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C2" w:rsidRPr="000752C3" w:rsidRDefault="00CA48C2" w:rsidP="00CA48C2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CA48C2" w:rsidRPr="000752C3" w:rsidRDefault="00CA48C2" w:rsidP="00CA48C2">
      <w:pPr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 xml:space="preserve">о ходе реализации </w:t>
      </w:r>
      <w:r w:rsidR="00851CDD" w:rsidRPr="000752C3">
        <w:rPr>
          <w:rFonts w:ascii="Times New Roman" w:hAnsi="Times New Roman" w:cs="Times New Roman"/>
          <w:b/>
          <w:sz w:val="28"/>
          <w:szCs w:val="28"/>
        </w:rPr>
        <w:t>национальных</w:t>
      </w:r>
      <w:r w:rsidRPr="000752C3">
        <w:rPr>
          <w:rFonts w:ascii="Times New Roman" w:hAnsi="Times New Roman" w:cs="Times New Roman"/>
          <w:b/>
          <w:sz w:val="28"/>
          <w:szCs w:val="28"/>
        </w:rPr>
        <w:t xml:space="preserve"> проектов на территории Камчатского края по состоянию на 01.01.2023 год и предложениях по повышению эффективности их реализации </w:t>
      </w:r>
    </w:p>
    <w:p w:rsidR="00CA48C2" w:rsidRPr="000752C3" w:rsidRDefault="00CA48C2" w:rsidP="00CA48C2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CA48C2" w:rsidRPr="000752C3" w:rsidRDefault="00CA48C2" w:rsidP="00CA48C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0752C3">
        <w:rPr>
          <w:rFonts w:ascii="Times New Roman" w:hAnsi="Times New Roman" w:cs="Times New Roman"/>
          <w:color w:val="auto"/>
          <w:sz w:val="28"/>
          <w:szCs w:val="28"/>
        </w:rPr>
        <w:t>В 2022 году исполнительными органами государственной власти Камчатского края осуществляется реализация региональной составляющей 45 федеральных проектов.</w:t>
      </w:r>
    </w:p>
    <w:p w:rsidR="00CA48C2" w:rsidRPr="000752C3" w:rsidRDefault="00CA48C2" w:rsidP="00CA48C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Участие Камчатского края в реализации федеральных проектов оказывает влияние на достижение общественно значимых результатов, предусмотренных 12 Национальными проектами.</w:t>
      </w:r>
    </w:p>
    <w:p w:rsidR="00CA48C2" w:rsidRPr="000752C3" w:rsidRDefault="00CA48C2" w:rsidP="00CA48C2">
      <w:pPr>
        <w:rPr>
          <w:rFonts w:ascii="Times New Roman" w:hAnsi="Times New Roman" w:cs="Times New Roman"/>
          <w:sz w:val="28"/>
          <w:szCs w:val="28"/>
        </w:rPr>
      </w:pPr>
    </w:p>
    <w:p w:rsidR="00CA48C2" w:rsidRPr="000752C3" w:rsidRDefault="00CA48C2" w:rsidP="004B5680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>Информация о финансовом обеспечении и исполнении региональных проектов</w:t>
      </w:r>
    </w:p>
    <w:p w:rsidR="00CA48C2" w:rsidRPr="000752C3" w:rsidRDefault="00CA48C2" w:rsidP="006A2C0D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6A2C0D" w:rsidRPr="000752C3" w:rsidRDefault="006A2C0D" w:rsidP="006A2C0D">
      <w:pPr>
        <w:ind w:firstLine="85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0752C3">
        <w:rPr>
          <w:rFonts w:ascii="Times New Roman" w:hAnsi="Times New Roman" w:cs="Times New Roman"/>
          <w:sz w:val="28"/>
          <w:szCs w:val="28"/>
        </w:rPr>
        <w:t>Объем финансового обеспечения мероприятий региональных проектов, предусмотренный на 2022 год составил 12</w:t>
      </w:r>
      <w:r w:rsidR="00440B85" w:rsidRPr="000752C3">
        <w:rPr>
          <w:rFonts w:ascii="Times New Roman" w:hAnsi="Times New Roman" w:cs="Times New Roman"/>
          <w:sz w:val="28"/>
          <w:szCs w:val="28"/>
        </w:rPr>
        <w:t> 928,30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 в рамках которого запланировано финансирование:</w:t>
      </w:r>
    </w:p>
    <w:p w:rsidR="006A2C0D" w:rsidRPr="000752C3" w:rsidRDefault="006A2C0D" w:rsidP="006A2C0D">
      <w:pPr>
        <w:rPr>
          <w:rFonts w:ascii="Times New Roman" w:eastAsia="Times New Roman" w:hAnsi="Times New Roman" w:cs="Times New Roman"/>
          <w:sz w:val="20"/>
          <w:szCs w:val="20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бюджетных средств в сумме 11</w:t>
      </w:r>
      <w:r w:rsidR="00440B85" w:rsidRPr="000752C3">
        <w:rPr>
          <w:rFonts w:ascii="Times New Roman" w:hAnsi="Times New Roman" w:cs="Times New Roman"/>
          <w:sz w:val="28"/>
          <w:szCs w:val="28"/>
        </w:rPr>
        <w:t> 930,75</w:t>
      </w:r>
      <w:r w:rsidR="00702501" w:rsidRPr="000752C3">
        <w:rPr>
          <w:rFonts w:ascii="Times New Roman" w:hAnsi="Times New Roman" w:cs="Times New Roman"/>
          <w:sz w:val="28"/>
          <w:szCs w:val="28"/>
        </w:rPr>
        <w:t xml:space="preserve"> млн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внебюдж</w:t>
      </w:r>
      <w:r w:rsidR="00702501" w:rsidRPr="000752C3">
        <w:rPr>
          <w:rFonts w:ascii="Times New Roman" w:hAnsi="Times New Roman" w:cs="Times New Roman"/>
          <w:sz w:val="28"/>
          <w:szCs w:val="28"/>
        </w:rPr>
        <w:t>етных фондов в сумме 997,55 млн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Основными источниками бюджетных ассигнований являются: 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средства федерального бюджета – </w:t>
      </w:r>
      <w:r w:rsidR="00440B85" w:rsidRPr="000752C3">
        <w:rPr>
          <w:rFonts w:ascii="Times New Roman" w:hAnsi="Times New Roman" w:cs="Times New Roman"/>
          <w:sz w:val="28"/>
          <w:szCs w:val="28"/>
        </w:rPr>
        <w:t>8 134,85</w:t>
      </w:r>
      <w:r w:rsidR="00702501" w:rsidRPr="000752C3">
        <w:rPr>
          <w:rFonts w:ascii="Times New Roman" w:hAnsi="Times New Roman" w:cs="Times New Roman"/>
          <w:sz w:val="28"/>
          <w:szCs w:val="28"/>
        </w:rPr>
        <w:t xml:space="preserve"> млн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средства краевого бюджета – 3</w:t>
      </w:r>
      <w:r w:rsidR="00440B85" w:rsidRPr="000752C3">
        <w:rPr>
          <w:rFonts w:ascii="Times New Roman" w:hAnsi="Times New Roman" w:cs="Times New Roman"/>
          <w:sz w:val="28"/>
          <w:szCs w:val="28"/>
        </w:rPr>
        <w:t> 476,27</w:t>
      </w:r>
      <w:r w:rsidR="00702501" w:rsidRPr="000752C3">
        <w:rPr>
          <w:rFonts w:ascii="Times New Roman" w:hAnsi="Times New Roman" w:cs="Times New Roman"/>
          <w:sz w:val="28"/>
          <w:szCs w:val="28"/>
        </w:rPr>
        <w:t xml:space="preserve"> млн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средства внебюджетных фондов – 997,55 млн рублей;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средства местных бюджетов – 3</w:t>
      </w:r>
      <w:r w:rsidR="00440B85" w:rsidRPr="000752C3">
        <w:rPr>
          <w:rFonts w:ascii="Times New Roman" w:hAnsi="Times New Roman" w:cs="Times New Roman"/>
          <w:sz w:val="28"/>
          <w:szCs w:val="28"/>
        </w:rPr>
        <w:t>19,63 млн рублей.</w:t>
      </w:r>
    </w:p>
    <w:p w:rsidR="006A2C0D" w:rsidRPr="000752C3" w:rsidRDefault="006A2C0D" w:rsidP="006A2C0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A2C0D" w:rsidRPr="000752C3" w:rsidRDefault="00C92A77" w:rsidP="006A2C0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законтрактованы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ассигнования в сумме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710,65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рублей, что составляет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7,05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общей суммы ассигнований, подлежащих контрактации (10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 082,62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рублей), в том числе: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федерального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2A60D2" w:rsidRPr="000752C3">
        <w:rPr>
          <w:rFonts w:ascii="Times New Roman" w:hAnsi="Times New Roman" w:cs="Times New Roman"/>
          <w:sz w:val="28"/>
          <w:szCs w:val="28"/>
        </w:rPr>
        <w:t>185,46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2A60D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ассигнований федерального бюджета, подлежащих контрактации (6</w:t>
      </w:r>
      <w:r w:rsidR="002A60D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 165,61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краевого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2A60D2" w:rsidRPr="000752C3">
        <w:rPr>
          <w:rFonts w:ascii="Times New Roman" w:hAnsi="Times New Roman" w:cs="Times New Roman"/>
          <w:sz w:val="28"/>
          <w:szCs w:val="28"/>
        </w:rPr>
        <w:t>86,7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2A60D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3,33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ассигнований краевого бюджета, подлежащих контрактации (2</w:t>
      </w:r>
      <w:r w:rsidR="002A60D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 599,83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внебюджетных фондов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2A60D2" w:rsidRPr="000752C3">
        <w:rPr>
          <w:rFonts w:ascii="Times New Roman" w:hAnsi="Times New Roman" w:cs="Times New Roman"/>
          <w:sz w:val="28"/>
          <w:szCs w:val="28"/>
        </w:rPr>
        <w:t>437,97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2A60D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43,9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внебюджетных фондов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подлежащих контрактации (997,55 млн рублей)</w:t>
      </w:r>
      <w:r w:rsidR="002A59FA" w:rsidRPr="000752C3">
        <w:rPr>
          <w:rFonts w:ascii="Times New Roman" w:hAnsi="Times New Roman" w:cs="Times New Roman"/>
          <w:sz w:val="28"/>
          <w:szCs w:val="28"/>
        </w:rPr>
        <w:t>;</w:t>
      </w:r>
    </w:p>
    <w:p w:rsidR="002A59FA" w:rsidRPr="000752C3" w:rsidRDefault="002A59FA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не законтрактованные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местного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0,52 млн рублей, что составляет 0,16% от ассигнований местного бюджета, подлежащих контрактации.</w:t>
      </w:r>
    </w:p>
    <w:p w:rsidR="006A2C0D" w:rsidRPr="000752C3" w:rsidRDefault="002A60D2" w:rsidP="006A2C0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е освоен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ассигнования в сумме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1 420,0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рублей, что составляет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10,98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общей суммы ассигнований (</w:t>
      </w:r>
      <w:r w:rsidRPr="000752C3">
        <w:rPr>
          <w:rFonts w:ascii="Times New Roman" w:hAnsi="Times New Roman" w:cs="Times New Roman"/>
          <w:sz w:val="28"/>
          <w:szCs w:val="28"/>
        </w:rPr>
        <w:t xml:space="preserve">12 928,30 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млн рублей), в том числе</w:t>
      </w:r>
      <w:r w:rsidR="003C71E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</w:t>
      </w:r>
      <w:r w:rsidR="003C71E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федерального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3C71EC" w:rsidRPr="000752C3">
        <w:rPr>
          <w:rFonts w:ascii="Times New Roman" w:hAnsi="Times New Roman" w:cs="Times New Roman"/>
          <w:sz w:val="28"/>
          <w:szCs w:val="28"/>
        </w:rPr>
        <w:t>774,74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3C71E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9,52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ассигнований федерального бюджета (</w:t>
      </w:r>
      <w:r w:rsidR="003C71E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8 134,85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краевого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3C71EC" w:rsidRPr="000752C3">
        <w:rPr>
          <w:rFonts w:ascii="Times New Roman" w:hAnsi="Times New Roman" w:cs="Times New Roman"/>
          <w:sz w:val="28"/>
          <w:szCs w:val="28"/>
        </w:rPr>
        <w:t>211,49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3C71E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6,08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ассигнований краевого бюджета (3</w:t>
      </w:r>
      <w:r w:rsidR="003C71E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 476,27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внебюджетных фондов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300F80" w:rsidRPr="000752C3">
        <w:rPr>
          <w:rFonts w:ascii="Times New Roman" w:hAnsi="Times New Roman" w:cs="Times New Roman"/>
          <w:sz w:val="28"/>
          <w:szCs w:val="28"/>
        </w:rPr>
        <w:t>431</w:t>
      </w:r>
      <w:r w:rsidR="00B44CEA" w:rsidRPr="000752C3">
        <w:rPr>
          <w:rFonts w:ascii="Times New Roman" w:hAnsi="Times New Roman" w:cs="Times New Roman"/>
          <w:sz w:val="28"/>
          <w:szCs w:val="28"/>
        </w:rPr>
        <w:t>,</w:t>
      </w:r>
      <w:r w:rsidR="00300F80" w:rsidRPr="000752C3">
        <w:rPr>
          <w:rFonts w:ascii="Times New Roman" w:hAnsi="Times New Roman" w:cs="Times New Roman"/>
          <w:sz w:val="28"/>
          <w:szCs w:val="28"/>
        </w:rPr>
        <w:t>1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300F80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43,2</w:t>
      </w:r>
      <w:r w:rsidR="0046325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внебюджетных фондов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(997,55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местных бюджетов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300F80" w:rsidRPr="000752C3">
        <w:rPr>
          <w:rFonts w:ascii="Times New Roman" w:hAnsi="Times New Roman" w:cs="Times New Roman"/>
          <w:sz w:val="28"/>
          <w:szCs w:val="28"/>
        </w:rPr>
        <w:t>2,67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300F80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0,84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местных бюджетов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0752C3">
        <w:rPr>
          <w:rFonts w:ascii="Times New Roman" w:hAnsi="Times New Roman" w:cs="Times New Roman"/>
          <w:sz w:val="28"/>
          <w:szCs w:val="28"/>
        </w:rPr>
        <w:t>3</w:t>
      </w:r>
      <w:r w:rsidR="003C71EC" w:rsidRPr="000752C3">
        <w:rPr>
          <w:rFonts w:ascii="Times New Roman" w:hAnsi="Times New Roman" w:cs="Times New Roman"/>
          <w:sz w:val="28"/>
          <w:szCs w:val="28"/>
        </w:rPr>
        <w:t>19,63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991039" w:rsidRPr="000752C3" w:rsidRDefault="007E5D20" w:rsidP="009910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информации</w:t>
      </w:r>
      <w:r w:rsidR="008F02D0" w:rsidRPr="000752C3">
        <w:rPr>
          <w:rFonts w:ascii="Times New Roman" w:hAnsi="Times New Roman" w:cs="Times New Roman"/>
          <w:sz w:val="28"/>
          <w:szCs w:val="28"/>
        </w:rPr>
        <w:t xml:space="preserve">, представленной </w:t>
      </w:r>
      <w:r w:rsidRPr="000752C3">
        <w:rPr>
          <w:rFonts w:ascii="Times New Roman" w:hAnsi="Times New Roman" w:cs="Times New Roman"/>
          <w:sz w:val="28"/>
          <w:szCs w:val="28"/>
        </w:rPr>
        <w:t>У</w:t>
      </w:r>
      <w:r w:rsidR="008F02D0" w:rsidRPr="000752C3">
        <w:rPr>
          <w:rFonts w:ascii="Times New Roman" w:hAnsi="Times New Roman" w:cs="Times New Roman"/>
          <w:sz w:val="28"/>
          <w:szCs w:val="28"/>
        </w:rPr>
        <w:t>правлением</w:t>
      </w:r>
      <w:r w:rsidRPr="000752C3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Камчатскому краю от 06.03.2023 № 38-09-14/12-65</w:t>
      </w:r>
      <w:r w:rsidR="00991039" w:rsidRPr="000752C3">
        <w:rPr>
          <w:rFonts w:ascii="Times New Roman" w:hAnsi="Times New Roman" w:cs="Times New Roman"/>
          <w:sz w:val="28"/>
          <w:szCs w:val="28"/>
        </w:rPr>
        <w:t xml:space="preserve">, по итогам 2022 года Камчатский край вошел в пятерку субъектов Российской Федерации </w:t>
      </w:r>
      <w:r w:rsidR="008F02D0" w:rsidRPr="000752C3">
        <w:rPr>
          <w:rFonts w:ascii="Times New Roman" w:hAnsi="Times New Roman" w:cs="Times New Roman"/>
          <w:sz w:val="28"/>
          <w:szCs w:val="28"/>
        </w:rPr>
        <w:br/>
      </w:r>
      <w:r w:rsidR="00991039" w:rsidRPr="000752C3">
        <w:rPr>
          <w:rFonts w:ascii="Times New Roman" w:hAnsi="Times New Roman" w:cs="Times New Roman"/>
          <w:sz w:val="28"/>
          <w:szCs w:val="28"/>
        </w:rPr>
        <w:t>с наименьшим уровнем исполнения федерального бюджета в части освоения целевых межбюджетных трансфертов (субсидий, субвенций, иных межбюджетных трансфертов), который составил 95,8% при плановом значении 97,5%. В результате чего Камчатский край за</w:t>
      </w:r>
      <w:r w:rsidR="00252D2D" w:rsidRPr="000752C3">
        <w:rPr>
          <w:rFonts w:ascii="Times New Roman" w:hAnsi="Times New Roman" w:cs="Times New Roman"/>
          <w:sz w:val="28"/>
          <w:szCs w:val="28"/>
        </w:rPr>
        <w:t>н</w:t>
      </w:r>
      <w:r w:rsidR="00991039" w:rsidRPr="000752C3">
        <w:rPr>
          <w:rFonts w:ascii="Times New Roman" w:hAnsi="Times New Roman" w:cs="Times New Roman"/>
          <w:sz w:val="28"/>
          <w:szCs w:val="28"/>
        </w:rPr>
        <w:t>ял</w:t>
      </w:r>
      <w:r w:rsidR="00252D2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991039" w:rsidRPr="000752C3">
        <w:rPr>
          <w:rFonts w:ascii="Times New Roman" w:hAnsi="Times New Roman" w:cs="Times New Roman"/>
          <w:sz w:val="28"/>
          <w:szCs w:val="28"/>
        </w:rPr>
        <w:t>82 место из 86 субъектов Р</w:t>
      </w:r>
      <w:r w:rsidR="00252D2D" w:rsidRPr="000752C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91039" w:rsidRPr="000752C3">
        <w:rPr>
          <w:rFonts w:ascii="Times New Roman" w:hAnsi="Times New Roman" w:cs="Times New Roman"/>
          <w:sz w:val="28"/>
          <w:szCs w:val="28"/>
        </w:rPr>
        <w:t>Ф</w:t>
      </w:r>
      <w:r w:rsidR="00252D2D" w:rsidRPr="000752C3">
        <w:rPr>
          <w:rFonts w:ascii="Times New Roman" w:hAnsi="Times New Roman" w:cs="Times New Roman"/>
          <w:sz w:val="28"/>
          <w:szCs w:val="28"/>
        </w:rPr>
        <w:t>едерации</w:t>
      </w:r>
      <w:r w:rsidR="00991039" w:rsidRPr="000752C3">
        <w:rPr>
          <w:rFonts w:ascii="Times New Roman" w:hAnsi="Times New Roman" w:cs="Times New Roman"/>
          <w:sz w:val="28"/>
          <w:szCs w:val="28"/>
        </w:rPr>
        <w:t xml:space="preserve"> в общерегион</w:t>
      </w:r>
      <w:r w:rsidR="00252D2D" w:rsidRPr="000752C3">
        <w:rPr>
          <w:rFonts w:ascii="Times New Roman" w:hAnsi="Times New Roman" w:cs="Times New Roman"/>
          <w:sz w:val="28"/>
          <w:szCs w:val="28"/>
        </w:rPr>
        <w:t>аль</w:t>
      </w:r>
      <w:r w:rsidR="00991039" w:rsidRPr="000752C3">
        <w:rPr>
          <w:rFonts w:ascii="Times New Roman" w:hAnsi="Times New Roman" w:cs="Times New Roman"/>
          <w:sz w:val="28"/>
          <w:szCs w:val="28"/>
        </w:rPr>
        <w:t>ном рейтинге</w:t>
      </w:r>
      <w:r w:rsidR="00252D2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991039" w:rsidRPr="000752C3">
        <w:rPr>
          <w:rFonts w:ascii="Times New Roman" w:hAnsi="Times New Roman" w:cs="Times New Roman"/>
          <w:sz w:val="28"/>
          <w:szCs w:val="28"/>
        </w:rPr>
        <w:t>и</w:t>
      </w:r>
      <w:r w:rsidR="00252D2D" w:rsidRPr="000752C3">
        <w:rPr>
          <w:rFonts w:ascii="Times New Roman" w:hAnsi="Times New Roman" w:cs="Times New Roman"/>
          <w:sz w:val="28"/>
          <w:szCs w:val="28"/>
        </w:rPr>
        <w:t>спо</w:t>
      </w:r>
      <w:r w:rsidR="00991039" w:rsidRPr="000752C3">
        <w:rPr>
          <w:rFonts w:ascii="Times New Roman" w:hAnsi="Times New Roman" w:cs="Times New Roman"/>
          <w:sz w:val="28"/>
          <w:szCs w:val="28"/>
        </w:rPr>
        <w:t>лнения средств</w:t>
      </w:r>
      <w:r w:rsidR="00252D2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991039" w:rsidRPr="000752C3">
        <w:rPr>
          <w:rFonts w:ascii="Times New Roman" w:hAnsi="Times New Roman" w:cs="Times New Roman"/>
          <w:sz w:val="28"/>
          <w:szCs w:val="28"/>
        </w:rPr>
        <w:t>федер</w:t>
      </w:r>
      <w:r w:rsidR="00252D2D" w:rsidRPr="000752C3">
        <w:rPr>
          <w:rFonts w:ascii="Times New Roman" w:hAnsi="Times New Roman" w:cs="Times New Roman"/>
          <w:sz w:val="28"/>
          <w:szCs w:val="28"/>
        </w:rPr>
        <w:t>аль</w:t>
      </w:r>
      <w:r w:rsidR="00991039" w:rsidRPr="000752C3">
        <w:rPr>
          <w:rFonts w:ascii="Times New Roman" w:hAnsi="Times New Roman" w:cs="Times New Roman"/>
          <w:sz w:val="28"/>
          <w:szCs w:val="28"/>
        </w:rPr>
        <w:t>ного бюджета за</w:t>
      </w:r>
      <w:r w:rsidR="00252D2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991039" w:rsidRPr="000752C3">
        <w:rPr>
          <w:rFonts w:ascii="Times New Roman" w:hAnsi="Times New Roman" w:cs="Times New Roman"/>
          <w:sz w:val="28"/>
          <w:szCs w:val="28"/>
        </w:rPr>
        <w:t>2022 год.</w:t>
      </w:r>
    </w:p>
    <w:p w:rsidR="006A2C0D" w:rsidRPr="000752C3" w:rsidRDefault="006A2C0D" w:rsidP="006A2C0D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реализации </w:t>
      </w:r>
      <w:r w:rsidR="009B7E71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егиональных проектов</w:t>
      </w:r>
      <w:r w:rsidR="00691773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2022 году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направленных </w:t>
      </w:r>
      <w:r w:rsidR="009B7E71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достижение федеральных проектов, выявлены 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риски, связанные </w:t>
      </w:r>
      <w:r w:rsidR="009B7E71" w:rsidRPr="000752C3">
        <w:rPr>
          <w:rFonts w:ascii="Times New Roman" w:eastAsia="Times New Roman" w:hAnsi="Times New Roman" w:cs="Times New Roman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с несвоевременным заключением и исполнением государственных </w:t>
      </w:r>
      <w:r w:rsidR="009B7E71" w:rsidRPr="000752C3">
        <w:rPr>
          <w:rFonts w:ascii="Times New Roman" w:eastAsia="Times New Roman" w:hAnsi="Times New Roman" w:cs="Times New Roman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sz w:val="28"/>
          <w:szCs w:val="28"/>
        </w:rPr>
        <w:t>и муниципальных контрактов, договоров, направленных на проведение работ, осуществление услуг и приобретение товаров в ходе реализации некоторых результатов отдельных региональных проектов, низкой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динамикой кассового исполнения бюджетных ассигнований, предусмотренных на реализацию региональных проектов по следующим главным распорядителям бюджетных средств: </w:t>
      </w:r>
    </w:p>
    <w:p w:rsidR="00691773" w:rsidRPr="000752C3" w:rsidRDefault="00691773" w:rsidP="006917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Министерство строительства и жилищной политики Камчатского края, отмечается низкий процент контрактации и кассового исполнения. По итогам 2022 года законтрактовано (заключено соглашений) 83,50%, освоено 2 259,26 млн рублей, что составляет 62,11% от утвержденных ассигнований (3 637,7 млн рублей);</w:t>
      </w:r>
    </w:p>
    <w:p w:rsidR="00691773" w:rsidRPr="000752C3" w:rsidRDefault="00691773" w:rsidP="00691773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Министерство </w:t>
      </w:r>
      <w:r w:rsidR="005C60C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здравоохранения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Камчатского края, отмечается низкий процент кассового исполнения. </w:t>
      </w:r>
      <w:r w:rsidR="005C60C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 w:rsidR="005C60C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освоено </w:t>
      </w:r>
      <w:r w:rsidR="0062398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1 016,80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рублей, что составляет </w:t>
      </w:r>
      <w:r w:rsidR="0062398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96,84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утвержденных ассигнований (</w:t>
      </w:r>
      <w:r w:rsidR="0062398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1 049,97</w:t>
      </w:r>
      <w:r w:rsidR="00C21FB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рублей).</w:t>
      </w:r>
    </w:p>
    <w:p w:rsidR="006A2C0D" w:rsidRPr="000752C3" w:rsidRDefault="00C21FB6" w:rsidP="006A2C0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были законтрактованы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ассигнования в сумме </w:t>
      </w:r>
      <w:r w:rsidR="0046325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710,13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рублей, что составляет </w:t>
      </w:r>
      <w:r w:rsidR="002A59F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7,27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общей суммы ассигнований, подлежащих контрактации (9</w:t>
      </w:r>
      <w:r w:rsidR="002A59F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2A59F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62,99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рублей), в том числе:</w:t>
      </w:r>
    </w:p>
    <w:p w:rsidR="0046325F" w:rsidRPr="000752C3" w:rsidRDefault="0046325F" w:rsidP="0046325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федерального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185,46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3% от ассигнований федерального бюджета, подлежащих контрактации (6 165,61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46325F" w:rsidRPr="000752C3" w:rsidRDefault="0046325F" w:rsidP="0046325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краевого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86,7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3,33% от ассигнований краевого бюджета, подлежащих контрактации (2 599,83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46325F" w:rsidRPr="000752C3" w:rsidRDefault="0046325F" w:rsidP="0046325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внебюджетных фондов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437,97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43,9%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внебюджетных фондов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подлежащих контрактации (997,55 млн рублей)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6A2C0D" w:rsidRPr="000752C3" w:rsidRDefault="007964EB" w:rsidP="006A2C0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е освоен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ассигнования в сумме 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1 417,33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рублей, что составляет 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11,24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общей суммы ассигнований (12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 608,67</w:t>
      </w:r>
      <w:r w:rsidR="006A2C0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рублей), в том числе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федерального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5D57B4" w:rsidRPr="000752C3">
        <w:rPr>
          <w:rFonts w:ascii="Times New Roman" w:hAnsi="Times New Roman" w:cs="Times New Roman"/>
          <w:sz w:val="28"/>
          <w:szCs w:val="28"/>
        </w:rPr>
        <w:t>774,74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9,52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ассигнований федерального бюджета (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8 134,85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краевого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5D57B4" w:rsidRPr="000752C3">
        <w:rPr>
          <w:rFonts w:ascii="Times New Roman" w:hAnsi="Times New Roman" w:cs="Times New Roman"/>
          <w:sz w:val="28"/>
          <w:szCs w:val="28"/>
        </w:rPr>
        <w:t>211,49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6,08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% от ассигнований краевого бюджета (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3 476,27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6A2C0D" w:rsidRPr="000752C3" w:rsidRDefault="006A2C0D" w:rsidP="006A2C0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внебюджетных фондов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5D57B4" w:rsidRPr="000752C3">
        <w:rPr>
          <w:rFonts w:ascii="Times New Roman" w:hAnsi="Times New Roman" w:cs="Times New Roman"/>
          <w:sz w:val="28"/>
          <w:szCs w:val="28"/>
        </w:rPr>
        <w:t>431,10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5D57B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43,22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внебюджетных фондов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(997,55 млн рублей)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9D054F" w:rsidRPr="000752C3" w:rsidRDefault="009D054F" w:rsidP="009D054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 образования участвуют в реализации мероприятий национальных проектов «Безопасные качественные дороги», «Демография», «Жилье и городская среда», «Культура», «Образование».</w:t>
      </w:r>
    </w:p>
    <w:p w:rsidR="009D054F" w:rsidRPr="000752C3" w:rsidRDefault="009D054F" w:rsidP="007964EB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мероприятий региональных проектов, реализуемых муниципальными образованиями, предусмотренный на 2022 год </w:t>
      </w:r>
      <w:r w:rsidR="000C6282" w:rsidRPr="000752C3">
        <w:rPr>
          <w:rFonts w:ascii="Times New Roman" w:hAnsi="Times New Roman" w:cs="Times New Roman"/>
          <w:sz w:val="28"/>
          <w:szCs w:val="28"/>
        </w:rPr>
        <w:t>составил 2 741,05 млн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рублей, в рамках которого запланировано финансирование:</w:t>
      </w:r>
    </w:p>
    <w:p w:rsidR="009D054F" w:rsidRPr="000752C3" w:rsidRDefault="009D054F" w:rsidP="009D054F">
      <w:pPr>
        <w:rPr>
          <w:rFonts w:ascii="Times New Roman" w:eastAsia="Times New Roman" w:hAnsi="Times New Roman" w:cs="Times New Roman"/>
          <w:sz w:val="20"/>
          <w:szCs w:val="20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бюджетных средств в сумме </w:t>
      </w:r>
      <w:r w:rsidR="000C6282" w:rsidRPr="000752C3">
        <w:rPr>
          <w:rFonts w:ascii="Times New Roman" w:hAnsi="Times New Roman" w:cs="Times New Roman"/>
          <w:sz w:val="28"/>
          <w:szCs w:val="28"/>
        </w:rPr>
        <w:t>1743,50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внебюджетных фондов в сумме 997,55 млн рублей.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Основными источниками бюджетных ассигнований являются: 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средства федерального бюджета – </w:t>
      </w:r>
      <w:r w:rsidR="000C6282" w:rsidRPr="000752C3">
        <w:rPr>
          <w:rFonts w:ascii="Times New Roman" w:hAnsi="Times New Roman" w:cs="Times New Roman"/>
          <w:sz w:val="28"/>
          <w:szCs w:val="28"/>
        </w:rPr>
        <w:t>723,86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средства краевого бюджета – </w:t>
      </w:r>
      <w:r w:rsidR="000C6282" w:rsidRPr="000752C3">
        <w:rPr>
          <w:rFonts w:ascii="Times New Roman" w:hAnsi="Times New Roman" w:cs="Times New Roman"/>
          <w:sz w:val="28"/>
          <w:szCs w:val="28"/>
        </w:rPr>
        <w:t xml:space="preserve">700,02 </w:t>
      </w:r>
      <w:r w:rsidRPr="000752C3">
        <w:rPr>
          <w:rFonts w:ascii="Times New Roman" w:hAnsi="Times New Roman" w:cs="Times New Roman"/>
          <w:sz w:val="28"/>
          <w:szCs w:val="28"/>
        </w:rPr>
        <w:t>млн рублей;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средства внебюджетных фондов –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997,55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</w:t>
      </w:r>
      <w:r w:rsidR="008A1E78" w:rsidRPr="000752C3">
        <w:rPr>
          <w:rFonts w:ascii="Times New Roman" w:hAnsi="Times New Roman" w:cs="Times New Roman"/>
          <w:sz w:val="28"/>
          <w:szCs w:val="28"/>
        </w:rPr>
        <w:t>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средства местных бюджетов – </w:t>
      </w:r>
      <w:r w:rsidR="008A1E78" w:rsidRPr="000752C3">
        <w:rPr>
          <w:rFonts w:ascii="Times New Roman" w:hAnsi="Times New Roman" w:cs="Times New Roman"/>
          <w:sz w:val="28"/>
          <w:szCs w:val="28"/>
        </w:rPr>
        <w:t>319,63 млн рублей</w:t>
      </w:r>
      <w:r w:rsidR="00CD1398">
        <w:rPr>
          <w:rFonts w:ascii="Times New Roman" w:hAnsi="Times New Roman" w:cs="Times New Roman"/>
          <w:sz w:val="28"/>
          <w:szCs w:val="28"/>
        </w:rPr>
        <w:t xml:space="preserve"> (по данным муниципальных образований)</w:t>
      </w:r>
      <w:r w:rsidR="008A1E78" w:rsidRPr="000752C3">
        <w:rPr>
          <w:rFonts w:ascii="Times New Roman" w:hAnsi="Times New Roman" w:cs="Times New Roman"/>
          <w:sz w:val="28"/>
          <w:szCs w:val="28"/>
        </w:rPr>
        <w:t>.</w:t>
      </w:r>
    </w:p>
    <w:p w:rsidR="009D054F" w:rsidRPr="000752C3" w:rsidRDefault="00DD1693" w:rsidP="009D054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были</w:t>
      </w:r>
      <w:r w:rsidR="009D054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законтрактован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D054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ассигнования в сумме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440,26</w:t>
      </w:r>
      <w:r w:rsidR="009D054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рублей, что составляет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16,06%</w:t>
      </w:r>
      <w:r w:rsidR="009D054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общей суммы ассигнований, подлежащих контрактации (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2 740,80</w:t>
      </w:r>
      <w:r w:rsidR="009D054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рублей), в том числе: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федерального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8D1698" w:rsidRPr="000752C3">
        <w:rPr>
          <w:rFonts w:ascii="Times New Roman" w:hAnsi="Times New Roman" w:cs="Times New Roman"/>
          <w:sz w:val="28"/>
          <w:szCs w:val="28"/>
        </w:rPr>
        <w:t xml:space="preserve">1,49 </w:t>
      </w:r>
      <w:r w:rsidRPr="000752C3">
        <w:rPr>
          <w:rFonts w:ascii="Times New Roman" w:hAnsi="Times New Roman" w:cs="Times New Roman"/>
          <w:sz w:val="28"/>
          <w:szCs w:val="28"/>
        </w:rPr>
        <w:t>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1F2CE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0,21%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федерального бюджета, подлежащих контрактации (</w:t>
      </w:r>
      <w:r w:rsidR="001F2CE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723,66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краевого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1F2CEE" w:rsidRPr="000752C3">
        <w:rPr>
          <w:rFonts w:ascii="Times New Roman" w:hAnsi="Times New Roman" w:cs="Times New Roman"/>
          <w:sz w:val="28"/>
          <w:szCs w:val="28"/>
        </w:rPr>
        <w:t>0,29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1F2CE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0,04%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краевого бюджета, подлежащих контрактации (</w:t>
      </w:r>
      <w:r w:rsidR="001F2CE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699,97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9D054F" w:rsidRPr="000752C3" w:rsidRDefault="009D054F" w:rsidP="009D054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внебюджетных фондов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9B326D" w:rsidRPr="000752C3">
        <w:rPr>
          <w:rFonts w:ascii="Times New Roman" w:hAnsi="Times New Roman" w:cs="Times New Roman"/>
          <w:sz w:val="28"/>
          <w:szCs w:val="28"/>
        </w:rPr>
        <w:t>437,97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9B326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43,90%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внебюджетных фондов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подлежащих контрактации (997,55 млн рублей);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законтрактованные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местных бюджетов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9B326D" w:rsidRPr="000752C3">
        <w:rPr>
          <w:rFonts w:ascii="Times New Roman" w:hAnsi="Times New Roman" w:cs="Times New Roman"/>
          <w:sz w:val="28"/>
          <w:szCs w:val="28"/>
        </w:rPr>
        <w:t xml:space="preserve">0,51 </w:t>
      </w:r>
      <w:r w:rsidRPr="000752C3">
        <w:rPr>
          <w:rFonts w:ascii="Times New Roman" w:hAnsi="Times New Roman" w:cs="Times New Roman"/>
          <w:sz w:val="28"/>
          <w:szCs w:val="28"/>
        </w:rPr>
        <w:t>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9B326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0,16%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местных бюджетов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подлежащих контрактации (</w:t>
      </w:r>
      <w:r w:rsidR="009B326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319,63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9D054F" w:rsidRPr="000752C3" w:rsidRDefault="009D054F" w:rsidP="009D054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Остаются не освоенными ассигнования в сумме </w:t>
      </w:r>
      <w:r w:rsidR="0058733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460,16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рублей, что составляет </w:t>
      </w:r>
      <w:r w:rsidR="00A2248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16,79%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общей суммы ассигнований (</w:t>
      </w:r>
      <w:r w:rsidR="00A2248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2 741,05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рублей), в том числе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федерального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A2248A" w:rsidRPr="000752C3">
        <w:rPr>
          <w:rFonts w:ascii="Times New Roman" w:hAnsi="Times New Roman" w:cs="Times New Roman"/>
          <w:sz w:val="28"/>
          <w:szCs w:val="28"/>
        </w:rPr>
        <w:t>0,47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A2248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0,06%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федерального бюджета (</w:t>
      </w:r>
      <w:r w:rsidR="00A2248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723,86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краевого бюджета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A2248A" w:rsidRPr="000752C3">
        <w:rPr>
          <w:rFonts w:ascii="Times New Roman" w:hAnsi="Times New Roman" w:cs="Times New Roman"/>
          <w:sz w:val="28"/>
          <w:szCs w:val="28"/>
        </w:rPr>
        <w:t>25,92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A2248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3,70%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краевого бюджета (</w:t>
      </w:r>
      <w:r w:rsidR="00A2248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700,02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9D054F" w:rsidRPr="000752C3" w:rsidRDefault="009D054F" w:rsidP="009D054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внебюджетных фондов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A2248A" w:rsidRPr="000752C3">
        <w:rPr>
          <w:rFonts w:ascii="Times New Roman" w:hAnsi="Times New Roman" w:cs="Times New Roman"/>
          <w:sz w:val="28"/>
          <w:szCs w:val="28"/>
        </w:rPr>
        <w:t>431,10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A2248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43,22%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внебюджетных фондов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(997,55 млн рублей);</w:t>
      </w:r>
    </w:p>
    <w:p w:rsidR="009D054F" w:rsidRPr="000752C3" w:rsidRDefault="009D054F" w:rsidP="009D054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освоенные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0752C3">
        <w:rPr>
          <w:rFonts w:ascii="Times New Roman" w:hAnsi="Times New Roman" w:cs="Times New Roman"/>
          <w:b/>
          <w:sz w:val="28"/>
          <w:szCs w:val="28"/>
        </w:rPr>
        <w:t>местных бюджетов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</w:t>
      </w:r>
      <w:r w:rsidR="00CD653F" w:rsidRPr="000752C3">
        <w:rPr>
          <w:rFonts w:ascii="Times New Roman" w:hAnsi="Times New Roman" w:cs="Times New Roman"/>
          <w:sz w:val="28"/>
          <w:szCs w:val="28"/>
        </w:rPr>
        <w:t>2,67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составляет </w:t>
      </w:r>
      <w:r w:rsidR="00CD653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0,84%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ассигнований </w:t>
      </w:r>
      <w:r w:rsidRPr="000752C3">
        <w:rPr>
          <w:rFonts w:ascii="Times New Roman" w:hAnsi="Times New Roman" w:cs="Times New Roman"/>
          <w:sz w:val="28"/>
          <w:szCs w:val="28"/>
        </w:rPr>
        <w:t>местных бюджетов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CD653F" w:rsidRPr="000752C3">
        <w:rPr>
          <w:rFonts w:ascii="Times New Roman" w:hAnsi="Times New Roman" w:cs="Times New Roman"/>
          <w:sz w:val="28"/>
          <w:szCs w:val="28"/>
        </w:rPr>
        <w:t>319,63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 рублей)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9D054F" w:rsidRPr="000752C3" w:rsidRDefault="009D054F" w:rsidP="009D054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054F" w:rsidRPr="000752C3" w:rsidRDefault="009D054F" w:rsidP="009D054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реализации </w:t>
      </w:r>
      <w:r w:rsidRPr="000752C3">
        <w:rPr>
          <w:rFonts w:ascii="Times New Roman" w:hAnsi="Times New Roman" w:cs="Times New Roman"/>
          <w:sz w:val="28"/>
          <w:szCs w:val="28"/>
        </w:rPr>
        <w:t xml:space="preserve">мероприятий региональных проектов участвуют муниципальные образования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Алеутского муниципального округа, Быстринского муниципального района, Вилючинский городской округ, городской округ "поселок Палана", Елизовского муниципального района, Карагинского муниципального района, Мильковского муниципального района, Олюторского муниципального района, Пенжинского муниципального района, Петропавловск-Камчатский городской округ, Тигильского муниципального района, Усть-Большерецкого муниципального района, Усть-Камчатского муниципального района.</w:t>
      </w:r>
    </w:p>
    <w:p w:rsidR="00D271AD" w:rsidRPr="000752C3" w:rsidRDefault="00D271AD" w:rsidP="00A529D9">
      <w:pPr>
        <w:rPr>
          <w:rFonts w:ascii="Times New Roman" w:hAnsi="Times New Roman" w:cs="Times New Roman"/>
          <w:sz w:val="28"/>
          <w:szCs w:val="28"/>
        </w:rPr>
      </w:pPr>
    </w:p>
    <w:p w:rsidR="00D271AD" w:rsidRPr="000752C3" w:rsidRDefault="00D271AD" w:rsidP="004B5680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>Общая информация об осуществлении капитальных вложений в объекты государственной и муниципальной собственности в рамках реализации региональных проектов</w:t>
      </w:r>
    </w:p>
    <w:p w:rsidR="00D271AD" w:rsidRPr="000752C3" w:rsidRDefault="00D271AD" w:rsidP="00D271AD">
      <w:pPr>
        <w:pStyle w:val="a3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71AD" w:rsidRPr="000752C3" w:rsidRDefault="00D271AD" w:rsidP="00D271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На осуществление капитальных вложений в объекты государственной и муниципальной собственности, в том числе на приобретение квартир для переселения граждан из аварийного жилья и медицинских работников, в 2022 году предусмотрено 7 </w:t>
      </w:r>
      <w:r w:rsidR="004643F0" w:rsidRPr="000752C3">
        <w:rPr>
          <w:rFonts w:ascii="Times New Roman" w:hAnsi="Times New Roman" w:cs="Times New Roman"/>
          <w:sz w:val="28"/>
          <w:szCs w:val="28"/>
        </w:rPr>
        <w:t>0</w:t>
      </w:r>
      <w:r w:rsidR="00BB66C9" w:rsidRPr="000752C3">
        <w:rPr>
          <w:rFonts w:ascii="Times New Roman" w:hAnsi="Times New Roman" w:cs="Times New Roman"/>
          <w:sz w:val="28"/>
          <w:szCs w:val="28"/>
        </w:rPr>
        <w:t>66</w:t>
      </w:r>
      <w:r w:rsidRPr="000752C3">
        <w:rPr>
          <w:rFonts w:ascii="Times New Roman" w:hAnsi="Times New Roman" w:cs="Times New Roman"/>
          <w:sz w:val="28"/>
          <w:szCs w:val="28"/>
        </w:rPr>
        <w:t>,</w:t>
      </w:r>
      <w:r w:rsidR="00BB66C9" w:rsidRPr="000752C3">
        <w:rPr>
          <w:rFonts w:ascii="Times New Roman" w:hAnsi="Times New Roman" w:cs="Times New Roman"/>
          <w:sz w:val="28"/>
          <w:szCs w:val="28"/>
        </w:rPr>
        <w:t>92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 в том числе 4 </w:t>
      </w:r>
      <w:r w:rsidR="004643F0" w:rsidRPr="000752C3">
        <w:rPr>
          <w:rFonts w:ascii="Times New Roman" w:hAnsi="Times New Roman" w:cs="Times New Roman"/>
          <w:sz w:val="28"/>
          <w:szCs w:val="28"/>
        </w:rPr>
        <w:t>909,10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из федерального </w:t>
      </w: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4643F0"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1 124,39</w:t>
      </w: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 </w:t>
      </w:r>
      <w:r w:rsidRPr="000752C3">
        <w:rPr>
          <w:rFonts w:ascii="Times New Roman" w:hAnsi="Times New Roman" w:cs="Times New Roman"/>
          <w:sz w:val="28"/>
          <w:szCs w:val="28"/>
        </w:rPr>
        <w:t>рублей из краевого бюджета, 997,55 млн рублей из Фонда содействия реформированию ЖКХ</w:t>
      </w:r>
      <w:r w:rsidR="00BB66C9" w:rsidRPr="000752C3">
        <w:rPr>
          <w:rFonts w:ascii="Times New Roman" w:hAnsi="Times New Roman" w:cs="Times New Roman"/>
          <w:sz w:val="28"/>
          <w:szCs w:val="28"/>
        </w:rPr>
        <w:t>, 35,87 млн рублей из муниципального бюджета</w:t>
      </w:r>
      <w:r w:rsidR="00AA7E3A">
        <w:rPr>
          <w:rFonts w:ascii="Times New Roman" w:hAnsi="Times New Roman" w:cs="Times New Roman"/>
          <w:sz w:val="28"/>
          <w:szCs w:val="28"/>
        </w:rPr>
        <w:t xml:space="preserve"> (по данным муниципальных образований)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D271AD" w:rsidRPr="000752C3" w:rsidRDefault="00D271AD" w:rsidP="00C15C59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По инвестиционным объектам в 2022 году предусмотрено </w:t>
      </w:r>
      <w:r w:rsidR="00BB66C9" w:rsidRPr="000752C3">
        <w:rPr>
          <w:rFonts w:ascii="Times New Roman" w:hAnsi="Times New Roman" w:cs="Times New Roman"/>
          <w:sz w:val="28"/>
          <w:szCs w:val="28"/>
        </w:rPr>
        <w:t>6 015,49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</w:t>
      </w:r>
      <w:r w:rsidR="00BB66C9" w:rsidRPr="000752C3">
        <w:rPr>
          <w:rFonts w:ascii="Times New Roman" w:hAnsi="Times New Roman" w:cs="Times New Roman"/>
          <w:sz w:val="28"/>
          <w:szCs w:val="28"/>
        </w:rPr>
        <w:t>н рублей, законтрактовано 95,93</w:t>
      </w:r>
      <w:r w:rsidRPr="000752C3">
        <w:rPr>
          <w:rFonts w:ascii="Times New Roman" w:hAnsi="Times New Roman" w:cs="Times New Roman"/>
          <w:sz w:val="28"/>
          <w:szCs w:val="28"/>
        </w:rPr>
        <w:t>%</w:t>
      </w:r>
      <w:r w:rsidR="00BB66C9" w:rsidRPr="000752C3">
        <w:rPr>
          <w:rFonts w:ascii="Times New Roman" w:hAnsi="Times New Roman" w:cs="Times New Roman"/>
          <w:sz w:val="28"/>
          <w:szCs w:val="28"/>
        </w:rPr>
        <w:t xml:space="preserve"> (5 770,60 млн рублей)</w:t>
      </w:r>
      <w:r w:rsidRPr="000752C3">
        <w:rPr>
          <w:rFonts w:ascii="Times New Roman" w:hAnsi="Times New Roman" w:cs="Times New Roman"/>
          <w:sz w:val="28"/>
          <w:szCs w:val="28"/>
        </w:rPr>
        <w:t xml:space="preserve">, кассовое освоение в 2022 году составило </w:t>
      </w:r>
      <w:r w:rsidR="00C15C59" w:rsidRPr="000752C3">
        <w:rPr>
          <w:rFonts w:ascii="Times New Roman" w:hAnsi="Times New Roman" w:cs="Times New Roman"/>
          <w:sz w:val="28"/>
          <w:szCs w:val="28"/>
        </w:rPr>
        <w:t>83,95</w:t>
      </w:r>
      <w:r w:rsidRPr="000752C3">
        <w:rPr>
          <w:rFonts w:ascii="Times New Roman" w:hAnsi="Times New Roman" w:cs="Times New Roman"/>
          <w:sz w:val="28"/>
          <w:szCs w:val="28"/>
        </w:rPr>
        <w:t>% % (</w:t>
      </w:r>
      <w:r w:rsidR="00C15C59" w:rsidRPr="000752C3">
        <w:rPr>
          <w:rFonts w:ascii="Times New Roman" w:hAnsi="Times New Roman" w:cs="Times New Roman"/>
          <w:sz w:val="28"/>
          <w:szCs w:val="28"/>
        </w:rPr>
        <w:t>5 049,51</w:t>
      </w:r>
      <w:r w:rsidRPr="000752C3">
        <w:rPr>
          <w:rFonts w:ascii="Times New Roman" w:hAnsi="Times New Roman" w:cs="Times New Roman"/>
          <w:sz w:val="28"/>
          <w:szCs w:val="28"/>
        </w:rPr>
        <w:t xml:space="preserve"> млн рублей). </w:t>
      </w:r>
    </w:p>
    <w:p w:rsidR="00D271AD" w:rsidRPr="000752C3" w:rsidRDefault="00D271AD" w:rsidP="00C15C59">
      <w:pPr>
        <w:rPr>
          <w:rFonts w:ascii="Times New Roman" w:hAnsi="Times New Roman" w:cs="Times New Roman"/>
          <w:b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Уровень софинансирования из федерального бюджета </w:t>
      </w:r>
      <w:r w:rsidR="00C15C59" w:rsidRPr="000752C3">
        <w:rPr>
          <w:rFonts w:ascii="Times New Roman" w:hAnsi="Times New Roman" w:cs="Times New Roman"/>
          <w:sz w:val="28"/>
          <w:szCs w:val="28"/>
        </w:rPr>
        <w:t>составил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C15C59" w:rsidRPr="000752C3">
        <w:rPr>
          <w:rFonts w:ascii="Times New Roman" w:hAnsi="Times New Roman" w:cs="Times New Roman"/>
          <w:sz w:val="28"/>
          <w:szCs w:val="28"/>
        </w:rPr>
        <w:t>81,61</w:t>
      </w:r>
      <w:r w:rsidRPr="000752C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D271AD" w:rsidRPr="000752C3" w:rsidRDefault="00223DF9" w:rsidP="003C3A63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реализации региональных проектов </w:t>
      </w:r>
      <w:r w:rsidR="003C3A63" w:rsidRPr="000752C3">
        <w:rPr>
          <w:rFonts w:ascii="Times New Roman" w:hAnsi="Times New Roman" w:cs="Times New Roman"/>
          <w:sz w:val="28"/>
          <w:szCs w:val="28"/>
        </w:rPr>
        <w:t>и соглашениями о предоставлении субсидии из федерального бюджета бюджету субъекта Российской Федерации в</w:t>
      </w:r>
      <w:r w:rsidR="00D271AD" w:rsidRPr="000752C3">
        <w:rPr>
          <w:rFonts w:ascii="Times New Roman" w:hAnsi="Times New Roman" w:cs="Times New Roman"/>
          <w:sz w:val="28"/>
          <w:szCs w:val="28"/>
        </w:rPr>
        <w:t xml:space="preserve"> 2022 году </w:t>
      </w:r>
      <w:r w:rsidR="003C3A63" w:rsidRPr="000752C3">
        <w:rPr>
          <w:rFonts w:ascii="Times New Roman" w:hAnsi="Times New Roman" w:cs="Times New Roman"/>
          <w:sz w:val="28"/>
          <w:szCs w:val="28"/>
        </w:rPr>
        <w:t>необходимо было</w:t>
      </w:r>
      <w:r w:rsidR="00D271AD" w:rsidRPr="000752C3">
        <w:rPr>
          <w:rFonts w:ascii="Times New Roman" w:hAnsi="Times New Roman" w:cs="Times New Roman"/>
          <w:sz w:val="28"/>
          <w:szCs w:val="28"/>
        </w:rPr>
        <w:t xml:space="preserve"> ввести в эксплуатацию </w:t>
      </w:r>
      <w:r w:rsidR="00D271AD" w:rsidRPr="000752C3">
        <w:rPr>
          <w:rFonts w:ascii="Times New Roman" w:hAnsi="Times New Roman" w:cs="Times New Roman"/>
          <w:b/>
          <w:sz w:val="28"/>
          <w:szCs w:val="28"/>
        </w:rPr>
        <w:t>1</w:t>
      </w:r>
      <w:r w:rsidR="000852AF" w:rsidRPr="000752C3">
        <w:rPr>
          <w:rFonts w:ascii="Times New Roman" w:hAnsi="Times New Roman" w:cs="Times New Roman"/>
          <w:b/>
          <w:sz w:val="28"/>
          <w:szCs w:val="28"/>
        </w:rPr>
        <w:t>5</w:t>
      </w:r>
      <w:r w:rsidR="00D271AD" w:rsidRPr="000752C3">
        <w:rPr>
          <w:rFonts w:ascii="Times New Roman" w:hAnsi="Times New Roman" w:cs="Times New Roman"/>
          <w:sz w:val="28"/>
          <w:szCs w:val="28"/>
        </w:rPr>
        <w:t xml:space="preserve"> объектов:</w:t>
      </w:r>
    </w:p>
    <w:p w:rsidR="00D271AD" w:rsidRPr="000752C3" w:rsidRDefault="00D271AD" w:rsidP="00D271A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BFBFB"/>
        </w:rPr>
        <w:t xml:space="preserve">- </w:t>
      </w:r>
      <w:r w:rsidR="00C15C59" w:rsidRPr="000752C3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BFBFB"/>
        </w:rPr>
        <w:t>8</w:t>
      </w:r>
      <w:r w:rsidRPr="000752C3">
        <w:rPr>
          <w:rFonts w:ascii="Times New Roman" w:hAnsi="Times New Roman" w:cs="Times New Roman"/>
          <w:color w:val="151515"/>
          <w:sz w:val="28"/>
          <w:szCs w:val="28"/>
          <w:shd w:val="clear" w:color="auto" w:fill="FBFBFB"/>
        </w:rPr>
        <w:t xml:space="preserve"> зданий учреждений здравоохранения в сельской местности</w:t>
      </w:r>
      <w:r w:rsidRPr="000752C3">
        <w:rPr>
          <w:rFonts w:ascii="Times New Roman" w:hAnsi="Times New Roman" w:cs="Times New Roman"/>
          <w:sz w:val="28"/>
          <w:szCs w:val="28"/>
        </w:rPr>
        <w:t xml:space="preserve"> (</w:t>
      </w:r>
      <w:r w:rsidR="003C3A63" w:rsidRPr="000752C3">
        <w:rPr>
          <w:rFonts w:ascii="Times New Roman" w:hAnsi="Times New Roman" w:cs="Times New Roman"/>
          <w:sz w:val="28"/>
          <w:szCs w:val="28"/>
        </w:rPr>
        <w:t>Фельдшерский здравпункт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с. Крутоберегово Усть-Камчатский муниципальный район, </w:t>
      </w:r>
      <w:r w:rsidR="003C3A63" w:rsidRPr="000752C3">
        <w:rPr>
          <w:rFonts w:ascii="Times New Roman" w:hAnsi="Times New Roman" w:cs="Times New Roman"/>
          <w:sz w:val="28"/>
          <w:szCs w:val="28"/>
        </w:rPr>
        <w:t>Офис врача общей практики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п. Крутогоровский Соболевского района, </w:t>
      </w:r>
      <w:r w:rsidR="003C3A63" w:rsidRPr="000752C3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с. Слаутное Пенжинский муниципальный район, </w:t>
      </w:r>
      <w:r w:rsidR="003C3A63" w:rsidRPr="000752C3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с. Ачайваям Олюторский муниципальный район, </w:t>
      </w:r>
      <w:r w:rsidR="003C3A63" w:rsidRPr="000752C3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с. Апука Олюторский муниципальный район, </w:t>
      </w:r>
      <w:r w:rsidR="003C3A63" w:rsidRPr="000752C3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с. Аянка Пенжинский муниципальный район</w:t>
      </w:r>
      <w:r w:rsidR="003C3A63" w:rsidRPr="000752C3">
        <w:rPr>
          <w:rFonts w:ascii="Times New Roman" w:hAnsi="Times New Roman" w:cs="Times New Roman"/>
          <w:sz w:val="28"/>
          <w:szCs w:val="28"/>
        </w:rPr>
        <w:t>, Фельдшерско-акушерский пункт п. Березняки Елизовский муниципальный район, Фельдшерско-акушерский пункт  п. Новый Елизовский муниципальный район</w:t>
      </w:r>
      <w:r w:rsidRPr="000752C3">
        <w:rPr>
          <w:rFonts w:ascii="Times New Roman" w:hAnsi="Times New Roman" w:cs="Times New Roman"/>
          <w:sz w:val="28"/>
          <w:szCs w:val="28"/>
        </w:rPr>
        <w:t>);</w:t>
      </w:r>
    </w:p>
    <w:p w:rsidR="000852AF" w:rsidRPr="000752C3" w:rsidRDefault="00D271AD" w:rsidP="00986B4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752C3">
        <w:rPr>
          <w:rFonts w:ascii="Times New Roman" w:hAnsi="Times New Roman" w:cs="Times New Roman"/>
          <w:sz w:val="28"/>
          <w:szCs w:val="28"/>
        </w:rPr>
        <w:t>общеобразовательную школу по проспекту Рыбаков в г. Петропавловск-Камчатский;</w:t>
      </w:r>
    </w:p>
    <w:p w:rsidR="00D271AD" w:rsidRPr="000752C3" w:rsidRDefault="00D271AD" w:rsidP="00D271A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0852AF" w:rsidRPr="000752C3">
        <w:rPr>
          <w:rFonts w:ascii="Times New Roman" w:hAnsi="Times New Roman" w:cs="Times New Roman"/>
          <w:b/>
          <w:sz w:val="28"/>
          <w:szCs w:val="28"/>
        </w:rPr>
        <w:t>3</w:t>
      </w:r>
      <w:r w:rsidRPr="000752C3">
        <w:rPr>
          <w:rFonts w:ascii="Times New Roman" w:hAnsi="Times New Roman" w:cs="Times New Roman"/>
          <w:sz w:val="28"/>
          <w:szCs w:val="28"/>
        </w:rPr>
        <w:t xml:space="preserve"> объекта водоснабжения (реконструкция системы водоснабжения в п.  Ключи Усть-Камчатского района Камчатского края Этап</w:t>
      </w:r>
      <w:r w:rsidR="000852AF" w:rsidRPr="000752C3">
        <w:rPr>
          <w:rFonts w:ascii="Times New Roman" w:hAnsi="Times New Roman" w:cs="Times New Roman"/>
          <w:sz w:val="28"/>
          <w:szCs w:val="28"/>
        </w:rPr>
        <w:t>ы</w:t>
      </w:r>
      <w:r w:rsidRPr="000752C3">
        <w:rPr>
          <w:rFonts w:ascii="Times New Roman" w:hAnsi="Times New Roman" w:cs="Times New Roman"/>
          <w:sz w:val="28"/>
          <w:szCs w:val="28"/>
        </w:rPr>
        <w:t xml:space="preserve"> № 5, 6, 7);</w:t>
      </w:r>
    </w:p>
    <w:p w:rsidR="00D271AD" w:rsidRPr="000752C3" w:rsidRDefault="00D271AD" w:rsidP="00D271A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852AF" w:rsidRPr="000752C3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0752C3">
        <w:rPr>
          <w:rFonts w:ascii="Times New Roman" w:hAnsi="Times New Roman" w:cs="Times New Roman"/>
          <w:sz w:val="28"/>
          <w:szCs w:val="28"/>
        </w:rPr>
        <w:t>детский сад в жилом районе Рыбачий в г. Вилючинск;</w:t>
      </w:r>
    </w:p>
    <w:p w:rsidR="00D271AD" w:rsidRPr="000752C3" w:rsidRDefault="00D271AD" w:rsidP="00D271A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BFBFB"/>
        </w:rPr>
        <w:t xml:space="preserve">- 2 </w:t>
      </w:r>
      <w:r w:rsidRPr="000752C3">
        <w:rPr>
          <w:rFonts w:ascii="Times New Roman" w:hAnsi="Times New Roman" w:cs="Times New Roman"/>
          <w:color w:val="151515"/>
          <w:sz w:val="28"/>
          <w:szCs w:val="28"/>
          <w:shd w:val="clear" w:color="auto" w:fill="FBFBFB"/>
        </w:rPr>
        <w:t xml:space="preserve">объектов, ввод которых был перенесен с 2021 года – ФОК «Водник», строительство системы водоснабжения в с. Лесная Тигильского района. </w:t>
      </w:r>
    </w:p>
    <w:p w:rsidR="00D271AD" w:rsidRPr="000752C3" w:rsidRDefault="00D271AD" w:rsidP="00D271A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0852AF" w:rsidRPr="000752C3">
        <w:rPr>
          <w:rFonts w:ascii="Times New Roman" w:hAnsi="Times New Roman" w:cs="Times New Roman"/>
          <w:sz w:val="28"/>
          <w:szCs w:val="28"/>
        </w:rPr>
        <w:t>Фактически в 2022 году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введены в эксплуатацию </w:t>
      </w:r>
      <w:r w:rsidR="000852AF" w:rsidRPr="000752C3">
        <w:rPr>
          <w:rFonts w:ascii="Times New Roman" w:hAnsi="Times New Roman" w:cs="Times New Roman"/>
          <w:sz w:val="28"/>
          <w:szCs w:val="28"/>
        </w:rPr>
        <w:t>3</w:t>
      </w:r>
      <w:r w:rsidRPr="000752C3">
        <w:rPr>
          <w:rFonts w:ascii="Times New Roman" w:hAnsi="Times New Roman" w:cs="Times New Roman"/>
          <w:sz w:val="28"/>
          <w:szCs w:val="28"/>
        </w:rPr>
        <w:t xml:space="preserve"> объекта - здание общеобразовательной школы по проспекту Рыбаков в г. Петропавловск-Камчатский</w:t>
      </w:r>
      <w:r w:rsidR="000852AF" w:rsidRPr="000752C3">
        <w:rPr>
          <w:rFonts w:ascii="Times New Roman" w:hAnsi="Times New Roman" w:cs="Times New Roman"/>
          <w:sz w:val="28"/>
          <w:szCs w:val="28"/>
        </w:rPr>
        <w:t>,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color w:val="151515"/>
          <w:sz w:val="28"/>
          <w:szCs w:val="28"/>
          <w:shd w:val="clear" w:color="auto" w:fill="FBFBFB"/>
        </w:rPr>
        <w:t>ФОК «Водник»</w:t>
      </w:r>
      <w:r w:rsidR="000852AF" w:rsidRPr="000752C3">
        <w:rPr>
          <w:rFonts w:ascii="Times New Roman" w:hAnsi="Times New Roman" w:cs="Times New Roman"/>
          <w:color w:val="151515"/>
          <w:sz w:val="28"/>
          <w:szCs w:val="28"/>
          <w:shd w:val="clear" w:color="auto" w:fill="FBFBFB"/>
        </w:rPr>
        <w:t xml:space="preserve">, детский сад </w:t>
      </w:r>
      <w:r w:rsidR="003E7BB2" w:rsidRPr="000752C3">
        <w:rPr>
          <w:rFonts w:ascii="Times New Roman" w:hAnsi="Times New Roman" w:cs="Times New Roman"/>
          <w:color w:val="151515"/>
          <w:sz w:val="28"/>
          <w:szCs w:val="28"/>
          <w:shd w:val="clear" w:color="auto" w:fill="FBFBFB"/>
        </w:rPr>
        <w:t xml:space="preserve">в </w:t>
      </w:r>
      <w:r w:rsidR="003E7BB2" w:rsidRPr="000752C3">
        <w:rPr>
          <w:rFonts w:ascii="Times New Roman" w:hAnsi="Times New Roman" w:cs="Times New Roman"/>
          <w:sz w:val="28"/>
          <w:szCs w:val="28"/>
        </w:rPr>
        <w:t xml:space="preserve">жилом районе Рыбачий </w:t>
      </w:r>
      <w:r w:rsidR="00A449A0" w:rsidRPr="000752C3">
        <w:rPr>
          <w:rFonts w:ascii="Times New Roman" w:hAnsi="Times New Roman" w:cs="Times New Roman"/>
          <w:sz w:val="28"/>
          <w:szCs w:val="28"/>
        </w:rPr>
        <w:br/>
      </w:r>
      <w:r w:rsidR="000852AF" w:rsidRPr="000752C3">
        <w:rPr>
          <w:rFonts w:ascii="Times New Roman" w:hAnsi="Times New Roman" w:cs="Times New Roman"/>
          <w:sz w:val="28"/>
          <w:szCs w:val="28"/>
        </w:rPr>
        <w:t>г. Вилючинска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71AD" w:rsidRPr="000752C3" w:rsidRDefault="00D271AD" w:rsidP="00D271AD">
      <w:pPr>
        <w:rPr>
          <w:rFonts w:ascii="Times New Roman" w:hAnsi="Times New Roman" w:cs="Times New Roman"/>
          <w:sz w:val="28"/>
          <w:szCs w:val="28"/>
        </w:rPr>
      </w:pPr>
    </w:p>
    <w:p w:rsidR="00D271AD" w:rsidRPr="000752C3" w:rsidRDefault="00D271AD" w:rsidP="001B512A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 xml:space="preserve">Уровень достижения национальных и региональных проектов </w:t>
      </w:r>
      <w:r w:rsidR="00073182" w:rsidRPr="000752C3">
        <w:rPr>
          <w:rFonts w:ascii="Times New Roman" w:hAnsi="Times New Roman" w:cs="Times New Roman"/>
          <w:b/>
          <w:sz w:val="28"/>
          <w:szCs w:val="28"/>
        </w:rPr>
        <w:br/>
      </w:r>
      <w:r w:rsidRPr="000752C3">
        <w:rPr>
          <w:rFonts w:ascii="Times New Roman" w:hAnsi="Times New Roman" w:cs="Times New Roman"/>
          <w:b/>
          <w:sz w:val="28"/>
          <w:szCs w:val="28"/>
        </w:rPr>
        <w:t>на территории Камчатского края</w:t>
      </w:r>
    </w:p>
    <w:p w:rsidR="00D271AD" w:rsidRPr="000752C3" w:rsidRDefault="00D271AD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449A0" w:rsidRPr="000752C3" w:rsidRDefault="00D271AD" w:rsidP="00A449A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Уровень достижения национальных проектов на территории Камчатского края по состоянию на 3</w:t>
      </w:r>
      <w:r w:rsidR="007428BB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1.12</w:t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7428BB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2022 составляет 96,98 </w:t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%. </w:t>
      </w:r>
      <w:r w:rsidR="00E16D26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</w:t>
      </w:r>
      <w:r w:rsidR="0009230B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FE168C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3ACBA38" wp14:editId="18415680">
                <wp:simplePos x="0" y="0"/>
                <wp:positionH relativeFrom="column">
                  <wp:posOffset>537845</wp:posOffset>
                </wp:positionH>
                <wp:positionV relativeFrom="paragraph">
                  <wp:posOffset>143510</wp:posOffset>
                </wp:positionV>
                <wp:extent cx="5124450" cy="1813440"/>
                <wp:effectExtent l="0" t="0" r="0" b="0"/>
                <wp:wrapNone/>
                <wp:docPr id="12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4450" cy="1813440"/>
                          <a:chOff x="0" y="0"/>
                          <a:chExt cx="4625253" cy="1592870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0"/>
                            <a:ext cx="4625253" cy="1592439"/>
                            <a:chOff x="0" y="0"/>
                            <a:chExt cx="4625253" cy="1592439"/>
                          </a:xfrm>
                        </wpg:grpSpPr>
                        <wpg:grpSp>
                          <wpg:cNvPr id="5" name="Группа 5"/>
                          <wpg:cNvGrpSpPr/>
                          <wpg:grpSpPr>
                            <a:xfrm>
                              <a:off x="93947" y="0"/>
                              <a:ext cx="4289576" cy="1592439"/>
                              <a:chOff x="93947" y="0"/>
                              <a:chExt cx="4289576" cy="1592439"/>
                            </a:xfrm>
                          </wpg:grpSpPr>
                          <wpg:graphicFrame>
                            <wpg:cNvPr id="7" name="Диаграмма 7"/>
                            <wpg:cNvFrPr>
                              <a:graphicFrameLocks/>
                            </wpg:cNvFrPr>
                            <wpg:xfrm>
                              <a:off x="536085" y="113867"/>
                              <a:ext cx="3773667" cy="1478572"/>
                            </wpg:xfrm>
                            <a:graphic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8"/>
                              </a:graphicData>
                            </a:graphic>
                          </wpg:graphicFrame>
                          <wps:wsp>
                            <wps:cNvPr id="8" name="TextBox 19">
                              <a:extLst>
                                <a:ext uri="{FF2B5EF4-FFF2-40B4-BE49-F238E27FC236}">
                                  <a16:creationId xmlns:a16="http://schemas.microsoft.com/office/drawing/2014/main" id="{B6D113E4-55E6-8EA7-AFC2-D2600D99F69B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93947" y="0"/>
                                <a:ext cx="4289576" cy="21808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37015" w:rsidRDefault="00437015" w:rsidP="00FE168C">
                                  <w:pPr>
                                    <w:pStyle w:val="af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eastAsia="Roboto Condensed" w:hAnsi="Calibr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Уровень достижения национальных проектов</w:t>
                                  </w:r>
                                </w:p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wpg:grpSp>
                        <wpg:graphicFrame>
                          <wpg:cNvPr id="6" name="Диаграмма 6"/>
                          <wpg:cNvFrPr>
                            <a:graphicFrameLocks/>
                          </wpg:cNvFrPr>
                          <wpg:xfrm>
                            <a:off x="0" y="246221"/>
                            <a:ext cx="4625253" cy="1020561"/>
                          </wpg:xfrm>
                          <a:graphic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9"/>
                            </a:graphicData>
                          </a:graphic>
                        </wpg:graphicFrame>
                      </wpg:grpSp>
                      <wps:wsp>
                        <wps:cNvPr id="3" name="Скругленный прямоугольник 3"/>
                        <wps:cNvSpPr/>
                        <wps:spPr>
                          <a:xfrm>
                            <a:off x="361517" y="1262768"/>
                            <a:ext cx="3413648" cy="33010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FE168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2022 г. к плану 2023 г.</w:t>
                              </w:r>
                            </w:p>
                            <w:p w:rsidR="00437015" w:rsidRDefault="00437015" w:rsidP="00FE168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2022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3561145" y="279521"/>
                            <a:ext cx="822379" cy="288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Default="00437015" w:rsidP="00FE168C">
                              <w:pPr>
                                <w:pStyle w:val="af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8"/>
                                  <w:szCs w:val="28"/>
                                </w:rPr>
                                <w:t>78,8%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*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8"/>
                                  <w:szCs w:val="28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ACBA38" id="Группа 11" o:spid="_x0000_s1026" style="position:absolute;left:0;text-align:left;margin-left:42.35pt;margin-top:11.3pt;width:403.5pt;height:142.8pt;z-index:251698176;mso-width-relative:margin" coordsize="46252,15928" o:gfxdata="UEsDBBQABgAIAAAAIQDj/DjGTAEAAHcEAAATAAAAW0NvbnRlbnRfVHlwZXNdLnhtbMSUzU4DIRSF&#10;9ya+w4StGWi7MMZ02oVTl2pMfQACd34if+HSafv2MjNtGo01WBeuCFzO/Q4Hwny50yrrwGNrTUGm&#10;dEIyMMLK1tQFeVs/5nckw8CN5MoaKMgekCwX11fz9d4BZlFtsCBNCO6eMRQNaI7UOjCxUlmveYhT&#10;XzPHxTuvgc0mk1smrAlgQh76HmQxL6HiGxWy1S4uj048KCTZw7ixZxWEO6dawUN0yjojv1DyA4FG&#10;5bAHm9bhTbRB2LeEvnIecNA9x2h8KyF74T48cR1tMOmRwcyWVtCfe/QmNea2qloBtPS4GlRHT+d6&#10;iyaykA3DNAHxOe0DTlqx0TFjKj3fxsvUig4NE+EY9gpS4KfzjbZ7XSJDWGU9XgAZhb8h9YnO/jPK&#10;FPifo7wAkh6ltFvjoUsI8XSO+OTLKHuF7vgk2PBtLD4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H9KGAUAAGoPAAAOAAAAZHJzL2Uyb0RvYy54bWzkV8tu&#10;20YU3RfoPxDcyyKHb8JyYFmSYSBIjST9gDE5lIiSHHZIWTKCAAG6bIEu2n3RPzBgFEiTJvkF+o96&#10;50FKluRUdh+b2gA1nJl7eR/nnjtz+GSZZ9olYVVKi4FuHhi6RoqIxmkxHehfv5z0fF2ralzEOKMF&#10;GehXpNKfHH35xeGiDAmiM5rFhGmgpKjCRTnQZ3Vdhv1+Fc1IjqsDWpICFhPKclzDK5v2Y4YXoD3P&#10;+sgw3P6CsrhkNCJVBbMjuagfCf1JQqL6qySpSK1lAx1sq8WTiecFf/aPDnE4ZbicpZEyAz/Cihyn&#10;BXy0UzXCNdbmLN1SlacRoxVN6oOI5n2aJGlEhA/gjWlseHPK6LwUvkzDxbTswgSh3YjTo9VGzy7P&#10;mZbGkDukawXOIUfNT7dvbr9rPsH/tWaaPEaLchrC1lNWvijPmZqYyjfu9jJhOf8Fh7SliO5VF12y&#10;rLUIJh0T2bYDSYhgzfRNy7ZV/KMZJGlLLpqNlaTtIgc5lpJ0AuR7QrLffrjP7evM6V46u5WLuz1E&#10;/5SDW2baViAB9mAHleRDHXR2ptB5hIOBFdierm1n0UZ+4HjuKhfbTm7JrmXyHunPOiqKc8IAm5sJ&#10;BQsVZH9u3jbXzc3tG3j+Af/Xmrfm9YSds7XqFLqe0uibCpAssAPYlns4djbA7Fiu4UNkOWpNy3eF&#10;Yhy2sLY8z3JhUsLa9nzHE4gSeltVimHWbLiXIf6a8qIZZjXQQhSKkaKFaIsU9tWkFAArbrDKDgWS&#10;sUY0muekqCUFM5LhGvi/mqVlpWss5HTCzmLBHJBZ5Tz3GMLdvavQq9Uuv9AHqhXVVVtGPYjqXsxw&#10;SQSDVpy/FA9AT5KweQlJHNKlZgawR6T0aVWrkaTvV5MJGjrjid2bwKhnG0O7NxzbQW+CLH+MvMkJ&#10;stzXXNp0w4gREYizuG0lpruf/aqp8SZg90UzEZz8auiOAHNju+c4Y7fnj4+93jF8sjdCrmGMgmDi&#10;BsPXHOgQVvCl/RVeAACV07xsxJCTt1YvwWXAsqyPKqxgkvvcYlVx+FYVt4C/wwDI9A3fVRa0GkpW&#10;1aeE5hofABSgC4v44kswTBrbbuEfLugkzTJZiq053OB6ebGEWT68oPEVmL6ARj3Qq2/nmBFdy84K&#10;gAfv6u2AtYOLdoCLaEYB2dKAgh7Pa5qkwoiVXoFEgbsOk9DnJNlswlP0QYUjYMF76UfERLXNv0U/&#10;4B8wD4LmgkTKVsxzt98YyHBcWXLrJKbs53FWw/8B80gCvuOxKI0uGOrAsN5Z1JRK/H/AQnCeUej5&#10;tXknTlw3zfvmt+ZD8+H2++Z3rfkEkz9CL/sIh7Gb5mPz/vYHWHzbvNOstnaB07oDWVs6W5VsuaZj&#10;ymZuIhd5rs/FVziybNNybSBFfjCzLDiHtvG7r6DpvIif71vVOMwKbTHQAzjDCRpY1TtfUsUnWYjX&#10;ZFVfZdDp+dpzkgAPAlkhIShuBeQkY9olhvM8jiLoQaZcmuGYyGnHgD/FSJ2ESL9QyDUnwDedbqWA&#10;3zi2dUu2UvtF0MSlohM2PmeYFCathPgyLepOOE8LynYpyMAr9WW5vw2SDE1LjvLc3mJBcSSrsxMq&#10;bzsr8uPKuBS0Vkmo/3qPtTt0/3IvjO3W9P1gDPRm2vIghjxA0wYd+ghZXiBRjHzfc8W5tztZ4rDt&#10;OXu1JRGuFSh5LxLhVreF3S2JZ3jfHgMXOgHKNVZefxcJC7sr8tGfAAAA//8DAFBLAwQUAAYACAAA&#10;ACEAZ46vsuEAAAAJAQAADwAAAGRycy9kb3ducmV2LnhtbEyPwU7DMBBE70j8g7VI3KiTFEoasqmq&#10;CjhVSLRIqDc33iZRYzuK3ST9e5YTHGdnNPM2X02mFQP1vnEWIZ5FIMiWTje2Qvjavz2kIHxQVqvW&#10;WUK4kodVcXuTq0y70X7SsAuV4BLrM4VQh9BlUvqyJqP8zHVk2Tu53qjAsq+k7tXI5aaVSRQtpFGN&#10;5YVadbSpqTzvLgbhfVTjeh6/DtvzaXM97J8+vrcxId7fTesXEIGm8BeGX3xGh4KZju5itRctQvr4&#10;zEmEJFmAYD9dxnw4IsyjNAFZ5PL/B8UPAAAA//8DAFBLAwQUAAYACAAAACEAet90s8IAAACnAQAA&#10;GQAAAGRycy9fcmVscy9lMm9Eb2MueG1sLnJlbHO8kMsKwkAMRfeC/zBkb6ftQkScdiNCt6IfEKbp&#10;AzsPJqPo3zsogoLgzuVNyLmHbOqrmcSFAo/OKiiyHARZ7drR9gqOh91iBYIj2hYnZ0nBjRjqaj7b&#10;7GnCmI54GD2LRLGsYIjRr6VkPZBBzpwnmzadCwZjiqGXHvUJe5Jlni9leGdA9cEUTasgNG0J4nDz&#10;qfk323XdqGnr9NmQjV8qpB4wxATE0FNU8Ij8nJZZMgX5XaL4k0TxkpAf763uAAAA//8DAFBLAwQU&#10;AAYACAAAACEAwr2kEa4BAAD1AgAAIAAAAGRycy9jaGFydHMvX3JlbHMvY2hhcnQyLnhtbC5yZWxz&#10;rJJBT9swFMfvk/YdUksciZMgoWlqiqYNJA6ICcrNF+M4bcCxI9ug9jY2LjtxYddJSPsApaxSxSh8&#10;hZdvxMu6TusE2mWKLMXv+f//vfzj9sagVMGptK4wOiVxGJFAamGyQvdSctDdWn1FAue5zrgyWqZk&#10;KB3Z6Lx80d6TinsUuX5RuQBdtEtJ3/vqNaVO9GXJXWgqqbGTG1tyj1vboxUXx7wnaRJF69T+6UE6&#10;S57BdpYSu52tkaA7rJD8b2+T54WQ74w4KaX2TyCoUXL38EgKj6bc9qRPSV4oiSNTxvbt6eqJsyxj&#10;Bw4DYW+q6r01zWnWarXgK1zDHUxghs+ovlhJIniAEa5bGDWb7/BjXh3XZ3jsBu4ZXC5qX+CKwRXc&#10;wxgm9WeUzWAKE5TVZ3PtBB7qT/VHdMaFnCmW4/UwjsMkShIGN/UH7J2j6vZnD77hKw4CM6RNsdlY&#10;/7INB8oNFl+4YzIMb3PgpdVcEfp0yskzKZeFsMaZ3IfClHQeMAYbx8v/joo+t/6tUcbu+6GSC3hK&#10;RFNzSYjX4Dl2/D/Yf2FdM8VvKl26rJ1HAAAA//8DAFBLAwQUAAYACAAAACEAegtPvKgBAADtAgAA&#10;IAAAAGRycy9jaGFydHMvX3JlbHMvY2hhcnQxLnhtbC5yZWxzrJJBa9swFMfvg34HR9BjLduFMEac&#10;ULYOchgdW3fzRZPlxJssGUktya3Zdtlpl+06CPQDpO0CoW2ar/D8jfq8NKUZDbsUI7De0///e/7L&#10;rc6gkN6xMDbXKiahHxBPKK7TXPVi8uHw9c5z4lnHVMqkViImQ2FJp731rPVOSOZQZPt5aT10UTYm&#10;fefKF5Ra3hcFs74uhcJOpk3BHG5Nj5aMf2Y9QaMgaFLz0IO01zy9bhoT0013iXc4LJH8f2+dZTkX&#10;rzQ/KoRyjyColuLg4yfBHZoy0xMuJlkuBY5Mk8Sa450ja5K9snxrdH0qaTQa8BvO4BqmMMdnUv3Y&#10;jgJYwATXJUzqzR+4WlbPqxEeu4CbBH6uar9gnMAYbuAcptV3lM1hBlOUVaOldgqL6mv1BZ1xIWeG&#10;5bDph6EfBVGUwEV1gr1vqLr824NTfMVBYI60GTZr6ztbfyDtYPVlb3SKoe0PnDCKSUIfTzfakG6R&#10;c6OtzpzPdUGXwWKgYbh+Z5T3mXEvtdTmvRtKsYLHhNc1G/p4/ZvY4VOw/8Haeop7Kl37Sdu3AAAA&#10;//8DAFBLAwQUAAYACAAAACEAGR6/QPgAAAAaAwAAFgAAAGRycy9jaGFydHMvY29sb3JzMi54bWyc&#10;k8FOwzAMhl+lygPU7cYGqtZddkYceALLTdZISTwlYbC3J+1ooUUgtbnZ1v999iEHChWxYf8ab0Zm&#10;H9a41Ai1aGO8VACBWmkx5FaT58Aq5sQWWClNEhqP79qdYVOUG6AWfewp4guDvyh8kS4pFHuLMeTs&#10;zwPDmkQp9mBRO5FZGdta0I2MFJlualGW4njAqt9GnozPrmhqgUTSxVLAn7PtP7NdN0vnX9FrjJrd&#10;rOyg5s0+c3O37Yv0ugz8DE0R88zTkOlRL0rdUenU9agF+nHlqf5hhX63IvM4ZKb67dBecMmIWpAZ&#10;V57qx/YM1ZXfX+H4CQAA//8DAFBLAwQUAAYACAAAACEAItih+S4KAAAjJwAAFQAAAGRycy9jaGFy&#10;dHMvY2hhcnQyLnhtbOxaS2/byhXeF+h/UIl004ISX8OHEPlClqw2qNMEsZNFi6IYkSObNR/KcGRL&#10;ubiLrrrt5qLddHeBrrsI0M1t/4L6j3rOzJCiZMmx0zQ10EiARM7j8Mx5fHPmHD79aplnnWvGq7Qs&#10;BobdtYwOK+IySYuLgfH6fGKGRqcStEhoVhZsYKxYZXx19MMfPI378SXl4mxOY9YBIkXVjwfGpRDz&#10;fq9XxZcsp1W3nLMC+mYlz6mAW37RSzi9AeJ51nMsy+9JIoYmQD+CQE7Top7P7zO/nM3SmI3LeJGz&#10;QiguOMuoAAlUl+m8qqnFts+dWxTzNOZlVc5ENy7zniJWLwqI2aTXrOoIhJRQwezI8jrXNBsYltHD&#10;xowWF6qBL8xXr1UjLxdFwpJRyQtQR2t8HveHmWC8AFKjshDAtZZXfi+J55RfLeYmsDuHRU7TLBUr&#10;uWzj6CnQHl2WII/OK/Z2kXJWDYzY9jYi8B4qACvohT1H6xUWa3v9SqwyphZkWw6uttc8V7IwoVk2&#10;pfEVyqY1uBm66ceJu8LAWdKM8IIuRHmeioyNWcYES/RjlYjnWSmGnFEcmNFVuRB4ldNiQbPT5l71&#10;nFN+wYSanhagEkVi+bxM9FpYcsFU42pf47Klwri/UndB1yVO5LhR6Ie+7buhe2LKZcb9Gz2+GwY2&#10;iZyIuJ4fBIFDiHrIZd3vW1boRo5PoN8N7SjE/t7uOqBhs8QsLdgI3RXXewGWNgcXVPTAueMrlqhn&#10;XFO+GpVZuWV/oBPGcWKabK+p5Anjmis1v5q/hJG0nxWdm4HhEM8CPInpfGDwIgFzo/2qzNJkkmaZ&#10;vEGYYKNME6FxDLZty+XsjJTOgctE2jiVzWYsFqeVUGtXD0YZ8CvFbLXKpyVAG7pdnPI407qq0nda&#10;f1quNc/34UyubZGDuhVhUAWsEFgAthb5i9lMNcOyVTOwK6EQ1yiZ33pIW0pSHB8jm7slIs2iFkly&#10;Os0qVCRebClUyrxtMLs+oRVvBl3Hd7zQDj3ie8QOgo39ags3o64fhq4bWY5rBYR4NtEmfreJIk8v&#10;S4172tmqy/LmlF2wIvkF0+Q1gmLPG6rVq7nHthEVv6S5VnBr7Bnje9tfMo42t23EQOd4MZ1m7Kyx&#10;FU2KLdHkUHRw1VnwdGB8PTrxiRsMbXPsT0amN/OJGY0j2wwcxxt5kUfC4+NvNoBKHgqodhtMiXZq&#10;ZfXAxA4vrhtao5FnkrF/YnpWNDKPT1zHPAmcsRMFLnFHoxYv/oN58VrA7vcXRfp2wZ5pZ/garR4/&#10;pj0MfNMbRsQ8tkZjc0TsoeOMh344dr+R3i3lJ0GrligYR22V9X8DNxogN3B2yDpJ17Y933YiK4hc&#10;2yFR0KBrbZ1hl7guCXybBFFge05jwHdbZw0SRYnYpRxe4lDTcLcfxn2xVNA4LZPVS97hpcBwoFPN&#10;40nKK3FKK/GScoiAbAPjMfECfmZZCTDKsgyikhTiEmwHlZX8ndG54Qir1dsF5czoZM8K2LlhN0DA&#10;FfIGog4CN7zdM2330CIGUoCOghsddTMScG9LoC7KIWyls1QCLO0rtiXQVeIMN3QphDm2aNBP2OwV&#10;rKx6ByQk8E/lYsBHgI3FwCgggMRgkqdXEEgW5Zm8MjoA2Bh6QjhodKa0YrhZ4ZwPQaJYKk4BeRtA&#10;DgjY321AdurmDwAyxEdFR6zmbAZR7cD4aV6YmVDkGN3pYFR1xNVOR1xJG6d9JRCJ+1pEgGSoZBQT&#10;xoCwLdbxHzAGsgQjVHaivOELHu6LsPfhIcLgLio0AZVtWxhL+b4P5kEcN0D9xP0moHI82yMkDC0S&#10;ub7j+ioC2SXYi+0afWvkeoTga39q8HWVsO4Dvj6xSWgBqLqAvG7o3QJfCA0i249Cx3Jt2B79qI4e&#10;7gbfL6HBocPmPld4zKGB86mt07u/dUYk8mDHD4hDAjeA8EiHFXVkYEFoG4QRRASuZ8EAP5DE7zZN&#10;sUQM4Gl8ibuV2iRVdHBrl5xlSSdNIGD0T1wysSAqDp0xMb1jEpjDIIjMYXg8nESRfzIZOxCk4TY0&#10;MN4MT1+fyK2QN5sGK8zXZ7CT5mKUMQp7p97xYJORzxZHv17/af2X9R/Xf11/C/9/Xn/7Gzw5QbAI&#10;v8AH8grnEfjZpZmkXKxUYLJLXRz9ZEMEZjc7llq93LpQGF+89SHeihI7vHF5oQfbkROFYQjhrLWb&#10;CXB8O/It4juApQ5xrEOZgNbGhZtYkk2zScqy5JzCIQf3QmjE09OYCnpKpyyrXkF00j5FgXYf52HD&#10;/dSIomWcyPSROhfq82V9VPmfHP5QS+1D52M46Hn/oez//w5V1RwPVZMvh6rHcKiSPEByE4DvUSWZ&#10;FEMUcquncBJuVwIkAjyaBFS9a5yyfbzWO4b6l0zDJQYHMgUZU5m6gmzAKzZDbJsdrb9zf7v+bv33&#10;9ffd9T/Wf1u//9fv1/+E3z+s36+/h+b3P3oy/PkTOMv1nwyf4z8el+VcoDKikEtGOnMxgkKKzuj5&#10;KjycC4i8liqnEPevj6BME+Hka3mQm0tO6jGYU1BjHOvQGGczxj40xt2McQ6N8TZj5GL28UM2Y7xt&#10;OrCAzcLVjZQlXGrpQvIbF1Ms8gcL2dNCls+UQgYqjZBVQW8EpZAjq2v9GPlqNd1TC1Y3JAEJPM+D&#10;I2FguU4Qbi8QlakUVysFpkBxBMsi+hMelFutI6sLgT9Q9+uvd3BKrTKY4vtR+xMcYqzWIDDmee0Z&#10;0cEptUKtbgAph/ZnhzEQ6kbm6qbWr1ZslZelqNMYytT3BimPIVggHxks6NpTAxz3hOtW7v+/WhMA&#10;vTSsqeLTVsy4R0N0WSfMfd+BxBPUkJTqtjvcCOqD2AFP2CrfgW8P5alze3yLUBVTmHGBrl/yFMob&#10;srat+MrT4jldarqtge14t+GnyT9OFYdgjpNcdDauPjB+xqA0SjM4jZYLKKXAjgXFRMz7yoA1p78r&#10;+XkaXz2HupxiQGaBVWdaHO4UMKldESrAsM9LRXVv3IgFxwjO9rreOIOCPlzmc2CmKi4gwZ1dwEk5&#10;hlw3HnybtD2cgbHujnL+QGlxXwLflAVATDl/qkT+4aQ8sAgc3kor7Em+q0z650+++3WWfbsa6tbN&#10;IOG7qqGPKPmOr3hUQ130RDdtvBH2VuyrwzJ83eBXjGvDxDtl5dqF4KA9BLtTbWh70vChFUrFVf12&#10;AVRpZHNRPl9kIj29zsDwW2QAABqfB+Df5/wt9lo+fYfzQ9IBKh1ADYKirjzywlNaU9twoH2ZLhs4&#10;yDTDt+EAo4HPigW3NNXCwTs0JbuOmbhhTIthqm5wZSCKRs57sWYLQe7GDaDVfusEr9+k1Ysi02lH&#10;LdwkrebHUBK6qoY64H/XWJXMzIBJVFgSBPDeMY36tY6a061XDBp/U5OmF/J56Ijtdw3UiwifET3v&#10;g2WoiKa2+IDCGWwU+K5UhsmsDoeXVqDK9ixRsR066Os5vpO1LcT2HKn/zbttR/8GAAD//wMAUEsD&#10;BBQABgAIAAAAIQAcFKeoAgEAAG4DAAAWAAAAZHJzL2NoYXJ0cy9jb2xvcnMxLnhtbJyTQW6DMBBF&#10;r4J8AAwkoRUK2WRdddETjAY7WLI9ke2mze1rSKGFqkjg3czXf39mJB/RV0ia3Fu4a5F8Gm1jw9es&#10;DeFace6xFQZ8ahQ68iRDimQ4SalQ8MbBh7IXXmR5wbEFF3oK+8bAHwpdhY0RkpyB4FNyl4FhdKRk&#10;JTegLEuMCG3N8I5asEQ1NcszdjpC1U8jztolN9A1A0RhQ874v1qxoO0WtP2CdljQyk6LJ72BUxAU&#10;2VnZDarfzQs1jw3KLL7Ow3+bpoi553nw9KhXKR+oeL7tqBXx48jT+P2G+MMGz9PgmcbvhvaKTUbU&#10;Cs848jR+bM9QXfnzvU5fAAAA//8DAFBLAwQUAAYACAAAACEAipVBofYEAADCJQAAFQAAAGRycy9j&#10;aGFydHMvc3R5bGUxLnhtbOxa227bOBD9FYEfEPmyTpwgDpAmKLCAsw26BfpMS5TNliK1JF3H+fod&#10;UhItSrblri+N032zRoLEOWfmzHDo20jdRDMs9d96yUjwkjIOBjVCM62zmzBU0YykWF2kNJJCiURf&#10;RCINRZLQiISxxAvKp2Gv0+2Fq7eg4jW48RaREQ6fSIRMsVYXQk7Ld6QM3tK5DFNMOQpoPEL9fg/d&#10;3cLy8AtVX6hmxF4x/pkk8MDLCHVQaE0JZaxhJElCIt0wJ4KvjCnlQsJH8I11kzwwGfzAbIT0S9ea&#10;2Tx9EnFuuxx0OvaL+AbMn5IkN/dLc1h5y91tCAsvvmXXGJPk87MM1OsIdc17gu9EcvgNThsvzOO+&#10;nxHWZCrk8h68P2fHVfYsDcKMB4sRuh70BiiIcDZCCcMafqYZcK34FAWYTQGRSBeMCEbjj8DsjvR0&#10;Sx58eoaluUYPkFX9gBRzHhsezEJzOvKFAy8V6q7XM9fgyubCvSQ4SEUMyYQZE4u/hHHn0w8iJY0J&#10;uGttY8pJacvj/WQRXsRdNUxLtjxwaskxmXZtyNYgfBcEb8pNR2iezFjjMZ4QiE2Ij5PxZdOookhX&#10;ZWz7Id8rzbWQ36xIG8I69tx0Vw8mcuf6dL7H3w+txruEOdMbwtwKUlU8avmxbrmOE58qx2CNKi+1&#10;fl6TgOmJiJdQb6TQpk4GKos+Uqn0GCv9jCVU5i4KQIm0kZ4EhAiEl9EMBTMhX+s28xyUcriDgoU0&#10;2q3+mWNJUMD+5KBu/cvB1SUKtL3oDnvDIQpk9c6kegfzCF6VC32QXzxouM45Vtn9XINQ6kKccj9y&#10;RV4bgcb4LCjfLR7NRwAdZZodV+0xfLEswkUvYZ/au4WoC6yp8v563VX/cad8ekPrL1bsPDCFrOlD&#10;C9xWO+0zXhNnMw/AOjgDhnuvIekNB1dlRyJ5bLu+bcUvm0HYrCt/GzsIj3QHkoPtCUtoBQ8HXAvg&#10;R43vBrq23WvTyw2QNmTPA7ICWw3KMV5CdQrUMp0IaOUjKiMGUqXoKxmhgaGumoVfqSSJxOkZhm6l&#10;lz5B5PpAGcy/4Ml578lKJeC2MYfAMM3/+92l+JzFYsE/4DXCkyeIJ8flRnsvOTZtUb0gVgRjm+iu&#10;66h+cjvudVQez23ydIBZgPfx9bpWYSOWInN14mSbiy3UHDsp3AjFb44dw9uaY3yzvfBWsYSNt5An&#10;jXkTO78QWIegD6zDew9gPSxhAyFOqCQtqHpybrLbGdam3mrxU5jLMOhin/C3N+TOsbPvSIMz0601&#10;AXUWM3ltNr3Hqj0tEXNsiMuBjJ+G16V5jzRs4jmjY/FbVQ83Q/HRdROXPdD1sSQ4JvK3gtYVCh9a&#10;V1b2gJbV0CRTwuPTCoLt9yvjVOeW760DoeYt6Ft1ct5+SsBWPmZM6LM7HjCKXi7cMlVe9B/P6pij&#10;6kcxxFJEUqLO/aitPQRrfuaX/0vaCLncryW5t3Nr2WvU0NTv6cj6D3PwObFHCZWDa3OsYG0TrIjp&#10;nIszeZNhK/e1BGk3d5vybi2bh/EbpsMHGUfs1BJ2rzsDcNyeV+81Y8vg7OURq1n+nwG1VI9CF1Nk&#10;/7zZQucB5uB7AyeOLk2OVCLX+DrPTrpj32NKtfHA0I0U/8uoaZ/tGYhZM7pWgMJfXebk/Rc9380F&#10;nF43hegXbTzdZCInqm1Uka/dSMTqz1Z3/wIAAP//AwBQSwMEFAAGAAgAAAAhAFYH85QMBQAA/AwA&#10;ABUAAABkcnMvY2hhcnRzL2NoYXJ0MS54bWy8V01T4zgQvW/V/geXq/a0RWyHBJIUZgrCsjW1YYca&#10;YA57U+ROokWWPJIMCb9+uy3FmPAxA4fNgbLV6lb366fX5ujTupTRHRgrtMrjrJfGESiuC6GWeXxz&#10;fb43iiPrmCqY1AryeAM2/nT86y9HfMJXzLirinGIMIiyE57HK+eqSZJYvoKS2Z6uQKFtoU3JHL6a&#10;ZVIYdo/BS5n00/QgaYLEIQD7QICSCbX1Nz/jrxcLweFM87oE5XwWBiRziIBdicpuo/HswPSfRSwF&#10;N9rqhetxXSY+2LYoDJYNk7aqYwSpYA6ycTqI7pjM4zROaFEytfQLpt77euMXja5VAcVUG4Xt6Owv&#10;+eREOjAKQ021cph1wKv8KcRLZm7rag/TrbDIuZDCbZqy4+MjjD1dacQj+grfa2HA5jHPBo8QDN4L&#10;QHqYjJJ+6CsWmw0m1m0k+IKytE/VJu25TQrnTMo547eETWdzu/XRTo67YJBXQyN6YLXT18JJOAMJ&#10;DopwrIe4ktqdGGC0UbKNrh09lUzVTM7ad2+5ZmYJzrsLhS3xIdYXugi1QLEEv7h5aXHtfYe90f6T&#10;3+CPvaYwPtn4HYNedvDk97jj3u9Ie+P90dOfP3i1tR9m4+F4nKajwfCwf3jgkdstLelWLYWCKd1g&#10;gmCJ5KvwVvpweN/5LRT+iDtmNlMt9RNKIq9nc2nJ1a70/QyWoIq/IBQUWE6WbwzVpcN8Wpsy9zcr&#10;A4idvVdgXly/BMOJ87txTuv5XMKVeOiGwhrb1Ij4YLxf5quxpdZui5pfYuvPgSWDUdYfjPsHg5cM&#10;+6Nxf0QGQrGLHWfuZE1IvBrIcoYeS9qjjcBSGq3xeZVCXbB1iNvZWDT0fVIzW1/qoAtzn6Gqy/PS&#10;RV5ep0jMPP4TkKpMomjrGmGbCYWdRGH3DiX7V5trwW8vEBofXKGsB6NQrxsdOmHL2wwUrN219o62&#10;ujTHR2yi9LmQEiFiE6mi+zweD/vDOOKsyuMFCiw+lhUmY9Uyjphc4sDhzqAKsYnVUhTk3bzQ9ICp&#10;DK1z66zZI+sS71lo5zBNG+rgUXX5ZbHwy6PtcoIht1GwZTsHNFJLraRE6URYLIC7mXW+v74gPnFr&#10;X9hcF5tLExnt8njvAE+mH0Jc8XNhrJsx6y6ZwemVxTRL3Rf8s5AaEQApcaIInCm0jlqqzUMc3RuC&#10;xH6vmQFEQnFc9liEl6nD96ZnmKF1VySgDa4VZRvgLmDxFbOyD7g1o3zmTQKCxkxU53HTWRzeRtwi&#10;MZS+ap7iCO8EjXocv+jCLBCbyedHfWCcruHzXhDmTS/eBp0mrIrcpoIFfjLk8e+l2pOOGIT4sx0D&#10;MG/gdsfALRnwJF998xjwQAmiLhAmNGDzuB2uuB2Bw4vrG4rjAke4PQkKTde+vd3BBuGi0Tj5B0wg&#10;Or0F/nnmy7k8QR77NeIy5obyMJfISLudHtSbZl3pi1o6MbuTeJO8j8cND92KCIrcS2rSya8jEh9S&#10;kyAFHTWRIb3napL20t/+Vyl51piOHje2lxvTmE7B3QOEZsz9C1WGfW9RfVWq+sMBtom42KrY2+qA&#10;UbufE/T8TdgvSoYhGGAuhK1OkY639iRQ6qGlEw3DM6SCJb3AKbBDie1w3ub8lkbOl815dAO7Svpe&#10;GW5rZ5OPaSTC/UPFopa0IvaOS4sThz6C5RlzLDITgZPEfC72sWn+s++moo/tpyB2fRomPP7Tcvwf&#10;AAAA//8DAFBLAwQUAAYACAAAACEAipVBofYEAADCJQAAFQAAAGRycy9jaGFydHMvc3R5bGUyLnht&#10;bOxa227bOBD9FYEfEPmyTpwgDpAmKLCAsw26BfpMS5TNliK1JF3H+fodUhItSrblri+N032zRoLE&#10;OWfmzHDo20jdRDMs9d96yUjwkjIOBjVCM62zmzBU0YykWF2kNJJCiURfRCINRZLQiISxxAvKp2Gv&#10;0+2Fq7eg4jW48RaREQ6fSIRMsVYXQk7Ld6QM3tK5DFNMOQpoPEL9fg/d3cLy8AtVX6hmxF4x/pkk&#10;8MDLCHVQaE0JZaxhJElCIt0wJ4KvjCnlQsJH8I11kzwwGfzAbIT0S9ea2Tx9EnFuuxx0OvaL+AbM&#10;n5IkN/dLc1h5y91tCAsvvmXXGJPk87MM1OsIdc17gu9EcvgNThsvzOO+nxHWZCrk8h68P2fHVfYs&#10;DcKMB4sRuh70BiiIcDZCCcMafqYZcK34FAWYTQGRSBeMCEbjj8DsjvR0Sx58eoaluUYPkFX9gBRz&#10;HhsezEJzOvKFAy8V6q7XM9fgyubCvSQ4SEUMyYQZE4u/hHHn0w8iJY0JuGttY8pJacvj/WQRXsRd&#10;NUxLtjxwaskxmXZtyNYgfBcEb8pNR2iezFjjMZ4QiE2Ij5PxZdOookhXZWz7Id8rzbWQ36xIG8I6&#10;9tx0Vw8mcuf6dL7H3w+txruEOdMbwtwKUlU8avmxbrmOE58qx2CNKi+1fl6TgOmJiJdQb6TQpk4G&#10;Kos+Uqn0GCv9jCVU5i4KQIm0kZ4EhAiEl9EMBTMhX+s28xyUcriDgoU02q3+mWNJUMD+5KBu/cvB&#10;1SUKtL3oDnvDIQpk9c6kegfzCF6VC32QXzxouM45Vtn9XINQ6kKccj9yRV4bgcb4LCjfLR7NRwAd&#10;ZZodV+0xfLEswkUvYZ/au4WoC6yp8v563VX/cad8ekPrL1bsPDCFrOlDC9xWO+0zXhNnMw/AOjgD&#10;hnuvIekNB1dlRyJ5bLu+bcUvm0HYrCt/GzsIj3QHkoPtCUtoBQ8HXAvgR43vBrq23WvTyw2QNmTP&#10;A7ICWw3KMV5CdQrUMp0IaOUjKiMGUqXoKxmhgaGumoVfqSSJxOkZhm6llz5B5PpAGcy/4Ml578lK&#10;JeC2MYfAMM3/+92l+JzFYsE/4DXCkyeIJ8flRnsvOTZtUb0gVgRjm+iu66h+cjvudVQez23ydIBZ&#10;gPfx9bpWYSOWInN14mSbiy3UHDsp3AjFb44dw9uaY3yzvfBWsYSNt5AnjXkTO78QWIegD6zDew9g&#10;PSxhAyFOqCQtqHpybrLbGdam3mrxU5jLMOhin/C3N+TOsbPvSIMz0601AXUWM3ltNr3Hqj0tEXNs&#10;iMuBjJ+G16V5jzRs4jmjY/FbVQ83Q/HRdROXPdD1sSQ4JvK3gtYVCh9aV1b2gJbV0CRTwuPTCoLt&#10;9yvjVOeW760DoeYt6Ft1ct5+SsBWPmZM6LM7HjCKXi7cMlVe9B/P6pij6kcxxFJEUqLO/aitPQRr&#10;fuaX/0vaCLncryW5t3Nr2WvU0NTv6cj6D3PwObFHCZWDa3OsYG0TrIjpnIszeZNhK/e1BGk3d5vy&#10;bi2bh/EbpsMHGUfs1BJ2rzsDcNyeV+81Y8vg7OURq1n+nwG1VI9CF1Nk/7zZQucB5uB7AyeOLk2O&#10;VCLX+DrPTrpj32NKtfHA0I0U/8uoaZ/tGYhZM7pWgMJfXebk/Rc9380FnF43hegXbTzdZCInqm1U&#10;ka/dSMTqz1Z3/wIAAP//AwBQSwECLQAUAAYACAAAACEA4/w4xkwBAAB3BAAAEwAAAAAAAAAAAAAA&#10;AAAAAAAAW0NvbnRlbnRfVHlwZXNdLnhtbFBLAQItABQABgAIAAAAIQA4/SH/1gAAAJQBAAALAAAA&#10;AAAAAAAAAAAAAH0BAABfcmVscy8ucmVsc1BLAQItABQABgAIAAAAIQC2BH9KGAUAAGoPAAAOAAAA&#10;AAAAAAAAAAAAAHwCAABkcnMvZTJvRG9jLnhtbFBLAQItABQABgAIAAAAIQBnjq+y4QAAAAkBAAAP&#10;AAAAAAAAAAAAAAAAAMAHAABkcnMvZG93bnJldi54bWxQSwECLQAUAAYACAAAACEAet90s8IAAACn&#10;AQAAGQAAAAAAAAAAAAAAAADOCAAAZHJzL19yZWxzL2Uyb0RvYy54bWwucmVsc1BLAQItABQABgAI&#10;AAAAIQDCvaQRrgEAAPUCAAAgAAAAAAAAAAAAAAAAAMcJAABkcnMvY2hhcnRzL19yZWxzL2NoYXJ0&#10;Mi54bWwucmVsc1BLAQItABQABgAIAAAAIQB6C0+8qAEAAO0CAAAgAAAAAAAAAAAAAAAAALMLAABk&#10;cnMvY2hhcnRzL19yZWxzL2NoYXJ0MS54bWwucmVsc1BLAQItABQABgAIAAAAIQAZHr9A+AAAABoD&#10;AAAWAAAAAAAAAAAAAAAAAJkNAABkcnMvY2hhcnRzL2NvbG9yczIueG1sUEsBAi0AFAAGAAgAAAAh&#10;ACLYofkuCgAAIycAABUAAAAAAAAAAAAAAAAAxQ4AAGRycy9jaGFydHMvY2hhcnQyLnhtbFBLAQIt&#10;ABQABgAIAAAAIQAcFKeoAgEAAG4DAAAWAAAAAAAAAAAAAAAAACYZAABkcnMvY2hhcnRzL2NvbG9y&#10;czEueG1sUEsBAi0AFAAGAAgAAAAhAIqVQaH2BAAAwiUAABUAAAAAAAAAAAAAAAAAXBoAAGRycy9j&#10;aGFydHMvc3R5bGUxLnhtbFBLAQItABQABgAIAAAAIQBWB/OUDAUAAPwMAAAVAAAAAAAAAAAAAAAA&#10;AIUfAABkcnMvY2hhcnRzL2NoYXJ0MS54bWxQSwECLQAUAAYACAAAACEAipVBofYEAADCJQAAFQAA&#10;AAAAAAAAAAAAAADEJAAAZHJzL2NoYXJ0cy9zdHlsZTIueG1sUEsFBgAAAAANAA0AagMAAO0pAAAA&#10;AA==&#10;">
                <v:group id="_x0000_s1027" style="position:absolute;width:46252;height:15924" coordsize="46252,15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Группа 5" o:spid="_x0000_s1028" style="position:absolute;left:939;width:42896;height:15924" coordorigin="939" coordsize="42895,15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Диаграмма 7" o:spid="_x0000_s1029" type="#_x0000_t75" style="position:absolute;left:5337;top:1124;width:37744;height:147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bGIvQAAANoAAAAPAAAAZHJzL2Rvd25yZXYueG1sRI/NCsIw&#10;EITvgu8QVvAimqpgpRpFBLVXfx5gada22GxqE7W+vREEj8PMfMMs162pxJMaV1pWMB5FIIgzq0vO&#10;FVzOu+EchPPIGivLpOBNDtarbmeJibYvPtLz5HMRIOwSVFB4XydSuqwgg25ka+LgXW1j0AfZ5FI3&#10;+ApwU8lJFM2kwZLDQoE1bQvKbqeHUaBT4n12cdP2EKd3PZD5YPzeKNXvtZsFCE+t/4d/7VQriOF7&#10;JdwAufoAAAD//wMAUEsBAi0AFAAGAAgAAAAhANvh9svuAAAAhQEAABMAAAAAAAAAAAAAAAAAAAAA&#10;AFtDb250ZW50X1R5cGVzXS54bWxQSwECLQAUAAYACAAAACEAWvQsW78AAAAVAQAACwAAAAAAAAAA&#10;AAAAAAAfAQAAX3JlbHMvLnJlbHNQSwECLQAUAAYACAAAACEAka2xiL0AAADaAAAADwAAAAAAAAAA&#10;AAAAAAAHAgAAZHJzL2Rvd25yZXYueG1sUEsFBgAAAAADAAMAtwAAAPECAAAAAA==&#10;">
                      <v:imagedata r:id="rId10" o:title=""/>
                      <o:lock v:ext="edit" aspectratio="f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9" o:spid="_x0000_s1030" type="#_x0000_t202" style="position:absolute;left:939;width:42896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  <v:textbox inset="0,0,0,0">
                        <w:txbxContent>
                          <w:p w:rsidR="00437015" w:rsidRDefault="00437015" w:rsidP="00FE168C">
                            <w:pPr>
                              <w:pStyle w:val="af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="Roboto Condensed" w:hAnsi="Calibri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Уровень достижения национальных проектов</w:t>
                            </w:r>
                          </w:p>
                        </w:txbxContent>
                      </v:textbox>
                    </v:shape>
                  </v:group>
                  <v:shape id="Диаграмма 6" o:spid="_x0000_s1031" type="#_x0000_t75" style="position:absolute;top:2409;width:46273;height:102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reCwQAAANoAAAAPAAAAZHJzL2Rvd25yZXYueG1sRI/NisIw&#10;FIX3gu8QrjA7TR2wzFSjiCDogAsdQdxdmmtbbG46SbT17Y0gzPLwnR/ObNGZWtzJ+cqygvEoAUGc&#10;W11xoeD4ux5+gfABWWNtmRQ8yMNi3u/NMNO25T3dD6EQsYR9hgrKEJpMSp+XZNCPbEMc2cU6gyFK&#10;V0jtsI3lppafSZJKgxXHhRIbWpWUXw83o2D7E1G+Ns2fS4+7ZHIKdXv+Vupj0C2nIAJ14d/8Tm+0&#10;ghReV+INkPMnAAAA//8DAFBLAQItABQABgAIAAAAIQDb4fbL7gAAAIUBAAATAAAAAAAAAAAAAAAA&#10;AAAAAABbQ29udGVudF9UeXBlc10ueG1sUEsBAi0AFAAGAAgAAAAhAFr0LFu/AAAAFQEAAAsAAAAA&#10;AAAAAAAAAAAAHwEAAF9yZWxzLy5yZWxzUEsBAi0AFAAGAAgAAAAhAOSit4LBAAAA2gAAAA8AAAAA&#10;AAAAAAAAAAAABwIAAGRycy9kb3ducmV2LnhtbFBLBQYAAAAAAwADALcAAAD1AgAAAAA=&#10;">
                    <v:imagedata r:id="rId11" o:title=""/>
                    <o:lock v:ext="edit" aspectratio="f"/>
                  </v:shape>
                </v:group>
                <v:roundrect id="Скругленный прямоугольник 3" o:spid="_x0000_s1032" style="position:absolute;left:3615;top:12627;width:34136;height:3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QlywAAAANoAAAAPAAAAZHJzL2Rvd25yZXYueG1sRI9Bi8Iw&#10;FITvgv8hPGFvmloXWaqxiKLsHuuq50fzbIvNS22i1v31G0HwOMzMN8w87UwtbtS6yrKC8SgCQZxb&#10;XXGhYP+7GX6BcB5ZY22ZFDzIQbro9+aYaHvnjG47X4gAYZeggtL7JpHS5SUZdCPbEAfvZFuDPsi2&#10;kLrFe4CbWsZRNJUGKw4LJTa0Kik/765GwWf089juj5k95DH+NZm5rDOHSn0MuuUMhKfOv8Ov9rdW&#10;MIHnlXAD5OIfAAD//wMAUEsBAi0AFAAGAAgAAAAhANvh9svuAAAAhQEAABMAAAAAAAAAAAAAAAAA&#10;AAAAAFtDb250ZW50X1R5cGVzXS54bWxQSwECLQAUAAYACAAAACEAWvQsW78AAAAVAQAACwAAAAAA&#10;AAAAAAAAAAAfAQAAX3JlbHMvLnJlbHNQSwECLQAUAAYACAAAACEAEm0JcsAAAADaAAAADwAAAAAA&#10;AAAAAAAAAAAHAgAAZHJzL2Rvd25yZXYueG1sUEsFBgAAAAADAAMAtwAAAPQCAAAAAA==&#10;" filled="f" stroked="f">
                  <v:stroke joinstyle="miter"/>
                  <v:textbox>
                    <w:txbxContent>
                      <w:p w:rsidR="00437015" w:rsidRDefault="00437015" w:rsidP="00FE168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2022 г. к плану 2023 г.</w:t>
                        </w:r>
                      </w:p>
                      <w:p w:rsidR="00437015" w:rsidRDefault="00437015" w:rsidP="00FE168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2022 г. к плану 2024 г.</w:t>
                        </w:r>
                      </w:p>
                    </w:txbxContent>
                  </v:textbox>
                </v:roundrect>
                <v:rect id="Прямоугольник 4" o:spid="_x0000_s1033" style="position:absolute;left:35611;top:2795;width:8224;height:2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<v:textbox>
                    <w:txbxContent>
                      <w:p w:rsidR="00437015" w:rsidRDefault="00437015" w:rsidP="00FE168C">
                        <w:pPr>
                          <w:pStyle w:val="af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8"/>
                            <w:szCs w:val="28"/>
                          </w:rPr>
                          <w:t>78,8%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8"/>
                            <w:szCs w:val="28"/>
                            <w:lang w:val="en-US"/>
                          </w:rPr>
                          <w:t>*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8"/>
                            <w:szCs w:val="28"/>
                          </w:rPr>
                          <w:t>*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65295" w:rsidRPr="000752C3" w:rsidRDefault="00765295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BA2F64" w:rsidRPr="000752C3" w:rsidRDefault="00BA2F64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2077A0" w:rsidRPr="000752C3" w:rsidRDefault="007C5613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</w:t>
      </w:r>
      <w:r w:rsidR="002077A0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разрезе национальных проектов уровень достижения результатов и показателей по итогам 2022 года составляет</w:t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(ГАС «Управление»)</w:t>
      </w:r>
      <w:r w:rsidR="002077A0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национальный проект «Здравоохранение» -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89,76%;</w:t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«Демография» -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92,17%;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«Образование» -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100%;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«Культура» -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100%;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«Безопасные и качественные дороги» -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100%;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«Жилье и городская среда» -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90,51%;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«Экология» -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99,64%;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«Цифровая экономика» -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100%;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национальный проект «Малое и среднее предпринимательство» -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94,74%;</w:t>
      </w:r>
    </w:p>
    <w:p w:rsidR="002077A0" w:rsidRPr="000752C3" w:rsidRDefault="002077A0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национальный проект «Производительность труда» -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100%;</w:t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2077A0" w:rsidRPr="000752C3" w:rsidRDefault="002077A0" w:rsidP="002077A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национальный проект «Туризм и индустрия гостеприимства» -  </w:t>
      </w:r>
      <w:r w:rsidR="00E93164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100%;</w:t>
      </w:r>
    </w:p>
    <w:p w:rsidR="002077A0" w:rsidRPr="000752C3" w:rsidRDefault="00050FDE" w:rsidP="002077A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</w:t>
      </w:r>
      <w:r w:rsidR="002077A0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национальный проект «Международная кооперация и экспорт» - </w:t>
      </w:r>
      <w:r w:rsidR="0016356E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93.5%</w:t>
      </w:r>
      <w:r w:rsidR="002077A0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</w:p>
    <w:p w:rsidR="007C5613" w:rsidRPr="000752C3" w:rsidRDefault="007C5613" w:rsidP="007C5613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Уровень достижения на плановый период 2023-2024 годов</w:t>
      </w:r>
      <w:r w:rsidR="00E866AE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определен </w:t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соответствии с Методическими рекомендациями по расчету уровня достижения национальных целей развития Российской Федерации, национальных проектов (программ), государственных программ Российской Федерации и их структурных элементов, инициатив социально-экономического развития Российской Федерации, региональных проектов, утвержденными Аппаратом Правительства Российской Федерации от 07.08.2022 № П6-63627. </w:t>
      </w:r>
    </w:p>
    <w:p w:rsidR="00D271AD" w:rsidRPr="000752C3" w:rsidRDefault="0009230B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Уровень достижения ниже среднего значения по Российской Федерации </w:t>
      </w:r>
      <w:r w:rsidR="004C1601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Дальневосточному федеральному округу (97,24% и 95,80% соответственно) зафиксирован по национальным проектам «Здравоохранение», «Жилье </w:t>
      </w:r>
      <w:r w:rsidR="004C1601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городская среда», «Демография», «Малое и среднее предпринимательство». </w:t>
      </w:r>
      <w:r w:rsidR="00D271AD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Уровень достижения региональных проектов со значением ниже среднего </w:t>
      </w:r>
      <w:r w:rsidR="004C1601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="00D271AD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 Камчатскому краю зафиксирован по следующим региональным проектам: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«Чистая вода» - 49,82%;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«Модернизация первичного звена здравоохранения Российской Федерации» - 63,00%;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«Развитие детского здравоохранения, включая создание современной инфраструктуры оказания медицинской помощи детям» – 77,86%;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«Борьба с сердечно-сосудистыми заболеваниями» - 80,82%;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Региональный проект «Создание единого цифрового контура </w:t>
      </w:r>
      <w:r w:rsidR="004C1601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здравоохранении на основе единой государственной информационной системы в сфере здравоохранения (ЕГИСЗ)» – 85,49%;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«Старшее поколение» - 87,98%;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«Экспорт продукции АПК» - 90,31%;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«Акселерация субъектов малого и среднего предпринимательства» - 90,81%;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«Современная школа» - 91,26%;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«Борьба с онкологическими заболеваниями» - 92,31%;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«Создание условий для легкого старта и комфортного ведения бизнеса» – 93,40%;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«Первичная медико-санитарная помощь» - 93,61%;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«Обеспечение медицинских организаций системы здравоохранения квалифицированными кадрами» - 93,99%;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«Системные меры развития международной кооперации и экспорта» - 96,71%;</w:t>
      </w:r>
    </w:p>
    <w:p w:rsidR="00ED3137" w:rsidRPr="000752C3" w:rsidRDefault="00ED3137" w:rsidP="001B512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Региональный проект «Комплексная система обращения с твердыми к</w:t>
      </w:r>
      <w:r w:rsidR="00A449A0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оммунальными отходами» - 96,94%.</w:t>
      </w:r>
    </w:p>
    <w:p w:rsidR="00ED3137" w:rsidRPr="000752C3" w:rsidRDefault="00ED3137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ED3137" w:rsidRPr="000752C3" w:rsidRDefault="00ED3137" w:rsidP="001B512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D271AD" w:rsidRPr="000752C3" w:rsidRDefault="00D271AD" w:rsidP="001B512A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71AD" w:rsidRPr="000752C3" w:rsidRDefault="00D271AD" w:rsidP="001B512A">
      <w:pPr>
        <w:pStyle w:val="a3"/>
        <w:numPr>
          <w:ilvl w:val="0"/>
          <w:numId w:val="6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Результаты проведения мониторинговых мероприятий на объектах, строительство, реконструкция, капитальный ремонт и благоустройство которых осуществляется в рамках реализации региональных проектов</w:t>
      </w:r>
    </w:p>
    <w:p w:rsidR="00D271AD" w:rsidRPr="000752C3" w:rsidRDefault="00D271AD" w:rsidP="008C1B67">
      <w:pPr>
        <w:pStyle w:val="a3"/>
        <w:autoSpaceDE w:val="0"/>
        <w:autoSpaceDN w:val="0"/>
        <w:adjustRightInd w:val="0"/>
        <w:ind w:left="1069" w:firstLine="0"/>
        <w:rPr>
          <w:rFonts w:ascii="Times New Roman" w:hAnsi="Times New Roman" w:cs="Times New Roman"/>
          <w:sz w:val="28"/>
          <w:szCs w:val="28"/>
        </w:rPr>
      </w:pPr>
    </w:p>
    <w:p w:rsidR="00D271AD" w:rsidRPr="000752C3" w:rsidRDefault="00D271AD" w:rsidP="008C1B6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процессе мониторинга объектов, строительство (реконструкция), капитальный ремонт и благоустройство которых осуществляется в рамках реализации национальных проектов на территории Камчатского края, осмотрено </w:t>
      </w:r>
      <w:r w:rsidR="002211C5" w:rsidRPr="000752C3">
        <w:rPr>
          <w:rFonts w:ascii="Times New Roman" w:hAnsi="Times New Roman" w:cs="Times New Roman"/>
          <w:sz w:val="28"/>
          <w:szCs w:val="28"/>
        </w:rPr>
        <w:t>186 объектов</w:t>
      </w:r>
      <w:r w:rsidRPr="000752C3">
        <w:rPr>
          <w:rFonts w:ascii="Times New Roman" w:hAnsi="Times New Roman" w:cs="Times New Roman"/>
          <w:sz w:val="28"/>
          <w:szCs w:val="28"/>
        </w:rPr>
        <w:t>,</w:t>
      </w:r>
      <w:r w:rsidR="002211C5" w:rsidRPr="000752C3">
        <w:rPr>
          <w:rFonts w:ascii="Times New Roman" w:hAnsi="Times New Roman" w:cs="Times New Roman"/>
          <w:sz w:val="28"/>
          <w:szCs w:val="28"/>
        </w:rPr>
        <w:t xml:space="preserve"> из которых на 106</w:t>
      </w:r>
      <w:r w:rsidRPr="000752C3">
        <w:rPr>
          <w:rFonts w:ascii="Times New Roman" w:hAnsi="Times New Roman" w:cs="Times New Roman"/>
          <w:sz w:val="28"/>
          <w:szCs w:val="28"/>
        </w:rPr>
        <w:t xml:space="preserve"> объектах </w:t>
      </w:r>
      <w:r w:rsidR="002211C5" w:rsidRPr="000752C3">
        <w:rPr>
          <w:rFonts w:ascii="Times New Roman" w:hAnsi="Times New Roman" w:cs="Times New Roman"/>
          <w:sz w:val="28"/>
          <w:szCs w:val="28"/>
        </w:rPr>
        <w:t>работы ведутся в 2022 году, на 80</w:t>
      </w:r>
      <w:r w:rsidRPr="000752C3">
        <w:rPr>
          <w:rFonts w:ascii="Times New Roman" w:hAnsi="Times New Roman" w:cs="Times New Roman"/>
          <w:sz w:val="28"/>
          <w:szCs w:val="28"/>
        </w:rPr>
        <w:t xml:space="preserve"> объектах завершены в предшествующие периоды.</w:t>
      </w:r>
    </w:p>
    <w:p w:rsidR="00D271AD" w:rsidRPr="000752C3" w:rsidRDefault="00D271AD" w:rsidP="008C1B6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Замечания к качеств</w:t>
      </w:r>
      <w:r w:rsidR="002211C5" w:rsidRPr="000752C3">
        <w:rPr>
          <w:rFonts w:ascii="Times New Roman" w:hAnsi="Times New Roman" w:cs="Times New Roman"/>
          <w:sz w:val="28"/>
          <w:szCs w:val="28"/>
        </w:rPr>
        <w:t>у проведения работ выявлены на 3</w:t>
      </w:r>
      <w:r w:rsidRPr="000752C3">
        <w:rPr>
          <w:rFonts w:ascii="Times New Roman" w:hAnsi="Times New Roman" w:cs="Times New Roman"/>
          <w:sz w:val="28"/>
          <w:szCs w:val="28"/>
        </w:rPr>
        <w:t xml:space="preserve">9 объектах 2022 года и на 15 объектах прошлых периодов. Выявлено </w:t>
      </w:r>
      <w:r w:rsidR="002211C5" w:rsidRPr="000752C3">
        <w:rPr>
          <w:rFonts w:ascii="Times New Roman" w:hAnsi="Times New Roman" w:cs="Times New Roman"/>
          <w:sz w:val="28"/>
          <w:szCs w:val="28"/>
        </w:rPr>
        <w:t>114</w:t>
      </w:r>
      <w:r w:rsidRPr="000752C3">
        <w:rPr>
          <w:rFonts w:ascii="Times New Roman" w:hAnsi="Times New Roman" w:cs="Times New Roman"/>
          <w:sz w:val="28"/>
          <w:szCs w:val="28"/>
        </w:rPr>
        <w:t xml:space="preserve"> замечани</w:t>
      </w:r>
      <w:r w:rsidR="002211C5" w:rsidRPr="000752C3">
        <w:rPr>
          <w:rFonts w:ascii="Times New Roman" w:hAnsi="Times New Roman" w:cs="Times New Roman"/>
          <w:sz w:val="28"/>
          <w:szCs w:val="28"/>
        </w:rPr>
        <w:t>й, устранено 101 </w:t>
      </w:r>
      <w:r w:rsidRPr="000752C3">
        <w:rPr>
          <w:rFonts w:ascii="Times New Roman" w:hAnsi="Times New Roman" w:cs="Times New Roman"/>
          <w:sz w:val="28"/>
          <w:szCs w:val="28"/>
        </w:rPr>
        <w:t>замечани</w:t>
      </w:r>
      <w:r w:rsidR="002211C5" w:rsidRPr="000752C3">
        <w:rPr>
          <w:rFonts w:ascii="Times New Roman" w:hAnsi="Times New Roman" w:cs="Times New Roman"/>
          <w:sz w:val="28"/>
          <w:szCs w:val="28"/>
        </w:rPr>
        <w:t>е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D271AD" w:rsidRPr="000752C3" w:rsidRDefault="00D271AD" w:rsidP="008C1B67">
      <w:pPr>
        <w:pStyle w:val="a3"/>
        <w:autoSpaceDE w:val="0"/>
        <w:autoSpaceDN w:val="0"/>
        <w:adjustRightInd w:val="0"/>
        <w:ind w:left="1069" w:firstLine="0"/>
        <w:rPr>
          <w:rFonts w:ascii="Times New Roman" w:hAnsi="Times New Roman" w:cs="Times New Roman"/>
          <w:sz w:val="28"/>
          <w:szCs w:val="28"/>
        </w:rPr>
      </w:pPr>
    </w:p>
    <w:p w:rsidR="00851CDD" w:rsidRPr="000752C3" w:rsidRDefault="00851CDD" w:rsidP="00851CDD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5680" w:rsidRPr="000752C3" w:rsidRDefault="004B5680" w:rsidP="004B5680">
      <w:pPr>
        <w:pStyle w:val="a3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t>Информация о ходе реализации региональных проектов по состоянию на 01.</w:t>
      </w:r>
      <w:r w:rsidR="00662843" w:rsidRPr="000752C3">
        <w:rPr>
          <w:rFonts w:ascii="Times New Roman" w:hAnsi="Times New Roman" w:cs="Times New Roman"/>
          <w:b/>
          <w:sz w:val="28"/>
          <w:szCs w:val="28"/>
        </w:rPr>
        <w:t>01</w:t>
      </w:r>
      <w:r w:rsidRPr="000752C3">
        <w:rPr>
          <w:rFonts w:ascii="Times New Roman" w:hAnsi="Times New Roman" w:cs="Times New Roman"/>
          <w:b/>
          <w:sz w:val="28"/>
          <w:szCs w:val="28"/>
        </w:rPr>
        <w:t>.202</w:t>
      </w:r>
      <w:r w:rsidR="00662843" w:rsidRPr="000752C3">
        <w:rPr>
          <w:rFonts w:ascii="Times New Roman" w:hAnsi="Times New Roman" w:cs="Times New Roman"/>
          <w:b/>
          <w:sz w:val="28"/>
          <w:szCs w:val="28"/>
        </w:rPr>
        <w:t>3</w:t>
      </w:r>
      <w:r w:rsidRPr="000752C3">
        <w:rPr>
          <w:rFonts w:ascii="Times New Roman" w:hAnsi="Times New Roman" w:cs="Times New Roman"/>
          <w:b/>
          <w:sz w:val="28"/>
          <w:szCs w:val="28"/>
        </w:rPr>
        <w:t xml:space="preserve"> год и предложения по повышению эффективности их реализации.</w:t>
      </w:r>
    </w:p>
    <w:p w:rsidR="00D271AD" w:rsidRPr="000752C3" w:rsidRDefault="00D271AD" w:rsidP="00A529D9">
      <w:pPr>
        <w:rPr>
          <w:rFonts w:ascii="Times New Roman" w:hAnsi="Times New Roman" w:cs="Times New Roman"/>
          <w:sz w:val="28"/>
          <w:szCs w:val="28"/>
        </w:rPr>
      </w:pPr>
    </w:p>
    <w:p w:rsidR="00A529D9" w:rsidRPr="000752C3" w:rsidRDefault="00A529D9" w:rsidP="005C6DEB">
      <w:pPr>
        <w:pStyle w:val="a3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достижение национальной цели развития Российской Федерации </w:t>
      </w:r>
      <w:r w:rsidRPr="000752C3">
        <w:rPr>
          <w:rFonts w:ascii="Times New Roman" w:hAnsi="Times New Roman" w:cs="Times New Roman"/>
          <w:b/>
          <w:sz w:val="28"/>
          <w:szCs w:val="28"/>
        </w:rPr>
        <w:t>«Сохранение населения, здоровье и благополучие людей»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влияет реализация региональных проектов и достижение показателей государственных программ Камчатского края следующих исполнительных органов Камчатского края: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экономического развития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транспорта и дорожного строительства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здравоохранения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труда и развития кадрового потенциала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социального благополучия и семейной политики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образования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спорта Камчатского края;</w:t>
      </w:r>
    </w:p>
    <w:p w:rsidR="00A529D9" w:rsidRPr="000752C3" w:rsidRDefault="00A529D9" w:rsidP="005C6DEB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Министерство развития гражданского общества и молодежи Камчатского края.</w:t>
      </w:r>
    </w:p>
    <w:p w:rsidR="00A529D9" w:rsidRPr="000752C3" w:rsidRDefault="00A529D9" w:rsidP="005C6DEB">
      <w:pPr>
        <w:pStyle w:val="a3"/>
        <w:ind w:left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деятельности по достижению национальной цели развития осуществляется по уровню исполнения следующих показателей 68 Указа, информация об уровне достижения которых представлена в </w:t>
      </w:r>
      <w:r w:rsidRPr="000752C3">
        <w:rPr>
          <w:rFonts w:ascii="Times New Roman CYR" w:hAnsi="Times New Roman CYR" w:cs="Times New Roman CYR"/>
          <w:sz w:val="28"/>
          <w:szCs w:val="28"/>
        </w:rPr>
        <w:t xml:space="preserve">интерфейсе «Оценка эффективности высших должностных лиц в разрезе субъектов РФ», подсистемы мониторинга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национальных проектов государственной автоматизированной информационной системы</w:t>
      </w:r>
      <w:r w:rsidRPr="000752C3">
        <w:rPr>
          <w:rFonts w:ascii="Times New Roman" w:hAnsi="Times New Roman" w:cs="Times New Roman"/>
          <w:sz w:val="28"/>
          <w:szCs w:val="28"/>
        </w:rPr>
        <w:t xml:space="preserve"> «Управление» (далее – ГАС «Управление»)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529D9" w:rsidRPr="000752C3" w:rsidRDefault="00A529D9" w:rsidP="005C6DEB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численность населения субъекта Российской Федерации;</w:t>
      </w:r>
    </w:p>
    <w:p w:rsidR="00A529D9" w:rsidRPr="000752C3" w:rsidRDefault="00A529D9" w:rsidP="005C6DEB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ожидаемая продолжительность жизни при рождении;</w:t>
      </w:r>
    </w:p>
    <w:p w:rsidR="00A529D9" w:rsidRPr="000752C3" w:rsidRDefault="00A529D9" w:rsidP="005C6DEB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уровень бедности;</w:t>
      </w:r>
    </w:p>
    <w:p w:rsidR="00A529D9" w:rsidRPr="000752C3" w:rsidRDefault="00A529D9" w:rsidP="005C6DEB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спортом.</w:t>
      </w:r>
    </w:p>
    <w:p w:rsidR="009D054F" w:rsidRPr="000752C3" w:rsidRDefault="009D054F" w:rsidP="00D91ED6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2BCD" w:rsidRPr="000752C3" w:rsidRDefault="000B3A6A" w:rsidP="00D1566F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НАЦИОНАНЫЙ ПРОЕКТ «ДЕМОГРАФИЯ»</w:t>
      </w:r>
      <w:r w:rsidR="00D1566F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</w:p>
    <w:p w:rsidR="00B80969" w:rsidRPr="000752C3" w:rsidRDefault="00B80969" w:rsidP="00D1566F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направленный на реализацию национального проекта на территории Камчатского края в 2022 году составил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2 441,99 млн рублей, в том числе: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1 851,11 млн рублей (75,80%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финансирования);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574,24 млн рублей (23,52% от общего объема финансирования);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16,64 млн рублей (0,68% от общего объема финансирования);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Контрактации подлежат 545,96 млн рублей, 99,96% которых законтрактовано в 2022 году.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Кассовое исполнение составило 2 434,37 млн рублей или 99,69%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утвержденного объема финансирования, в том числе: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1 850,86 млн рублей (99,99%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 по источнику средств);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567,08 млн рублей (98,75% от общего объема финансирования по источнику средств);</w:t>
      </w:r>
    </w:p>
    <w:p w:rsidR="00B80969" w:rsidRPr="000752C3" w:rsidRDefault="00B80969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16,43 млн рублей (98,75% от общего объема финансирования).</w:t>
      </w:r>
    </w:p>
    <w:p w:rsidR="002A661C" w:rsidRPr="000752C3" w:rsidRDefault="00E16D26" w:rsidP="002A661C">
      <w:pPr>
        <w:ind w:firstLine="85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</w:t>
      </w:r>
      <w:r w:rsidR="002A661C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</w:p>
    <w:p w:rsidR="007C5613" w:rsidRPr="000752C3" w:rsidRDefault="001E1B7A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F3616D6" wp14:editId="268E26B1">
                <wp:simplePos x="0" y="0"/>
                <wp:positionH relativeFrom="column">
                  <wp:posOffset>880745</wp:posOffset>
                </wp:positionH>
                <wp:positionV relativeFrom="paragraph">
                  <wp:posOffset>95885</wp:posOffset>
                </wp:positionV>
                <wp:extent cx="3491560" cy="1631815"/>
                <wp:effectExtent l="0" t="0" r="0" b="0"/>
                <wp:wrapNone/>
                <wp:docPr id="14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560" cy="1631815"/>
                          <a:chOff x="0" y="0"/>
                          <a:chExt cx="3491560" cy="1256089"/>
                        </a:xfrm>
                      </wpg:grpSpPr>
                      <wpg:graphicFrame>
                        <wpg:cNvPr id="15" name="Диаграмма 15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g:graphicFrame>
                      <wps:wsp>
                        <wps:cNvPr id="16" name="Скругленный прямоугольник 16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1E1B7A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2022 г. к плану 2023 г.</w:t>
                              </w:r>
                            </w:p>
                            <w:p w:rsidR="00437015" w:rsidRDefault="00437015" w:rsidP="001E1B7A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2022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1828146" y="266811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E1B7A" w:rsidRDefault="00437015" w:rsidP="001E1B7A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E1B7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82,7%*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2650509" y="249783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E1B7A" w:rsidRDefault="00437015" w:rsidP="001E1B7A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E1B7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74,8%**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616D6" id="Группа 1" o:spid="_x0000_s1034" style="position:absolute;left:0;text-align:left;margin-left:69.35pt;margin-top:7.55pt;width:274.95pt;height:128.5pt;z-index:251696128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L456x7wDAAB0CgAADgAAAGRycy9lMm9Eb2MueG1s&#10;vFbdatxGFL4v9B0G3df68UqrFV6HEtemUNqQtA8wHo1WAmlGnZm11neBXrbQi/a+5A0CJpAmTfIK&#10;2jfqmR+Nk13HcQ2NF2Rpfj6d73zfOaOjB5uuRRdUyIazZRAfRAGijPCyYatl8NOPp1/lAZIKsxK3&#10;nNFlcEll8OD4yy+Ohr6gCa95W1KBAITJYuiXQa1UX4ShJDXtsDzgPWUwWXHRYQWPYhWWAg+A3rVh&#10;EkVZOHBR9oITKiWMntjJ4NjgVxUl6oeqklShdhlAbMpchbme62t4fISLlcB93RAXBr5HFB1uGLzU&#10;Q51ghdFaNHtQXUMEl7xSB4R3Ia+qhlDDAdjE0Q6bM8HXveGyKoZV79MEqd3J071hyfcXjwRqStBu&#10;FiCGO9Bo/GP7dPvL+A5+z1GsUzT0qwJWnon+Sf9IuIGVfdKsN5Xo9H/ggzYmuZc+uXSjEIHBw9ki&#10;TjPQgMBcnB3GeZza9JMaNNrbR+pvbtyZAEi+0DvD6cWhjs+HYx+MoqcCCPnwJ6KpJ/rn+HJ8Pl5t&#10;n8L1H/gBXROT43sqPNkdhmkWp9EiQPs0k0WyyGaZoxlleZwfmmA15oTiDHcXw3y6AkiNhQKXkMLc&#10;OZeQPY/cFckBQJHsmOwGAGvgE07WHWXKVqSgLVbQDmTd9DJAotDuEt+WxkmgmSOvS8Ro6JPhZPxQ&#10;OWgL8tr5ci+o/+T8JzXuqSkoqf08GQLUcs5/Nr4y3r8aX48vxjfjm+2v499ofAeDv4M/3kJZXI1v&#10;x9fb32Dy5fgKxZkWd+gNni8OWUiok49WRp5HyXxuzf9+ecQpWFOXx+E8zePkA4/johdSnVHeIX0D&#10;GeVrVj6GBgd8cIEvvpPK1sS0Tg8zftq0LYzjomVoWAaLNEnNBj8DirQMhNAcbNTmTl22UDl67jGt&#10;oEFABSdmo2nN9GEr0AWGpooJAeVjO1XjktrhNII/R8DvMHIbQI1cQWQe2wHotr+PbXm59XorNZ3d&#10;b45uC8xu9jvMmzlTfnPXMC5uAmiBlXuzXT8lyaZGZ0ltzjemeZoS1yPnvLwEWwnVPuT2yMGM1ByK&#10;SRkwvQYMbS3z/zt77p3918ctbJyoA4OS+LSF4zzJY93gwKdJBv3NZAk0cd06n8VRGjsfJ/kc7m0W&#10;p+Y3+XPy8a0W3rGlT/hMg76X8AGO8GUgf15joQtcO//rteJVY4rieqHT8DNKAB9ArrncIkE+0bmT&#10;BEmWRtPxk8wWc3vCfG4J3EnpPX8fCUzLh08b0xluOxiuPxaP/wUAAP//AwBQSwMEFAAGAAgAAAAh&#10;AAjX4s0BAQAALAIAACAAAABkcnMvY2hhcnRzL19yZWxzL2NoYXJ0MS54bWwucmVsc6yRy04DIRRA&#10;9yb+A7l7YaYmxpgyXfhIunCjdd0gc+cRgTvhopn5e5mYqjVtupEdEM45wHI1eic+MHJPQUMpCxAY&#10;LNV9aDW8bB4urkFwMqE2jgJqmJBhVZ2fLZ/QmZQPcdcPLDIlsIYupeFGKbYdesOSBgx5p6HoTcrT&#10;2KrB2DfToloUxZWKvxlQ7THFutYQ1/UliM00ZPNpNjVNb/GO7LvHkA4odvaMNLHFpEFKhf4V6/m+&#10;rLbzeOxtJKYmbe9Hi06OjkdQh+MWR+L8jiEtefXVlXvKcv/KynYmpltyFJ/T5PCny85rXMr8esfc&#10;5X+4/2h5rvi2qr0/rj4B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AoAAAAAAAAAIQCR7kiWuSYAALkm&#10;AAAoAAAAZHJzL2VtYmVkZGluZ3MvX19fX19NaWNyb3NvZnRfRXhjZWwueGxzeFBLAwQUAAYACAAA&#10;ACEANzG9kXsBAACEBQAAEwAIAltDb250ZW50X1R5cGVzXS54bWwgogQCKKAAA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rFRLb8IwDL5P2n+o&#10;cp1oYIdpmigc9jhuSLAfEBq3jWiTKDYM/v3c8NA0ARWCS6Mm8fewHQ/H66ZOVhDQOJuJQdoXCdjc&#10;aWPLTHzPPnrPIkFSVqvaWcjEBlCMR/d3w9nGAyYcbTETFZF/kRLzChqFqfNg+aRwoVHEv6GUXuUL&#10;VYJ87PefZO4sgaUetRhiNHyDQi1rSt7XvL1VMjdWJK/bey1VJpT3tckVsVC5svofSc8VhclBu3zZ&#10;MHSKPoDSWAFQU6c+GGYMUyBiYyjkUc4ANV5GunOVcmQUhpXx+MDWTzC0J6dd7eK+uBzBaEgmKtCn&#10;ati7XNfyx4XF3LlFeh7k0tTEFKWNMnav+wx/vIwyLoMbC2n9ReAOHcQ9BjJ+r5cQYToIkTY14K3T&#10;HkG7mCsVQE+Ju7e8uYC/2F0pV3POgKR2uXXZI+g5fn7Sk+A88tQIcHkV9k+0je55BoJABg6P9Fiz&#10;Hxh55FxddmhnmgZ9hFvGGTr6BQAA//8DAFBLAwQUAAYACAAAACEAtVUwI/QAAABMAgAACwAIAl9y&#10;ZWxzLy5yZWxzIKIEAiigAAI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KySTU/DMAyG70j8h8j31d2QEEJLd0FIuyFUfoBJ3A+1jaMkG92/JxwQ&#10;VBqDA0d/vX78ytvdPI3qyCH24jSsixIUOyO2d62Gl/pxdQcqJnKWRnGs4cQRdtX11faZR0p5KHa9&#10;jyqruKihS8nfI0bT8USxEM8uVxoJE6UchhY9mYFaxk1Z3mL4rgHVQlPtrYawtzeg6pPPm3/Xlqbp&#10;DT+IOUzs0pkVyHNiZ9mufMhsIfX5GlVTaDlpsGKecjoieV9kbMDzRJu/E/18LU6cyFIiNBL4Ms9H&#10;xyWg9X9atDTxy515xDcJw6vI8MmCix+o3gEAAP//AwBQSwMEFAAGAAgAAAAhAIE+lJfzAAAAugIA&#10;ABoACAF4bC9fcmVscy93b3JrYm9vay54bWwucmVscyCiBAEooAAB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KxSTUvEMBC9C/6HMHebdhUR2XQvIuxV6w8IybQp2yYhM3703xsqul1Y1ksvA2+G&#10;ee/Nx3b3NQ7iAxP1wSuoihIEehNs7zsFb83zzQMIYu2tHoJHBRMS7Orrq+0LDppzE7k+ksgsnhQ4&#10;5vgoJRmHo6YiRPS50oY0as4wdTJqc9Adyk1Z3su05ID6hFPsrYK0t7cgmilm5f+5Q9v2Bp+CeR/R&#10;8xkJSTwNeQDR6NQhK/jBRfYI8rz8Zk15zmvBo/oM5RyrSx6qNT18hnQgh8hHH38pknPlopm7Ve/h&#10;dEL7yim/2/Isy/TvZuTJx9XfAAAA//8DAFBLAwQUAAYACAAAACEAAiISIu0BAACHAwAADwAAAHhs&#10;L3dvcmtib29rLnhtbKyTz47TMBDG70i8g+V76jibdrtV09WWFlEJIQRl9+wmk8aq/0S2Q1sQB3gN&#10;XoTH2H0jJokCi/ayB04ej8c/z+fPnl+ftCKfwXlpTUb5KKYETG4LafYZ/bR9HU0p8UGYQihrIKNn&#10;8PR68fLF/GjdYWftgSDA+IxWIdQzxnxegRZ+ZGswuFJap0XAqdszXzsQha8AglYsieMJ00Ia2hNm&#10;7jkMW5Yyh5XNGw0m9BAHSgRs31ey9gNN58/BaeEOTR3lVteI2Eklw7mDUqLz2WZvrBM7hbJPfDyQ&#10;MXyC1jJ31tsyjBDF+iaf6OUx47yXvJiXUsFtf+1E1PU7odtTFCVK+LAuZIAioxOc2iP8k3BNvWyk&#10;wlWepklM2eKPFe8dKaAUjQpbNGHAY+EkjTlvK1vDbiUc/d9N7ZSc7qQp7DGjaP/5UXzs0neyCFVG&#10;Ez6+xPU+9wbkvgrIjjHdotkjducxntGNxHTa7n/e/3r4/vCD43tqn8CmVUCJm0kM3Kbo+mPDzlyo&#10;HOW0Q1vYybQKPsovQByUGb3p6uEU3vqwmONIGicz+pWn8c1lfJVG8fpiHKXTqySaphdJ9CpdJevx&#10;5Xq1Xo6//V8r8UHMht/Q9lwJF7ZO5Af8Qx+gXAqP1vbysE+8qaFrNuxa/AYAAP//AwBQSwMEFAAG&#10;AAgAAAAhAGFABlDWAAAAHAEAABQAAAB4bC9zaGFyZWRTdHJpbmdzLnhtbHyPMWoDMRBF+0DuIKaP&#10;tTbGGCPJRSAnsA8gdidewWq00WhN3KbIPXwDu3AV4lxBvpEVQ0gRSPn/+/M/o5avvhNbjOwCaRiP&#10;KhBIdWgcbTSsV08PcxCcLDW2C4QadsiwNPd3ijmJckusoU2pX0jJdYve8ij0SIU8h+htKjJuJPcR&#10;bcMtYvKdnFTVTHrrCEQdBkoapiAGci8DPv5oo9gZdZtYcG/rMl06GOMWwQglk1HyO3FLmfyVP/Ih&#10;f/7x95e3fC7smE+X9/H/ePKLZfnOXAEAAP//AwBQSwMEFAAGAAgAAAAhAEG/+GDZAAAAygEAACMA&#10;AAB4bC93b3Jrc2hlZXRzL19yZWxzL3NoZWV0MS54bWwucmVsc6yRwU7DMAxA70j8Q+Q7SbsDQmjp&#10;LghpVxgf4KVuG9E6UWwQ+3uCdqHTJC6cLNvy85O93X0ts/mkIjGxh9Y2YIhD6iOPHt4Oz3cPYESR&#10;e5wTk4cTCey625vtC82odUimmMVUCouHSTU/OidhogXFpkxcO0MqC2pNy+gyhnccyW2a5t6V3wzo&#10;Vkyz7z2Ufb8BczjluvlvdhqGGOgphY+FWK+scIrHmSoQy0jqwdpzRc6htVUW3HWP9j89comsVF5J&#10;tR5aVkYXPXeRt/YY+UfSrT7QfQMAAP//AwBQSwMEFAAGAAgAAAAhABTIPIO9BgAAvxoAABMAAAB4&#10;bC90aGVtZS90aGVtZTEueG1s7FndbhtFFL5H4h1We+/6b3dtR3Uqe2030KStGreol2N77J1mdsfa&#10;HSe1qkpVesUNCKkgbpCAGy4QIhJFVIiKV0ifIVIrKA/Bmdm1dyaekP6kqKAmUrIef+fMN+ec/ebv&#10;/IXbIbV2cZwQFjXt8rmSbeFoyEYkmjTt6/1eoW5bCUfRCFEW4aY9x4l9Yf39986jNR7gEFtgHyVr&#10;qGkHnE/XisVkCM0oOcemOILvxiwOEYeP8aQ4itEe+A1psVIqecUQkci2IhSC28NvD38+/O3wwLoy&#10;HpMhttcX/rsUOol4IhqGNN4W3vHC6Jsn+4cHh48PHx4ePLkHz4/h/6fSdrRTFhbJPPFpbO0i2rSh&#10;6xHb6+Pb3LYoSjh80bRL8scurp8vorXMiPITbBW7nvzJ7DKD0U5F9hlPBstOHcd1vNbSvwRQvorr&#10;1rpe11v6kwA0HMLIUy6qT7fdaHfcDKuA0keD706tUy1reMV/dYVzyxW/Gl6CUv/OCr7X8yGKGl6C&#10;UrxriEmt4jsaXoJSvLeCr5VaHaem4SUooCTaWUGXXK/qL0a7hIwZ3TDCG67Tq1Uy5zkKqmFZbaKL&#10;MYv4i9ZeiG6xuAcGwpAiTiKLz6d4jIZQ6D6iZBATa5NMAijEKYpYAs2lSqlXqsJf8evIJxkhtIaR&#10;Yi14ArNkpUnws5JhTKa8aX8IXm0F8vTRo6P9h0f7vxzdv3+0/2PWt3Sl2W2gaKLaPf/us7++umf9&#10;+dPXzx98nnZ9HJ+o+Gc/fPzs19//yT2MOA/F0y8Onj08ePrlJ398/8DgvRWjgQrvkxAn1mW8Z11j&#10;IQzQwB8P4pez6AeIaBYoAN8G110eaMDLc0RNuDbWQ3gjBtUxAS/Obmlct4N4xomh50tBqAG3GKNt&#10;FhsDcEn0pUS4P4sm5s7jmYq7htCuqW8fRVqCu7MpyC8xufQDrNG8SlHE0QRHmFviO7aDsWF0NwnR&#10;4rpFhjFL2JhbN4nVRsQYkj4ZaIWUG22QEPIyNxGEVGux2bphtRk1jbqDd3UkvBaIGsj3MdXCeBHN&#10;OApNLvsopGrANxEPTCS35/FQxXUTDpmeYMqs7ggnicnmSgzjVZJ+CRTGnPYtOg91ZMzJjsnnJmJM&#10;RXbYjh+gcGrkTKJAxX6Q7ECJIusq4yb4FtPfEPEZ8oCiE9N9g2At3acLwXUQV5VSXiDim1lsyOVF&#10;zPT3cU7HCEuVgblAk/SQRKfq+zFld/8dZTdr9Bloutnx66h5KybGd2rjmIafhPsPKncHzaKrGF6W&#10;1ZnrnXC/E277fy/cJ73LZy/XuUKDeOdrd7mSD194IT8mlG7zOcWbiVzLJzBPjXrQKDcdcie63OhN&#10;A3jMthEabhIjaWPFjH9EeLAdoCks+MtymzpJMteTxJqyBPYBslnuofEx33I3MQu32Cjdz5bLYu+a&#10;ikmCeN5ecpftsPfgKdqr5Xu0pXu5653IvfWCgLB9GRJKZzqJqoFEbdEIWfknEnJkZ8KiYWBRF+4X&#10;qVpkcRkKoLbMCiykLFh+NW3XSc8JYIuFKB6JPKVHBovsiuScaaZPCiZVKwBWFYsKyDPdEFxPHJ4Y&#10;XVpqL5BpjYRSbjoJpQwDNMJZdaoHK2eZ60aeUo2eCMXibchp1OpvItdCVI5pA41UpaCRtde0vaoL&#10;x2lDNG3aYzgHgMdwCrWTiAUwohM4bxvyOH3hX0VZpnHCOygJ0oBL0UnVICQcxxYlYdMWw19WA42k&#10;hkhu5QoIwltLrgGy8raRg6TrScbjMR5yNe1Ki4h0+hEUPtUK47fS/NXBwpLNIN3bwWjPGtBZfA1B&#10;ibm1sgjgiCRwHFROozkicN65FLK8/o5NTJnsqgeOsobSdkSnAcpmFFXMU7gU0SUd+WkZA+VTNmYI&#10;6GoIBxMxwb72rHv6VC0ip4hmPmdqqiJmTbOYvrlJXmGVT6Iaq1S65TYiybWusdA6KFTjLHHKrPsC&#10;E4JCLe9MoyYYr8qw0OysVad2hgsCJRLeCXFbzhHGSLzqzA92x6tWTBCLdaYsfHlXot5lsMEtEI8O&#10;nArPKE9kKuFmIkaw6EvPmVPZgFfkNs/WiPBkzWLStO+U3JbjV1y/UKq73YJTdUqFutuqFlquWy13&#10;3XKp067chYmFB2HZTe9penAwRefZbY1sX7mxCRdnb+eGLCwyeRFTlMTljU25ot3YpBc1Vl/cx9gW&#10;AdG541V6jWqj7RUa1Vav4HTa9ULD99qFjufXOr2O79Ybvbu2tSvBTqvqO163XvDKvl9wvJKgX28U&#10;ak6l0nJqrXrXad3NljEw8lQ+slhAeCWv9b8BAAD//wMAUEsDBBQABgAIAAAAIQAUB+wGIAMAAGYH&#10;AAANAAAAeGwvc3R5bGVzLnhtbKRVzW7bOBC+L7DvQBDYo0JJsby2ISmo4wgo0C4WSAr0SkuUTYQ/&#10;AkWn8i72vIe+Q9+hxx72HZI36pCSbaUt2m1ysThDzsdvvhmO04tOCnTHTMu1ynB0FmLEVKkrrjYZ&#10;fnNTBDOMWktVRYVWLMN71uKL/Ndf0tbuBbveMmYRQKg2w1trmwUhbbllkrZnumEKdmptJLVgmg1p&#10;G8No1bogKUgchlMiKVe4R1jI8v+ASGpud01QatlQy9dccLv3WBjJcvFyo7ShawFUu2hCS9RFUxMf&#10;bvCury6RvDS61bU9A1Ci65qX7GuuczIntDwhAezTkKKEhHGfeJ6qnSykbVGpd8pCAfDBhfqdlxU4&#10;pxOMeh0vdQWZhWfhb5jkKRmi87TWagwCWUPui1ul36nCbfXI7lSetn+hOyrAEzmMUgttkIWaAbD3&#10;KCpZf+KSCr423B2rqeRi37tjH7elpoXie6g4nDifL/0QKzkUwpPsbyWeIgBxIY7pxpCuc+Qp1NIy&#10;owow0LC+2TdASUHb9TD+3A9ObwzdR3EyCiD+wjxda1NBm4+F7l15Klhtgb3hm637Wt3A71pbC92Q&#10;pxWnG62ocHofIoZFC/IxIa7dU3hbP8Lu6lEB4VG57F0t3RISGZY9Xm84/DFajz2CPQexfh4WdfUR&#10;/xnRiDaN2L8QfKMkO3QqtEdvoneGNjes8x3sEunqL7gOPfwjEY5s+/v+2Mk1M4UfIUN3eo1AlZH0&#10;j4Q/SohcH2f4/sP9x4f3D//e//fw/v4TPN9BDrTecWG5+ob4gF11j8sJ9k89TH+eOBToJzeOfI8c&#10;iUIXVKymO2FvjpsZPq1fs4rvJIyt4dSf/E5bD5Hh0/qVa9ho6podpH/VwtuGL9oZnuG/r5a/z1dX&#10;RRzMwuUsmJyzJJgny1WQTC6Xq1UxD+Pw8p/RXHzGVPQzHOodTRatgNlphmQH8tcnX4ZHRk/fP1Wg&#10;PeY+j6fhiyQKg+I8jILJlM6C2fQ8CYokilfTyfIqKZIR9+SJczgkUXSYw12ULCyXTHB1qNWhQmMv&#10;FAnM7yRBDpUgpz/I/DMAAAD//wMAUEsDBBQABgAIAAAAIQCQL9X3mgIAAAIGAAAYAAAAeGwvd29y&#10;a3NoZWV0cy9zaGVldDEueG1slFTJbtswEL0X6D8QvEdbbMcWLAdxjKA5FAiaLmeaGllEKJElaTvp&#10;13dIRbacBUh0EEjN6M2bN8v88rGRZAfGCtUWNI0SSqDlqhTtpqC/ft6cTSmxjrUlk6qFgj6BpZeL&#10;r1/me2UebA3gCCK0tqC1czqPY8traJiNlIYWLZUyDXN4NZvYagOsDD81Ms6SZBI3TLS0Q8jNRzBU&#10;VQkOK8W3DbSuAzEgmUP+thba9mgN/whcw8zDVp9x1WiEWAsp3FMApaTh+e2mVYatJeb9mI4Y77HD&#10;5RV8I7hRVlUuQri4I/o651k8ixFpMS8FZuBlJwaqgl6l+WpM48U86PNbwN4OzsSx9T1I4A5KLBMl&#10;Xv61Ug/e8RY/JYhog4NHZNyJHVyDlAVdjrGCf0MMPGKA+BBheO6j3YSC3RlSQsW20v1Q+28gNrXD&#10;sIgUUs/LpxVYjgXAwFEWULmSCIFv0gjfSSgge+yoitLVeEqj6Xg8mkwvEIZvrVPNn2dLYNUBBG4r&#10;5thibtSeYE8gktXMd1iaj94jgJG97xU6IyeLYuwWyTzeYYb82bYc2tJT2/XQlp3aVkPb+cEWI70D&#10;x+wzHLPALkuyF4GWHqWgnTmJZlk6mQ2eyduhz09Dd8J2RQzavV2wXi//t3fzeiGjY3pBzmVn7hlN&#10;sxNCs3cYYZGGBfsko1HPZfSifB72qM7FaPq2Hr7bB+3yweiHsehaT7MNfGdmI1pLJFShzS8oMd0c&#10;JBGendK++X0zr5XDZu5vNe44wF5MIlSvUsr1F4zhce/BbTXRTIO5F/9wtcwoUUbgMIUlVlCtjDNM&#10;OOr3shOcyZUWfsKJyQWOurktUz8xuBIk3DHjLOFq62fR1/Hw9eidhfk6uuNQHLb34j8AAAD//wMA&#10;UEsDBBQABgAIAAAAIQCZx+CnigEAAK0CAAARAAgBZG9jUHJvcHMvY29yZS54bWwgogQBKKAA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EkstKxDAUhveC71Cy76SX8RY6HVBx5YDgiOIuJMex&#10;2KYliY6zmwcQvCxd+QQyCoIo6iukb2TauTiiImSR5P/Px39OErXPs9Q5A6mSXLSQ3/CQA4LlPBG9&#10;FtrrbrmryFGaCk7TXEALDUChdry4ELGCsFzCjswLkDoB5ViSUIQVLXSsdUEwVuwYMqoa1iGseJTL&#10;jGp7lD1cUHZCe4ADz1vGGWjKqaa4ArrFjIgmSM5myOJUpjWAMwwpZCC0wn7Dx19eDTJTvxbUypwz&#10;S/SgsD1N4s6zORuLM/e5SmbGfr/f6Id1DJvfxwed7d26VTcR1awYoDjijDAJVOcyNnflpXkwL+bd&#10;PJqRY67Ma3lt3qrtjRmZV/NUDssL82RVexnhudJqzClVumNf5CgBvj6Iza0ZlUPr/pjy7i3iubz8&#10;g/aTYLPVoxgHBO7Y5sh4FFNlP9zY7G6hOPCC0PUCu7peQPw1EnqHVcBv9VWz44tsEvNfYtP1LdEn&#10;SyukGc4Rp4A4wj8+WPwJAAD//wMAUEsDBBQABgAIAAAAIQAdu0iTQAEAABYCAAAUAAAAeGwvdGFi&#10;bGVzL3RhYmxlMS54bWxskc1Kw0AUhfeC7zDcvZ2kFpHStIilUBAXVh9gbCbNwPyEmaltty76HvoE&#10;7UIQRH2F6Rt5k5RCMMuce07ud+4MRmslyQu3ThidQNyJgHA9N6nQiwSeHicX10CcZzpl0miewIY7&#10;GA3PzwaePUtOMK1dArn3RZ9SN8+5Yq5jCq5xkhmrmMdPu6CusJylLufcK0m7UXRFFRMaiEhxLRDN&#10;FP49vIdd2Iev8HnYhh3KqXCFZJv79qnlWQI3cX/cA+KNZ9I9mNUsNyusEsGwZrw1cqm0I3Oz1D6B&#10;XlNv7idAG6lq2j3R/SLZLnwjFvNsvM6myB61RS5PkbfDa/jB2D58HLZxmxfZj+Ub3m7ppdWVjw2O&#10;ZDO/kXyqM0McNp0I63xtKFkq7Y79k8q7eCsKjo+FZy2TdeikVj3qfcM/AAAA//8DAFBLAwQUAAYA&#10;CAAAACEAO65FI6gBAAAAKAAAJwAAAHhsL3ByaW50ZXJTZXR0aW5ncy9wcmludGVyU2V0dGluZ3Mx&#10;LmJpbuyav0vDQBTHv9dEm9KhLs52EHQRtcTFrf4YBUGErmIUAsWCVOgY9wzO3cU/ycXBv0R8dzFN&#10;Q1sxJLEGv69NekmO9y6fu/fu3dEebnCPAUZo4wgd7ONASmd4QB9D+LiV0h2uTXkgpTbOpb4vpSG0&#10;KBv2Gza3Wq+PlkID46breFCoo1eTp1LDknMXrqld7ElrFyML5eL0+KQEs18qtfVEoqv0vfJsU3N1&#10;CDTYWSSwgMBaSWSsShAfYUfa2TXzyZXMN/kkir1BEIiaJwZi+pwmYGfAcGmSGl8Sm74kRd7SAe7h&#10;EOnjuybFI3623fl9QadynZlPNkBZemIZ6POmqIw4BfVaK9ajPHFCpR1x8p2b7xvyE/xKmVWHUfLT&#10;PlFaIrNJqYjXyTIPpxtbF/OSOaZ/9LXr6CXWuDnVvJVV29xWZjWkH37sbrwkGDgVkAAJkAAJkAAJ&#10;kAAJkEDBBLj6+fdDavkbJvTqihPQUSTawM35Ikk4yr+7rByEYcixRQIxAU52HAskQAK/QED+U1O2&#10;PNfe16ePIuzNbfW21szYSb8hgb9D4BMAAP//AwBQSwMEFAAGAAgAAAAhAKW04jyUAQAAFAMAABAA&#10;CAFkb2NQcm9wcy9hcHAueG1sIKIEASigAA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nJLB&#10;bhMxEIbvSLzDyvfGm4IqFHldoRTUA4hISXsfvLOJhde27Okq4QZXHoEX4TGaN2J2V003wInbzPy/&#10;fn8eW13vW1d0mLINvhLzWSkK9CbU1m8rcbd5f/FGFJnA1+CCx0ocMItr/fKFWqUQMZHFXHCEz5XY&#10;EcWFlNnssIU8Y9mz0oTUAnGbtjI0jTV4E8xDi57kZVleSdwT+hrri3gKFGPioqP/Da2D6fny/eYQ&#10;GVirtzE6a4D4lvqjNSnk0FDxbm/QKTkVFdOt0TwkSwddKjlt1dqAwyUH6wZcRiWfB+oWoV/aCmzK&#10;WnW06NBQSEW2X3ltl6L4DBl7nEp0kCx4YqzeNjZD7WKmpB9/Pv46fjt+P/5Qkg3jcCin3mltX+v5&#10;YODi3NgHjCAsnCNuLDnMn5oVJPoH8XxKPDCMvOeM47FTxOHWfNgf8cvQRvAHFk7VB+u/5Lu4CTdA&#10;+LTR86Fa7yBhzY9w2vhpoG55mcn1Icsd+C3WT56/hf7978dPrudXs/JVyU87mSn5/J31bwAAAP//&#10;AwBQSwECLQAUAAYACAAAACEANzG9kXsBAACEBQAAEwAAAAAAAAAAAAAAAAAAAAAAW0NvbnRlbnRf&#10;VHlwZXNdLnhtbFBLAQItABQABgAIAAAAIQC1VTAj9AAAAEwCAAALAAAAAAAAAAAAAAAAALQDAABf&#10;cmVscy8ucmVsc1BLAQItABQABgAIAAAAIQCBPpSX8wAAALoCAAAaAAAAAAAAAAAAAAAAANkGAAB4&#10;bC9fcmVscy93b3JrYm9vay54bWwucmVsc1BLAQItABQABgAIAAAAIQACIhIi7QEAAIcDAAAPAAAA&#10;AAAAAAAAAAAAAAwJAAB4bC93b3JrYm9vay54bWxQSwECLQAUAAYACAAAACEAYUAGUNYAAAAcAQAA&#10;FAAAAAAAAAAAAAAAAAAmCwAAeGwvc2hhcmVkU3RyaW5ncy54bWxQSwECLQAUAAYACAAAACEAQb/4&#10;YNkAAADKAQAAIwAAAAAAAAAAAAAAAAAuDAAAeGwvd29ya3NoZWV0cy9fcmVscy9zaGVldDEueG1s&#10;LnJlbHNQSwECLQAUAAYACAAAACEAFMg8g70GAAC/GgAAEwAAAAAAAAAAAAAAAABIDQAAeGwvdGhl&#10;bWUvdGhlbWUxLnhtbFBLAQItABQABgAIAAAAIQAUB+wGIAMAAGYHAAANAAAAAAAAAAAAAAAAADYU&#10;AAB4bC9zdHlsZXMueG1sUEsBAi0AFAAGAAgAAAAhAJAv1feaAgAAAgYAABgAAAAAAAAAAAAAAAAA&#10;gRcAAHhsL3dvcmtzaGVldHMvc2hlZXQxLnhtbFBLAQItABQABgAIAAAAIQCZx+CnigEAAK0CAAAR&#10;AAAAAAAAAAAAAAAAAFEaAABkb2NQcm9wcy9jb3JlLnhtbFBLAQItABQABgAIAAAAIQAdu0iTQAEA&#10;ABYCAAAUAAAAAAAAAAAAAAAAABIdAAB4bC90YWJsZXMvdGFibGUxLnhtbFBLAQItABQABgAIAAAA&#10;IQA7rkUjqAEAAAAoAAAnAAAAAAAAAAAAAAAAAIQeAAB4bC9wcmludGVyU2V0dGluZ3MvcHJpbnRl&#10;clNldHRpbmdzMS5iaW5QSwECLQAUAAYACAAAACEApbTiPJQBAAAUAwAAEAAAAAAAAAAAAAAAAABx&#10;IAAAZG9jUHJvcHMvYXBwLnhtbFBLBQYAAAAADQANAGgDAAA7IwAAAABQSwMEFAAGAAgAAAAhABwU&#10;p6gCAQAAbgMAABYAAABkcnMvY2hhcnRzL2NvbG9yczEueG1snJNBboMwEEWvgnwADCShFQrZZF11&#10;0ROMBjtYsj2R7abN7WtIoYWqSODdzNd/f2YkH9FXSJrcW7hrkXwabWPD16wN4Vpx7rEVBnxqFDry&#10;JEOKZDhJqVDwxsGHshdeZHnBsQUXegr7xsAfCl2FjRGSnIHgU3KXgWF0pGQlN6AsS4wIbc3wjlqw&#10;RDU1yzN2OkLVTyPO2iU30DUDRGFDzvi/WrGg7Ra0/YJ2WNDKTosnvYFTEBTZWdkNqt/NCzWPDcos&#10;vs7Df5umiLnnefD0qFcpH6h4vu2oFfHjyNP4/Yb4wwbP0+CZxu+G9opNRtQKzzjyNH5sz1Bd+fO9&#10;Tl8AAAD//wMAUEsDBBQABgAIAAAAIQB6Pn9S+gQAAMolAAAVAAAAZHJzL2NoYXJ0cy9zdHlsZTEu&#10;eG1s7Frbbts4EP0VgR8Q+QI7jhEHyCYoUMDZBt0C+0xLlM0tRWpJuo7z9TukJFqUfNv60jjpmzUS&#10;JM45M2eGQ99GahjNsNR/6SUjwUvKOBjUCM20zoZhqKIZSbG6SmkkhRKJvopEGookoREJY4kXlE/D&#10;TqvdCVdvQcVrcOMtIiMcPpEImWKtroSclu9IGbyl1Q9TTDkKaDxC3W4H3d3C8vALVd+oZsReMf6V&#10;JPDAywi1UGhNCWWsYSRJQiLdMCeCr4wp5ULCR/DQukkemAx+YDZC+qVtzWyePok4t/V7rZb9Ih6C&#10;+UuS5OZuaQ4rb7m7DWHhxbfsGmOSfH2WgXodoXa320LBdyI5/AanjRfmcd/PCGsyFXJ5D95fsuMq&#10;e5YGYcaDxQjd9Do9FEQ4G6GEYQ0/0wy4VnyKAsymgEikC0YEo/EnYHZPetolDz49g9JcowfIqn5A&#10;ijmPDQ9moTkd+cKBlyp17ZvrddQ1yLLJcC8JDlIRQzZhxsTiT2H8+fKDSEljAv5a25hyUtrygD9b&#10;iBeBV43Tki4PnVp2TKZtG7M1DN8HwxuS0xGaZzPWeIwnBIITAuRsfNk8qkjSdRncfsx3SnMt5rdI&#10;0oa4jj0/3dWDCd25Pp/z8fdj6/E+cc70hji3klSVj1qCrFuuI8XnylFY48rLrZ9QJeB6IuIllBwp&#10;tCmVgcqiT1QqPcZKP2MJxbmNAtAibcQnASkC7WU0Q8FMyNe6zTwH1RzuoGAhjXyrf+dYEhSwzxz0&#10;rdvvXfdRoO1Fe9AZDFAgq3cm1TuYR/CqXOuD/OJBw3VOssru5xqkUhfylPuRi/LaEDTGZ0H5fgFp&#10;PgLoKNPvuIKP4YtlHS7aCfvUwV1EXWJNoffX6666j3sl1Btaf7Fi54EpZU0fdsBt1dM+4/VxNvUA&#10;rKMzYLj3epLOoHddNiWSx7bx21b+shmEzboCuLGJ8Eh3IDnYnrCEbvB4wO0A/KTx3UDXdny7BHMD&#10;pA3d84CswFaDcoyXUJ4CtUwnArr5iMqIgVQp+kpGqGeoq2bh31SSROL0AkO30k6fIXJ9oAzm3/Dk&#10;srdlpRJw25pDYJj+/x1vVHzSYrHgf+A1ypNniKfH5Wb7ID02jVG9IlYUY5vqruup/ueW3OupPKJ3&#10;6dMR5gHex9cLW4WNWIrMFYqz7S+2UHPqrHBjFL89dgxva4/xcHvlrWIJe28hzxrzJnZ+IbAOQR9Y&#10;h/cBwHpYwg5CnFFJdqDq6bnJbmdYm3qrxU9hNMOgjX3C/7whd06dfScanpl2rQmos5jpa7PrPVXt&#10;2RExp4a4nMn4aXhTmg9IwyaeMzoWH6p6uCmKj66buRyAro8lwTGRHwpaVyh8aF1ZOQBaVkOTTAmP&#10;zysItuGvTFSdW763DoSat6Bv1eH5HicFbOVkxoS+uCMCI+nlwi1V5UX38aKOOqp+FGMsRSQl6tLP&#10;2/aIwZqj+eVvURshl/21NPf2bjt2GzU09Xs6uB70OyiY2NOEyvG1OVmwtglWxPTOxcm8SbGV+1qC&#10;uJu7TYG3ls3z+A0D4qMMJPZqCts3rR4coNhT64PGbBkcvzxiNcv/OaCW6lHoYpDsnzpb6DzAHHxv&#10;4NjRpcmpiuQaZ+fZWTftBwyqNp4aurHiz0ybDtmhgZo1w2sFKPzjZU4+QNnz/VzAGXZTin7R5tNN&#10;J3Kmdo0r8rUbkVj96eruPwAAAP//AwBQSwMEFAAGAAgAAAAhAL5seXBCCQAAdyQAABUAAABkcnMv&#10;Y2hhcnRzL2NoYXJ0MS54bWzsWs1v48YVvxfo/8AS7qmQRFIkJQorB7Jsp0G9XcP25tDbiBzJjIcc&#10;7XBoSxsEaIseC/TSW1H00GMvQb8QIE0K5C+Q/6O+NzOkRK29a7ntZhOsDjY5X3zf7/ce+eSDRcas&#10;ayqKlOdD2207tkXzmCdpPhvazy+OW33bKiTJE8J4Tof2khb2B/s//MGTeBBfEiHP5ySmFhySF4N4&#10;aF9KOR90OkV8STNStPmc5jA35SIjEm7FrJMIcgOHZ6zjOU7YUYfY5gDyiAMykubVfvGQ/Xw6TWN6&#10;yOMyo7nUVAjKiAQJFJfpvKhOi91QeK+cmKWx4AWfynbMs44+rGIKDnODTs3VPggpIZK6keNb14QN&#10;bcfu4CAj+UwPiLJ19lwPCl7mCU3GXOSgjo31WTwYMUlFDkeNeS6BaiOv7EESz4i4KuctIHcOTE5S&#10;lsqlYtvefwJnjy85yMM6oy/KVNBiaMeuvxaBv6sAnF6n3/GMXoFZ1x8UcsmoZsh1POS2Uz9XkXBM&#10;GJuQ+Apls7G4Xrqex43bwsBdyozwQqaSUXWxwL8ijS/3n5DBhCfLU2EJLlEJVjGPj1NRyBNSyFMi&#10;wO5cG71APoM/U8ZvhjZlDGwhBWvAcZACFy9t60aQ+dAuXpREUNsieQzDIDEpqpuxhHsXeSQDVshz&#10;ZF3dzHFkfirwX0KnZ0BN8RKWghfY1kQRkCrayqGdg6uh24n0Clwu5+fqyrauwAiqLcCCWj4hBWUp&#10;uqYD+iSDgrM0OU4ZUzfoh3TMhJa+XCjKOlur0PZzSy7ndArOPLR/kuUtJjUPlGxNUKIn4mJrIi6U&#10;ZivuQMk1v4ppARxflVma8U80o+gFQ1t7gJaFE+wqC1gfo0aMxIxMcow3LH1Jf/qKiKwkFXJZCYvl&#10;KKWco7zQLEFnaqQpxGVRSxBCV8JvLuhC2hYD44EJOEv9DPeNrXQ6pbE8KaQygfIkv1joK3ygud6W&#10;/hgon4j00eIHOSNTcn/159tfrr5e/XX1j9VXt79F5qRiUWsD17xZJdHO1vleI5UL1Q5Ra8R6nBLc&#10;t+oXVpGBWVMCkUZHlO+3k/x99fXtr25/vfpi9U90lNUXt7+zVn9c/cn65i+r38PIv8CF/gaO9Pnt&#10;b3Dumy+3dEjzBDPI2fvo9lai21rcOsHA3yrLw4VUSZ+RJS8h1sWDjOQlYSf1/eIpTwwSocmMYoyN&#10;B8u7BhcGgLU9wHR+EIWO0w/dqOcFZpOe99tu4IVB6ERu6Dk9JwyPWhq2bD8cqFvTxQFTwJ15hj6x&#10;MOCgzkZVMqoH6vS0mVbgXL0Tudeh/z3YQaz9bYGdtYUCQlgjHA0vAAUqM0VF4UWFVkkp+QXeHFJG&#10;JU0aljFnXI4EJWisaxvatm09c0HEjEq9Pc2hktDGtbvhN8zcaft+4Hs9p+f6vZ7ndH09fWPobEc+&#10;1DhR3w0jHyYdN9Lzl9U8TERRGHhB2A88t+89wEcQ1I6xxES2Z1AdzaFs1OfpglQk+iHXRCzHnPFG&#10;0QReQUHG8SBNKlfWq7lIqIHDphrTQQPQ9hmd4o7p/uoPEOohKbg/2jvYc1FRagKWjAkgalw0l2Oo&#10;14ygFarGMQueptNmPLjeX/179eXq89VXeMC10vccERjWONVB+kY9GC4NJSYQsNyCOsTrB73AoFyR&#10;J7aC9a/B+CSOoUAMkVmIFw00qipMPa5z+j1xBAtGLbximU049AfQn+JUxMyEzAKwtR414bAKXo3n&#10;qS7AuvrQlN1dgShWI7CPB/J3xymvj44g3TVbycmEFahFvGgYidFkorxQc2iGAPIDjsfFcGWVAmqY&#10;T8dHYdDtjdzWYXg8bvnTMGhFh5Hb6nmeP/YjP+gfHHy2rqWDXWtpt6qjVZ7aeG6323fGY78VHEK+&#10;8Z1o3Do46nqto5536EW9btAdjzeeG+78XH+jfg8HZZ6+KOlHJih9qssdx2mNRr7f8ruH3VYUHB23&#10;vFEU9JyDrhMchZ8p+1OyUhZfSQ/UUMm8+l87qIoJMP9e9hj1wBGgAXWP7N3/UvaVu9bQ4nuINdyd&#10;S1fTi/kONFQejDG0u51y009UTR3IP5f85oTO4JSf0S0QCjMfExPxTeTD1WMif04yE/NN3sTxcyru&#10;HD+lAtOQjqAb6w/KyYTR8zp9bEydUAKZ+QSy/mbzU4WQby/wohMGBnRhEIYbLbwtWrWocOmaC8wV&#10;laPpXK4SnG5YTaHtA1k9myfQTsxn0D5kM6i4Y+gkvinDI7DFNazMoHLRIu4GEJUx5qrhZ9OpHg6r&#10;YYQCVS/wscCgo0SxyR9EcwjsdwV4lV1jovJlXmZ3IavRnjfYG+35NbyCdTW80m8MxlCt7X9IAcUS&#10;ppap9whqdBuCdTW624ZgnuN5Tfi1hmkoRQRmsKZ73xpvvUYR2oBxa4JBEBWXcGn4BtSED6gmXgGW&#10;wP7Bm9l32s6PH8e70448hbsBeutfeB+blSicdt9DpL7+3bulkozT7vn95rlaGkaXTdEYmRQZ57Iq&#10;DrTmKoTQwFfvAs7xHplrTf3RwJrveCAGXdXkarTcgMB3aI0sKljou14faruuQXHbE6HfN5CwUdeB&#10;q4xUz2Z7fX1QEUM/PJ+hJ3GRQk5RL+o0XVmaPyULc+7Gwk0IaTIMWdSyn2iDA788zqS1jjRD24Qa&#10;ePXCS8hfkIuuKMRnkwcz8gkXF2l89RTqI00AtJn0YUDJ9px6JaGAu4Q9UGjUBORg6xdcb6wSRAOJ&#10;Yd33/8sVbpUUmrmiXw3/L3LF3c2oFnTR1O+degOHmfMxb+C+C2/edgCK+Fq7GJlmifZm47SQ0XCu&#10;wmXYq/oFFcaA8a4RJdiEjQDL6DHEM8oHYBRQSVG1phCcq/GcPy2ZTE+uGXiI3qNmdBrVsQGSxt1B&#10;oqZvw/cfFSSMh28ECWbIezVIYEJ+mxHiDr3UwfE1elFTB1TeUGp0MdE3yBhItxbqvRHIC3zQEkLK&#10;Oji9scey2arE64/T4lnOTI1hpJykxfwAWqNXxcgg/RmZa3Ejtj4EQyjwPTyE9i2DqLqBFcmv6zZN&#10;ZupxGMw2u2W7AvGadXhbih9ooPCqYvme9lmzDQ8bYP1DvgRYxyHc0qC6xu5aIDu3toFk/c2Bot70&#10;F3eIDZCw8PsTdkgksQT0VOG9/UdJV4FjDADP5/idS1Nbm3uUxa2/F9r/DwAAAP//AwBQSwMEFAAG&#10;AAgAAAAhAKFVeofgAAAACgEAAA8AAABkcnMvZG93bnJldi54bWxMj8FKw0AQhu+C77CM4M1uktI0&#10;xGxKKeqpCLaCeJtmp0lodjdkt0n69o4nvc3PfPzzTbGZTSdGGnzrrIJ4EYEgWznd2lrB5/H1KQPh&#10;A1qNnbOk4EYeNuX9XYG5dpP9oPEQasEl1ueooAmhz6X0VUMG/cL1ZHl3doPBwHGopR5w4nLTySSK&#10;UmmwtXyhwZ52DVWXw9UoeJtw2i7jl3F/Oe9u38fV+9c+JqUeH+btM4hAc/iD4Vef1aFkp5O7Wu1F&#10;x3mZrRnlYRWDYCDNshTESUGyTmKQZSH/v1D+AAAA//8DAFBLAQItABQABgAIAAAAIQA2M0P/UAEA&#10;AJcDAAATAAAAAAAAAAAAAAAAAAAAAABbQ29udGVudF9UeXBlc10ueG1sUEsBAi0AFAAGAAgAAAAh&#10;ADj9If/WAAAAlAEAAAsAAAAAAAAAAAAAAAAAgQEAAF9yZWxzLy5yZWxzUEsBAi0AFAAGAAgAAAAh&#10;AC+Oese8AwAAdAoAAA4AAAAAAAAAAAAAAAAAgAIAAGRycy9lMm9Eb2MueG1sUEsBAi0AFAAGAAgA&#10;AAAhAAjX4s0BAQAALAIAACAAAAAAAAAAAAAAAAAAaAYAAGRycy9jaGFydHMvX3JlbHMvY2hhcnQx&#10;LnhtbC5yZWxzUEsBAi0AFAAGAAgAAAAhAKsWzUa5AAAAIgEAABkAAAAAAAAAAAAAAAAApwcAAGRy&#10;cy9fcmVscy9lMm9Eb2MueG1sLnJlbHNQSwECLQAKAAAAAAAAACEAke5IlrkmAAC5JgAAKAAAAAAA&#10;AAAAAAAAAACXCAAAZHJzL2VtYmVkZGluZ3MvX19fX19NaWNyb3NvZnRfRXhjZWwueGxzeFBLAQIt&#10;ABQABgAIAAAAIQAcFKeoAgEAAG4DAAAWAAAAAAAAAAAAAAAAAJYvAABkcnMvY2hhcnRzL2NvbG9y&#10;czEueG1sUEsBAi0AFAAGAAgAAAAhAHo+f1L6BAAAyiUAABUAAAAAAAAAAAAAAAAAzDAAAGRycy9j&#10;aGFydHMvc3R5bGUxLnhtbFBLAQItABQABgAIAAAAIQC+bHlwQgkAAHckAAAVAAAAAAAAAAAAAAAA&#10;APk1AABkcnMvY2hhcnRzL2NoYXJ0MS54bWxQSwECLQAUAAYACAAAACEAoVV6h+AAAAAKAQAADwAA&#10;AAAAAAAAAAAAAABuPwAAZHJzL2Rvd25yZXYueG1sUEsFBgAAAAAKAAoAqAIAAHtAAAAAAA==&#10;">
                <v:shape id="Диаграмма 15" o:spid="_x0000_s1035" type="#_x0000_t75" style="position:absolute;left:5608;width:29322;height:106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QjpvQAAANsAAAAPAAAAZHJzL2Rvd25yZXYueG1sRE/NisIw&#10;EL4LvkMYwZumLihLNYqIC16t+wBDM7bBZlKa2KY+vVlY8DYf3+/sDtE2oqfOG8cKVssMBHHptOFK&#10;we/tZ/ENwgdkjY1jUjCSh8N+Otlhrt3AV+qLUIkUwj5HBXUIbS6lL2uy6JeuJU7c3XUWQ4JdJXWH&#10;Qwq3jfzKso20aDg11NjSqabyUTytgmp4njYRY1aYy3kYi4d5vfpRqfksHrcgAsXwEf+7LzrNX8Pf&#10;L+kAuX8DAAD//wMAUEsBAi0AFAAGAAgAAAAhANvh9svuAAAAhQEAABMAAAAAAAAAAAAAAAAAAAAA&#10;AFtDb250ZW50X1R5cGVzXS54bWxQSwECLQAUAAYACAAAACEAWvQsW78AAAAVAQAACwAAAAAAAAAA&#10;AAAAAAAfAQAAX3JlbHMvLnJlbHNQSwECLQAUAAYACAAAACEARdkI6b0AAADbAAAADwAAAAAAAAAA&#10;AAAAAAAHAgAAZHJzL2Rvd25yZXYueG1sUEsFBgAAAAADAAMAtwAAAPECAAAAAA==&#10;">
                  <v:imagedata r:id="rId13" o:title=""/>
                  <o:lock v:ext="edit" aspectratio="f"/>
                </v:shape>
                <v:roundrect id="Скругленный прямоугольник 16" o:spid="_x0000_s1036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JH+vwAAANsAAAAPAAAAZHJzL2Rvd25yZXYueG1sRE9Ni8Iw&#10;EL0L/ocwwt40XVlEuqZFdlH0WK2eh2a2LTaTbhO1+uuNIHibx/ucRdqbRlyoc7VlBZ+TCARxYXXN&#10;pYJ8vxrPQTiPrLGxTApu5CBNhoMFxtpeOaPLzpcihLCLUUHlfRtL6YqKDLqJbYkD92c7gz7ArpS6&#10;w2sIN42cRtFMGqw5NFTY0k9FxWl3Ngq+ou1tnR8zeyimeG8z8/+bOVTqY9Qvv0F46v1b/HJvdJg/&#10;g+cv4QCZPAAAAP//AwBQSwECLQAUAAYACAAAACEA2+H2y+4AAACFAQAAEwAAAAAAAAAAAAAAAAAA&#10;AAAAW0NvbnRlbnRfVHlwZXNdLnhtbFBLAQItABQABgAIAAAAIQBa9CxbvwAAABUBAAALAAAAAAAA&#10;AAAAAAAAAB8BAABfcmVscy8ucmVsc1BLAQItABQABgAIAAAAIQA98JH+vwAAANsAAAAPAAAAAAAA&#10;AAAAAAAAAAcCAABkcnMvZG93bnJldi54bWxQSwUGAAAAAAMAAwC3AAAA8wIAAAAA&#10;" filled="f" stroked="f">
                  <v:stroke joinstyle="miter"/>
                  <v:textbox>
                    <w:txbxContent>
                      <w:p w:rsidR="00437015" w:rsidRDefault="00437015" w:rsidP="001E1B7A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2022 г. к плану 2023 г.</w:t>
                        </w:r>
                      </w:p>
                      <w:p w:rsidR="00437015" w:rsidRDefault="00437015" w:rsidP="001E1B7A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2022 г. к плану 2024 г.</w:t>
                        </w:r>
                      </w:p>
                    </w:txbxContent>
                  </v:textbox>
                </v:roundrect>
                <v:rect id="Прямоугольник 17" o:spid="_x0000_s1037" style="position:absolute;left:18281;top:2668;width:8410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9rwgAAANsAAAAPAAAAZHJzL2Rvd25yZXYueG1sRE9Na8JA&#10;EL0L/odlhF5EN+1BS8xGRJCGUhBj63nITpPQ7GzMbpP037uC0Ns83uck29E0oqfO1ZYVPC8jEMSF&#10;1TWXCj7Ph8UrCOeRNTaWScEfOdim00mCsbYDn6jPfSlCCLsYFVTet7GUrqjIoFvaljhw37Yz6APs&#10;Sqk7HEK4aeRLFK2kwZpDQ4Ut7SsqfvJfo2Aojv3l/PEmj/NLZvmaXff517tST7NxtwHhafT/4oc7&#10;02H+Gu6/hANkegMAAP//AwBQSwECLQAUAAYACAAAACEA2+H2y+4AAACFAQAAEwAAAAAAAAAAAAAA&#10;AAAAAAAAW0NvbnRlbnRfVHlwZXNdLnhtbFBLAQItABQABgAIAAAAIQBa9CxbvwAAABUBAAALAAAA&#10;AAAAAAAAAAAAAB8BAABfcmVscy8ucmVsc1BLAQItABQABgAIAAAAIQCA5W9rwgAAANsAAAAPAAAA&#10;AAAAAAAAAAAAAAcCAABkcnMvZG93bnJldi54bWxQSwUGAAAAAAMAAwC3AAAA9gIAAAAA&#10;" filled="f" stroked="f">
                  <v:textbox>
                    <w:txbxContent>
                      <w:p w:rsidR="00437015" w:rsidRPr="001E1B7A" w:rsidRDefault="00437015" w:rsidP="001E1B7A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E1B7A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82,7%*</w:t>
                        </w:r>
                      </w:p>
                    </w:txbxContent>
                  </v:textbox>
                </v:rect>
                <v:rect id="Прямоугольник 18" o:spid="_x0000_s1038" style="position:absolute;left:26505;top:2497;width:8410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sZ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gCK7/IAHr9DwAA//8DAFBLAQItABQABgAIAAAAIQDb4fbL7gAAAIUBAAATAAAAAAAAAAAA&#10;AAAAAAAAAABbQ29udGVudF9UeXBlc10ueG1sUEsBAi0AFAAGAAgAAAAhAFr0LFu/AAAAFQEAAAsA&#10;AAAAAAAAAAAAAAAAHwEAAF9yZWxzLy5yZWxzUEsBAi0AFAAGAAgAAAAhAPF6+xnEAAAA2wAAAA8A&#10;AAAAAAAAAAAAAAAABwIAAGRycy9kb3ducmV2LnhtbFBLBQYAAAAAAwADALcAAAD4AgAAAAA=&#10;" filled="f" stroked="f">
                  <v:textbox>
                    <w:txbxContent>
                      <w:p w:rsidR="00437015" w:rsidRPr="001E1B7A" w:rsidRDefault="00437015" w:rsidP="001E1B7A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E1B7A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74,8%**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15" DrawAspect="Content" ObjectID="_1742987035" r:id="rId14">
                <o:FieldCodes>\s</o:FieldCodes>
              </o:OLEObject>
            </w:pict>
          </mc:Fallback>
        </mc:AlternateContent>
      </w: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C5613" w:rsidRPr="000752C3" w:rsidRDefault="007C5613" w:rsidP="00B80969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042BB0" w:rsidRPr="000752C3" w:rsidRDefault="00B90975" w:rsidP="00042BB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На реализацию</w:t>
      </w:r>
      <w:r w:rsidR="00042BB0" w:rsidRPr="000752C3">
        <w:rPr>
          <w:rFonts w:ascii="Times New Roman" w:hAnsi="Times New Roman" w:cs="Times New Roman"/>
          <w:sz w:val="28"/>
          <w:szCs w:val="28"/>
        </w:rPr>
        <w:t xml:space="preserve"> регионального проекта </w:t>
      </w:r>
      <w:r w:rsidR="00042BB0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«Финансовая поддержка семей при рождении детей»</w:t>
      </w:r>
      <w:r w:rsidR="00042BB0"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="00042BB0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2BB0"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</w:t>
      </w:r>
      <w:r w:rsidR="00DC511D" w:rsidRPr="000752C3">
        <w:rPr>
          <w:rFonts w:ascii="Times New Roman" w:hAnsi="Times New Roman" w:cs="Times New Roman"/>
          <w:sz w:val="28"/>
          <w:szCs w:val="28"/>
        </w:rPr>
        <w:t>в</w:t>
      </w:r>
      <w:r w:rsidR="00042BB0" w:rsidRPr="000752C3">
        <w:rPr>
          <w:rFonts w:ascii="Times New Roman" w:hAnsi="Times New Roman" w:cs="Times New Roman"/>
          <w:sz w:val="28"/>
          <w:szCs w:val="28"/>
        </w:rPr>
        <w:t xml:space="preserve"> размере 1 775,25 млн рублей, в том числе: </w:t>
      </w:r>
    </w:p>
    <w:p w:rsidR="00042BB0" w:rsidRPr="000752C3" w:rsidRDefault="00042BB0" w:rsidP="00042BB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1 417,99 млн рублей (79,9 %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042BB0" w:rsidRPr="000752C3" w:rsidRDefault="00042BB0" w:rsidP="00042BB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357,26 млн рублей (20,1 % от общего объема финансирования).</w:t>
      </w:r>
    </w:p>
    <w:p w:rsidR="00042BB0" w:rsidRPr="000752C3" w:rsidRDefault="00042BB0" w:rsidP="00042BB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Кассовое исполнение составило 1 768,04 млн рублей или 99,6%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042BB0" w:rsidRPr="000752C3" w:rsidRDefault="00042BB0" w:rsidP="00042BB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1 417,94 млн рублей (99,9%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042BB0" w:rsidRPr="000752C3" w:rsidRDefault="00042BB0" w:rsidP="00042BB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350,10 млн рублей (98,0% от общего объема финансирования по источнику средств).</w:t>
      </w:r>
    </w:p>
    <w:p w:rsidR="00042BB0" w:rsidRPr="000752C3" w:rsidRDefault="00042BB0" w:rsidP="00042BB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Зафиксировано кассовое исполнение бюджетных ассигнований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не в полном объеме </w:t>
      </w:r>
      <w:r w:rsidR="00B93B6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</w:t>
      </w:r>
      <w:r w:rsidR="00B93B6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результатов (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>носит заявительный характер)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42BB0" w:rsidRPr="000752C3" w:rsidRDefault="00042BB0" w:rsidP="00042BB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обеспечение мер социальной поддержки многодетных семей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Камчатском крае. Социальная выплата на строительство или приобретение жилого помещения в собственность - 97,91% от утвержденного объема финансирования в размере 117,64 млн рублей;</w:t>
      </w:r>
    </w:p>
    <w:p w:rsidR="00042BB0" w:rsidRPr="000752C3" w:rsidRDefault="00042BB0" w:rsidP="00042BB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предоставление краевого материнского (семейного) капитала – 97,33%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утвержденного объема финансирования в размере 98,93 млн рублей;</w:t>
      </w:r>
    </w:p>
    <w:p w:rsidR="00042BB0" w:rsidRPr="000752C3" w:rsidRDefault="00042BB0" w:rsidP="00042BB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социальные выплаты на строительство или приобретение жилого помещения в собственность гражданам, имеющим в составе семьи детей-инвалидов – 97,96% от утвержденного объема финансирования в размере </w:t>
      </w:r>
      <w:r w:rsidR="0005713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93,0 млн рублей.</w:t>
      </w:r>
    </w:p>
    <w:p w:rsidR="00B93B68" w:rsidRPr="000752C3" w:rsidRDefault="00B93B68" w:rsidP="00B93B6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По итогам реализации регионального проекта в 2022 году: </w:t>
      </w:r>
    </w:p>
    <w:p w:rsidR="00B93B68" w:rsidRPr="000752C3" w:rsidRDefault="00B93B68" w:rsidP="00B93B6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оказана поддержка 7 391 семье с детьми на общую сумму 1 768,04 млн рублей;</w:t>
      </w:r>
    </w:p>
    <w:p w:rsidR="00B93B68" w:rsidRPr="000752C3" w:rsidRDefault="00B93B68" w:rsidP="00B93B6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проведено 192 цикл</w:t>
      </w:r>
      <w:r w:rsidR="00C279D4" w:rsidRPr="000752C3">
        <w:rPr>
          <w:rFonts w:ascii="Times New Roman" w:hAnsi="Times New Roman" w:cs="Times New Roman"/>
          <w:sz w:val="28"/>
          <w:szCs w:val="28"/>
        </w:rPr>
        <w:t>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экстракорпорального оплодотворения, выполненных семьям, страдающим бесплодием, за счет средств базовой программы обязательного медицинского страхования</w:t>
      </w:r>
    </w:p>
    <w:p w:rsidR="00FD79DE" w:rsidRPr="000752C3" w:rsidRDefault="00FD79DE" w:rsidP="00FD79DE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Уровень достижения регионального проекта </w:t>
      </w:r>
      <w:r w:rsidR="00711802" w:rsidRPr="000752C3">
        <w:rPr>
          <w:rFonts w:ascii="Times New Roman" w:hAnsi="Times New Roman" w:cs="Times New Roman"/>
          <w:sz w:val="28"/>
          <w:szCs w:val="28"/>
        </w:rPr>
        <w:t xml:space="preserve">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t>составил 97,40%.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Содействие занятости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предусмотрен объем финансового обеспечения в размере 276,48 млн рублей, в том числе: 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73,82 млн рублей (26,7%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201,59 млн рублей (72,9% от общего объема финансирования);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1,07 млн рублей (0,39% от общего объема финансирования).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276,28 млн рублей или 99,93%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73,82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201,59 млн рублей (100% от общего объема финансирования по источнику средств);</w:t>
      </w:r>
    </w:p>
    <w:p w:rsidR="00057139" w:rsidRPr="000752C3" w:rsidRDefault="00057139" w:rsidP="0005713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0,87 млн рублей (81,46% от общего объема финансирования по источнику средств).</w:t>
      </w:r>
    </w:p>
    <w:p w:rsidR="00057139" w:rsidRPr="000752C3" w:rsidRDefault="00057139" w:rsidP="0005713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Зафиксировано кассовое исполнение бюджетных ассигнований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не в полном объеме при достижению результата «Созданы дополнительные места для детей в возрасте от 1,5 до 3 лет в дошкольных образовательных организациях» (Строительство детского сада в жилом районе Рыбачий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г. Вилючинск) – 87,5% от утвержденного объема финансирования на 2022 год в размере 198,99 млн рублей. </w:t>
      </w:r>
    </w:p>
    <w:p w:rsidR="00057139" w:rsidRPr="000752C3" w:rsidRDefault="00057139" w:rsidP="0005713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Экономия средств по муниципальному контракту от 11.09.2020  №0138600001220000011 на выполнение работ по строительству объекта капитального строительства: «Детский сад в жилом районе Рыбачий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г. Вилючинск» сложилась в связи с корректировкой проектно-сметной документации, предусматривающей исключение и замену отдельных видов работ (исключение укрепление откосов, изменение конструктивных характеристик подпорных стен) и, соответственно, пересчет отдельных локальных сметных расчетов в текущие цены). Все работы, предусмотренные проектной документацией, выполнены в рамках </w:t>
      </w:r>
      <w:r w:rsidR="005C6DEB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онтракта в полном объеме.</w:t>
      </w:r>
      <w:r w:rsidR="00D64ED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Строительно-монтажные работы подрядчиком были завершены с нарушением сроков, установленных контрактом, объект введен в эксплуатацию 30.12.2022 года. В рамках проведения выездных мониторинговых мероприятий </w:t>
      </w:r>
      <w:r w:rsidR="0089369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объекта </w:t>
      </w:r>
      <w:r w:rsidR="00D64ED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выявлено </w:t>
      </w:r>
      <w:r w:rsidR="0089369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21 замечание к качеству строительных работ, которые были устранены подрядчиком до момента сдачи.</w:t>
      </w:r>
    </w:p>
    <w:p w:rsidR="00E9332D" w:rsidRPr="000752C3" w:rsidRDefault="0000287E" w:rsidP="0000287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9332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 реализации регионального проекта </w:t>
      </w:r>
      <w:r w:rsidR="00FB144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2022 года</w:t>
      </w:r>
      <w:r w:rsidR="00E9332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E113A" w:rsidRPr="000752C3" w:rsidRDefault="00057139" w:rsidP="0005713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9332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дости</w:t>
      </w:r>
      <w:r w:rsidR="000E113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гнуто</w:t>
      </w:r>
      <w:r w:rsidR="00E9332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планово</w:t>
      </w:r>
      <w:r w:rsidR="000E113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9332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значени</w:t>
      </w:r>
      <w:r w:rsidR="000E113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113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показателя 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«Количество дополнительно созданных мест с целью обеспечения дошкольным образованием детей в возрасте до 3 лет нарастающим итогом (возрастающий)»</w:t>
      </w:r>
      <w:r w:rsidR="000E113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79DE" w:rsidRPr="000752C3" w:rsidRDefault="00E9332D" w:rsidP="002C075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дополнительным соглашением о реализации регионального проекта «Содействие занятости» на территории Камчатского края от 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09.12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.2022 № 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149-2019-P20041-1/11.1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плановое значение показателя </w:t>
      </w:r>
      <w:r w:rsidR="00527E3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2022 год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изменено в сторону у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величения с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1436 мест на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1742 мест </w:t>
      </w:r>
      <w:r w:rsidR="00431765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нарастающим 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итогом </w:t>
      </w:r>
      <w:r w:rsidR="00431765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 2019 года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4102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31.12.</w:t>
      </w:r>
      <w:r w:rsidR="0044102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 создано </w:t>
      </w:r>
      <w:r w:rsidR="00E173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436 </w:t>
      </w:r>
      <w:r w:rsidR="0044102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мест нарастающим итогом</w:t>
      </w:r>
      <w:r w:rsidR="00FB144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составляет 82,4%</w:t>
      </w:r>
      <w:r w:rsidR="009B41D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планового значения</w:t>
      </w:r>
      <w:r w:rsidR="0044102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C075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D79DE" w:rsidRPr="000752C3" w:rsidRDefault="00FD79DE" w:rsidP="00FD79DE">
      <w:pPr>
        <w:rPr>
          <w:rFonts w:ascii="Times New Roman" w:eastAsiaTheme="minorHAnsi" w:hAnsi="Times New Roman" w:cs="Times New Roman"/>
          <w:sz w:val="24"/>
          <w:szCs w:val="23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Вместе с тем, в 2022 году плановое значение не соотносится со значением федерального паспорта (в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паспорте 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регионально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проекта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– 1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742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паспорте федерального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проекта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пл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ан – 1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436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факт – 1</w:t>
      </w:r>
      <w:r w:rsidR="009E2C2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436 мест). Сформирован запрос в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системе взаимодействия проектных офисов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от Управления по национальным проектам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стратегической деятельности администрации Губернатора Камчатского края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способах приведения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соответствие. Вопрос по корректировке принят в работу Министерством труда Р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оссийской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Ф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едерации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(ответ на обращение от 06.02.2023 № </w:t>
      </w:r>
      <w:r w:rsidRPr="000752C3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RP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21784). После корректировки паспорта 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регионального проекта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достижение значения </w:t>
      </w:r>
      <w:r w:rsidR="001B12C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планируется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сформирова</w:t>
      </w:r>
      <w:r w:rsidR="001B12C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ть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уровне 100 %</w:t>
      </w:r>
      <w:r w:rsidR="00527E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B144E" w:rsidRPr="000752C3" w:rsidRDefault="00057139" w:rsidP="0005713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B144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«Доступность дошкольного образования для детей в возрасте от 1,5 до 3 лет»</w:t>
      </w:r>
      <w:r w:rsidR="00FB144E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- </w:t>
      </w:r>
      <w:r w:rsidR="00DC242E" w:rsidRPr="000752C3">
        <w:rPr>
          <w:rFonts w:ascii="Times New Roman" w:eastAsia="Times New Roman" w:hAnsi="Times New Roman" w:cs="Times New Roman"/>
          <w:sz w:val="28"/>
          <w:szCs w:val="28"/>
        </w:rPr>
        <w:t xml:space="preserve">фактическое </w:t>
      </w:r>
      <w:r w:rsidR="003248F9" w:rsidRPr="000752C3">
        <w:rPr>
          <w:rFonts w:ascii="Times New Roman" w:eastAsia="Times New Roman" w:hAnsi="Times New Roman" w:cs="Times New Roman"/>
          <w:sz w:val="28"/>
          <w:szCs w:val="28"/>
        </w:rPr>
        <w:t xml:space="preserve">значение на 2022 год </w:t>
      </w:r>
      <w:r w:rsidR="00DC242E" w:rsidRPr="000752C3">
        <w:rPr>
          <w:rFonts w:ascii="Times New Roman" w:eastAsia="Times New Roman" w:hAnsi="Times New Roman" w:cs="Times New Roman"/>
          <w:sz w:val="28"/>
          <w:szCs w:val="28"/>
        </w:rPr>
        <w:t>97,53%, что</w:t>
      </w:r>
      <w:r w:rsidR="003248F9" w:rsidRPr="000752C3"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 w:rsidR="00FB144E" w:rsidRPr="000752C3">
        <w:rPr>
          <w:rFonts w:ascii="Times New Roman" w:eastAsia="Times New Roman" w:hAnsi="Times New Roman" w:cs="Times New Roman"/>
          <w:sz w:val="28"/>
          <w:szCs w:val="28"/>
        </w:rPr>
        <w:t>97,9%</w:t>
      </w:r>
      <w:r w:rsidR="003248F9" w:rsidRPr="000752C3">
        <w:rPr>
          <w:rFonts w:ascii="Times New Roman" w:eastAsia="Times New Roman" w:hAnsi="Times New Roman" w:cs="Times New Roman"/>
          <w:sz w:val="28"/>
          <w:szCs w:val="28"/>
        </w:rPr>
        <w:t xml:space="preserve"> от планового значения</w:t>
      </w:r>
      <w:r w:rsidR="00FB144E" w:rsidRPr="000752C3">
        <w:rPr>
          <w:rFonts w:ascii="Times New Roman" w:eastAsia="Times New Roman" w:hAnsi="Times New Roman" w:cs="Times New Roman"/>
          <w:sz w:val="28"/>
          <w:szCs w:val="28"/>
        </w:rPr>
        <w:t xml:space="preserve"> 99,67%</w:t>
      </w:r>
      <w:r w:rsidR="00FB144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B144E" w:rsidRPr="000752C3" w:rsidRDefault="008F0D1A" w:rsidP="00FB144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итогам </w:t>
      </w:r>
      <w:r w:rsidR="001B12C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реализации регионального проекта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2022 году</w:t>
      </w:r>
      <w:r w:rsidR="00FB144E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FB144E" w:rsidRPr="000752C3" w:rsidRDefault="00FB144E" w:rsidP="00FB144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создано 270 дополнительных мест с целью обеспечения дошкольным образованием детей в возрасте до 3 лет за счет ввода в эксплуатацию детского сада на 260 мест в жилом районе Рыбачий в г. Вилючинск</w:t>
      </w:r>
      <w:r w:rsidR="00507871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открытия дополнительных групп и переформатирования работы образовательных организаций, а также за счет реализации совместных проектов с предпринимательским сообществом (нарастающим итогом создано 1 436 мест);</w:t>
      </w:r>
    </w:p>
    <w:p w:rsidR="00FB144E" w:rsidRPr="000752C3" w:rsidRDefault="00FB144E" w:rsidP="00FB144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повысили квалификацию 35 специалистов в сфере образования, а также руководителей частных дошкольных организаций и индивидуальных предпринимателей, осуществляющих организацию и обеспечение реализации образовательных программ дошкольного образования, и присмотр, и уход за детьми дошкольного возраста в негосударственном секторе;</w:t>
      </w:r>
    </w:p>
    <w:p w:rsidR="00FB144E" w:rsidRPr="000752C3" w:rsidRDefault="00FB144E" w:rsidP="00FB144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привлечен</w:t>
      </w:r>
      <w:r w:rsidR="001B12C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65 работников в рамках региональных программ повышения мобильности трудовых ресурсов;</w:t>
      </w:r>
    </w:p>
    <w:p w:rsidR="00FB144E" w:rsidRPr="000752C3" w:rsidRDefault="00FB144E" w:rsidP="00FB144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проведена модернизация Центра занятости населения Усть-Большерецкого района.</w:t>
      </w:r>
    </w:p>
    <w:p w:rsidR="002A1C04" w:rsidRPr="000752C3" w:rsidRDefault="00FB144E" w:rsidP="0050787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Уровень достижения регионального проекта </w:t>
      </w:r>
      <w:r w:rsidR="00711802" w:rsidRPr="000752C3">
        <w:rPr>
          <w:rFonts w:ascii="Times New Roman" w:hAnsi="Times New Roman" w:cs="Times New Roman"/>
          <w:sz w:val="28"/>
          <w:szCs w:val="28"/>
        </w:rPr>
        <w:t>на территории Камчатского края</w:t>
      </w:r>
      <w:r w:rsidR="00711802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B12C0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итогам 2022 года составил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98,28%. </w:t>
      </w:r>
    </w:p>
    <w:p w:rsidR="00D909D6" w:rsidRPr="000752C3" w:rsidRDefault="00D909D6" w:rsidP="00E9332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этом, необходимо отметить, что участником, администратором и руководителем регионального проекта допущена техническая ошибка при вводе отчетн</w:t>
      </w:r>
      <w:r w:rsidR="005C74F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ых данных о реализации результата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регионального проекта</w:t>
      </w:r>
      <w:r w:rsidR="005C74F2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«Созданы дополнительные места в дошкольных образовательных организациях для детей до 3 лет»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2019 году в ГИИС «Электронный бюджет.  </w:t>
      </w:r>
    </w:p>
    <w:p w:rsidR="00516EFE" w:rsidRPr="000752C3" w:rsidRDefault="002E4EE6" w:rsidP="00E9332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09D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</w:t>
      </w:r>
      <w:r w:rsidR="00B77D1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09D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плановое значение показателя регионального проекта за счет строительства новых детских садов исполнено на 96,6 % 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09D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</w:t>
      </w:r>
      <w:r w:rsidR="00D909D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6EF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286</w:t>
      </w:r>
      <w:r w:rsidR="00D909D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 из запланированных </w:t>
      </w:r>
      <w:r w:rsidR="00516EF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296 мест</w:t>
      </w:r>
      <w:r w:rsidR="00D909D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Указанное отклонение в 10 мест компенсировано за счет реализации мероприятий </w:t>
      </w:r>
      <w:r w:rsidR="00516EF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создания дополнительной ясельной группы в дошкольном отделении МБОУ «Гимназия № 39». </w:t>
      </w:r>
    </w:p>
    <w:p w:rsidR="00D909D6" w:rsidRPr="000752C3" w:rsidRDefault="00D909D6" w:rsidP="00E9332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на конец 2019 года в Камчатском крае было создано </w:t>
      </w:r>
      <w:r w:rsidR="00463FD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296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 из </w:t>
      </w:r>
      <w:r w:rsidR="0000287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296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запланированных, но в ГИИС «Электронный бюджет» указанная информация корректно не отображена, что влияет на интегральный расчет уровня достижения регионального проекта за весь период реализации.</w:t>
      </w:r>
    </w:p>
    <w:p w:rsidR="00D909D6" w:rsidRPr="000752C3" w:rsidRDefault="00D909D6" w:rsidP="00E9332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устранения технической ошибки, участнику или администратору регионального проекта необходимо </w:t>
      </w:r>
      <w:r w:rsidR="00463FD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ГИИС «Электронный бюджет» внести корректировки по значению результата «Количество дополнительно созданных мест с целью обеспечения дошкольным образованием детей в возрасте до 3 лет нарастающим итогом (возрастающий)» с прикреплением подтверждающих документов (письмо Министерства образования Камчатского края от 09.04.2020 № 24.08.3/2321).</w:t>
      </w:r>
    </w:p>
    <w:p w:rsidR="00191CB2" w:rsidRPr="000752C3" w:rsidRDefault="00524529" w:rsidP="003E7B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31119" w:rsidRPr="000752C3">
        <w:rPr>
          <w:rFonts w:ascii="Times New Roman" w:hAnsi="Times New Roman" w:cs="Times New Roman"/>
          <w:sz w:val="28"/>
          <w:szCs w:val="28"/>
        </w:rPr>
        <w:t>На реализацию</w:t>
      </w:r>
      <w:r w:rsidR="00191CB2" w:rsidRPr="000752C3">
        <w:rPr>
          <w:rFonts w:ascii="Times New Roman" w:hAnsi="Times New Roman" w:cs="Times New Roman"/>
          <w:sz w:val="28"/>
          <w:szCs w:val="28"/>
        </w:rPr>
        <w:t xml:space="preserve"> регионального проекта </w:t>
      </w:r>
      <w:r w:rsidR="00191CB2" w:rsidRPr="000752C3">
        <w:rPr>
          <w:rFonts w:ascii="Times New Roman" w:hAnsi="Times New Roman" w:cs="Times New Roman"/>
          <w:b/>
          <w:sz w:val="28"/>
          <w:szCs w:val="28"/>
        </w:rPr>
        <w:t>«Старшее поколение»</w:t>
      </w:r>
      <w:r w:rsidR="00191CB2"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объем финансового обеспечения в размере 59,56 млн рублей, в том числе: 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47,83 млн рублей (80,3 % </w:t>
      </w:r>
      <w:r w:rsidR="00931119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от общего объема финансирования);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11,73 млн рублей (19,7 % от общего объема финансирования).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Кассовое исполнение составило 59,56 млн рублей или 100% </w:t>
      </w:r>
      <w:r w:rsidR="00931119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от утвержденного объема финансирования, в том числе: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47,83 млн рублей (100% </w:t>
      </w:r>
      <w:r w:rsidR="00931119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от утвержденного объема финансирования по источнику средств);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11,73 млн рублей (100% от общего объема финансирования по источнику средств).</w:t>
      </w:r>
    </w:p>
    <w:p w:rsidR="00D22397" w:rsidRPr="000752C3" w:rsidRDefault="00D22397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Зафиксировано кассовое исполнение </w:t>
      </w:r>
      <w:r w:rsidR="00CA376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 полном объеме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бюджетных ассигнований по достижению результата «Лица старше трудоспособного возраста из групп риска, проживающие в организациях социального обслуживания, прошли вакцинацию против пневмококковой инфекции» </w:t>
      </w:r>
      <w:r w:rsidR="0093111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 96,85%. Экономия сформирована по итогам заключения контракта. Вакцинация проведена.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По итогам реализации регионального проекта в 2022 году: 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- 100% лиц старше трудоспособного возраста из групп риска, проживающие в организациях социального обслуживания, прошли вакцинацию против пневмококковой инфекции;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на геронтологических койках 317 граждан старше трудоспособного возраста получили помощь;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услуги долговременного ухода получили 106 граждан старше трудоспособного возраста и инвалиды в рамках системы долговременного ухода;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начаты работы по разработке проектно-сметной документации на строительство дома-интерната для граждан пожилого возраста по адресу: </w:t>
      </w:r>
      <w:r w:rsidR="00931119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г. Петропавловск-Камчатский, ул. Пограничная.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Уровень достижения регионального проекта </w:t>
      </w:r>
      <w:r w:rsidR="00711802" w:rsidRPr="000752C3">
        <w:rPr>
          <w:rFonts w:ascii="Times New Roman" w:hAnsi="Times New Roman" w:cs="Times New Roman"/>
          <w:sz w:val="28"/>
          <w:szCs w:val="28"/>
        </w:rPr>
        <w:t xml:space="preserve">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t xml:space="preserve">составил 87,98%. 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реализации регионального проекта </w:t>
      </w:r>
      <w:r w:rsidR="00BC0B71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2022 году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достигнуто плановое значение показателя «Доля лиц старше трудоспособного возраста, у которых выявлены заболевания и патологические состояния, находящихся под диспансерным наблюдением» - исполнение составило 92,9% (план </w:t>
      </w:r>
      <w:r w:rsidR="00BC0B71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69,30%, факт </w:t>
      </w:r>
      <w:r w:rsidR="00BC0B71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64,38%). </w:t>
      </w:r>
      <w:r w:rsidRPr="000752C3">
        <w:rPr>
          <w:rFonts w:ascii="Times New Roman" w:hAnsi="Times New Roman" w:cs="Times New Roman"/>
          <w:sz w:val="28"/>
          <w:szCs w:val="28"/>
        </w:rPr>
        <w:t xml:space="preserve">Значение по показателю не соотносятся со значениями паспорта федерального проекта.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Сформирован запрос в системе взаимодействия проектных офисов от Управления по национальным проектам и стратегической деятельности администрации Губернатора Камчатского края</w:t>
      </w:r>
      <w:r w:rsidRPr="000752C3">
        <w:rPr>
          <w:rFonts w:ascii="Times New Roman" w:hAnsi="Times New Roman" w:cs="Times New Roman"/>
          <w:sz w:val="28"/>
          <w:szCs w:val="28"/>
        </w:rPr>
        <w:t xml:space="preserve"> о способах приведения в соответствии с паспортом федерального проекта. Вопрос по корректировке принят в работу Министерством труда Р</w:t>
      </w:r>
      <w:r w:rsidR="00BC0B71" w:rsidRPr="000752C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752C3">
        <w:rPr>
          <w:rFonts w:ascii="Times New Roman" w:hAnsi="Times New Roman" w:cs="Times New Roman"/>
          <w:sz w:val="28"/>
          <w:szCs w:val="28"/>
        </w:rPr>
        <w:t>Ф</w:t>
      </w:r>
      <w:r w:rsidR="00BC0B71" w:rsidRPr="000752C3">
        <w:rPr>
          <w:rFonts w:ascii="Times New Roman" w:hAnsi="Times New Roman" w:cs="Times New Roman"/>
          <w:sz w:val="28"/>
          <w:szCs w:val="28"/>
        </w:rPr>
        <w:t>едерации</w:t>
      </w:r>
      <w:r w:rsidRPr="000752C3">
        <w:rPr>
          <w:rFonts w:ascii="Times New Roman" w:hAnsi="Times New Roman" w:cs="Times New Roman"/>
          <w:sz w:val="28"/>
          <w:szCs w:val="28"/>
        </w:rPr>
        <w:t xml:space="preserve"> (ответ на обращение от 06.02.2023 RP21784). После корректировки паспорта </w:t>
      </w:r>
      <w:r w:rsidR="00BC0B71" w:rsidRPr="000752C3">
        <w:rPr>
          <w:rFonts w:ascii="Times New Roman" w:hAnsi="Times New Roman" w:cs="Times New Roman"/>
          <w:sz w:val="28"/>
          <w:szCs w:val="28"/>
        </w:rPr>
        <w:t>регионального проекта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достижение значения будет сформировано на уровне </w:t>
      </w:r>
      <w:r w:rsidR="00BC0B71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102 % (значение плана 2022</w:t>
      </w:r>
      <w:r w:rsidR="00BC0B71" w:rsidRPr="000752C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паспорте </w:t>
      </w:r>
      <w:r w:rsidR="00BC0B71" w:rsidRPr="000752C3">
        <w:rPr>
          <w:rFonts w:ascii="Times New Roman" w:hAnsi="Times New Roman" w:cs="Times New Roman"/>
          <w:sz w:val="28"/>
          <w:szCs w:val="28"/>
        </w:rPr>
        <w:t xml:space="preserve">федерального проекта </w:t>
      </w:r>
      <w:r w:rsidRPr="000752C3">
        <w:rPr>
          <w:rFonts w:ascii="Times New Roman" w:hAnsi="Times New Roman" w:cs="Times New Roman"/>
          <w:sz w:val="28"/>
          <w:szCs w:val="28"/>
        </w:rPr>
        <w:t>– 63,1%, значение плана 2022</w:t>
      </w:r>
      <w:r w:rsidR="00BC0B71" w:rsidRPr="000752C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паспорте </w:t>
      </w:r>
      <w:r w:rsidR="00BC0B71" w:rsidRPr="000752C3">
        <w:rPr>
          <w:rFonts w:ascii="Times New Roman" w:hAnsi="Times New Roman" w:cs="Times New Roman"/>
          <w:sz w:val="28"/>
          <w:szCs w:val="28"/>
        </w:rPr>
        <w:t>регионального проекта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69,3%, </w:t>
      </w:r>
      <w:r w:rsidR="00BC0B71" w:rsidRPr="000752C3">
        <w:rPr>
          <w:rFonts w:ascii="Times New Roman" w:hAnsi="Times New Roman" w:cs="Times New Roman"/>
          <w:sz w:val="28"/>
          <w:szCs w:val="28"/>
        </w:rPr>
        <w:t>ф</w:t>
      </w:r>
      <w:r w:rsidRPr="000752C3">
        <w:rPr>
          <w:rFonts w:ascii="Times New Roman" w:hAnsi="Times New Roman" w:cs="Times New Roman"/>
          <w:sz w:val="28"/>
          <w:szCs w:val="28"/>
        </w:rPr>
        <w:t>акт</w:t>
      </w:r>
      <w:r w:rsidR="00BC0B71" w:rsidRPr="000752C3">
        <w:rPr>
          <w:rFonts w:ascii="Times New Roman" w:hAnsi="Times New Roman" w:cs="Times New Roman"/>
          <w:sz w:val="28"/>
          <w:szCs w:val="28"/>
        </w:rPr>
        <w:t xml:space="preserve">ическое исполнение </w:t>
      </w:r>
      <w:r w:rsidRPr="000752C3">
        <w:rPr>
          <w:rFonts w:ascii="Times New Roman" w:hAnsi="Times New Roman" w:cs="Times New Roman"/>
          <w:sz w:val="28"/>
          <w:szCs w:val="28"/>
        </w:rPr>
        <w:t>2022</w:t>
      </w:r>
      <w:r w:rsidR="00BC0B71" w:rsidRPr="000752C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– 64,38%</w:t>
      </w:r>
      <w:r w:rsidR="00BC0B71" w:rsidRPr="000752C3">
        <w:rPr>
          <w:rFonts w:ascii="Times New Roman" w:hAnsi="Times New Roman" w:cs="Times New Roman"/>
          <w:sz w:val="28"/>
          <w:szCs w:val="28"/>
        </w:rPr>
        <w:t>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191CB2" w:rsidRPr="000752C3" w:rsidRDefault="00191CB2" w:rsidP="00191CB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При корректировке выявленных отклонений в паспорте </w:t>
      </w:r>
      <w:r w:rsidR="00711802" w:rsidRPr="000752C3">
        <w:rPr>
          <w:rFonts w:ascii="Times New Roman" w:hAnsi="Times New Roman" w:cs="Times New Roman"/>
          <w:sz w:val="28"/>
          <w:szCs w:val="28"/>
        </w:rPr>
        <w:t>регионального проекта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, уровень достижения </w:t>
      </w:r>
      <w:r w:rsidR="00711802" w:rsidRPr="000752C3">
        <w:rPr>
          <w:rFonts w:ascii="Times New Roman" w:hAnsi="Times New Roman" w:cs="Times New Roman"/>
          <w:sz w:val="28"/>
          <w:szCs w:val="28"/>
        </w:rPr>
        <w:t>регионального проекта на территории Камчатского края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составит 100%.</w:t>
      </w:r>
    </w:p>
    <w:p w:rsidR="00D22397" w:rsidRPr="000752C3" w:rsidRDefault="00931119" w:rsidP="00D2239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реализации результата п</w:t>
      </w:r>
      <w:r w:rsidR="008529A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D2239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вводу в эксплуатацию объекта капитального строительства для размещения граждан в стационарных </w:t>
      </w:r>
      <w:r w:rsidR="00D2239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организациях социального обслуживания</w:t>
      </w:r>
      <w:r w:rsidR="00D22397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2239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 осуществля</w:t>
      </w:r>
      <w:r w:rsidR="007C40C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лись</w:t>
      </w:r>
      <w:r w:rsidR="00D2239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 по </w:t>
      </w:r>
      <w:r w:rsidR="00D22397" w:rsidRPr="000752C3">
        <w:rPr>
          <w:rFonts w:ascii="Times New Roman" w:eastAsia="Times New Roman" w:hAnsi="Times New Roman" w:cs="Times New Roman"/>
          <w:sz w:val="28"/>
          <w:szCs w:val="28"/>
        </w:rPr>
        <w:t>проведению инженерных изысканий, подготовк</w:t>
      </w:r>
      <w:r w:rsidR="007C40CE" w:rsidRPr="000752C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22397" w:rsidRPr="000752C3">
        <w:rPr>
          <w:rFonts w:ascii="Times New Roman" w:eastAsia="Times New Roman" w:hAnsi="Times New Roman" w:cs="Times New Roman"/>
          <w:sz w:val="28"/>
          <w:szCs w:val="28"/>
        </w:rPr>
        <w:t xml:space="preserve"> проектной и рабочей документации в целях строительства </w:t>
      </w:r>
      <w:r w:rsidR="00D2239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Дома-интерната для граждан пожилого возраста, который будет располагаться по адресу: г. Петропавловск-Камчатский, ул. Пограничная. </w:t>
      </w:r>
      <w:r w:rsidR="00D22397" w:rsidRPr="000752C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контракт на проведение этих работ заключен 14.03.2022 на сумму 22,50 млн рублей со сроком исполнения 15.01.2023.  </w:t>
      </w:r>
      <w:r w:rsidR="008529AE" w:rsidRPr="000752C3">
        <w:rPr>
          <w:rFonts w:ascii="Times New Roman" w:eastAsia="Times New Roman" w:hAnsi="Times New Roman" w:cs="Times New Roman"/>
          <w:sz w:val="28"/>
          <w:szCs w:val="28"/>
        </w:rPr>
        <w:t xml:space="preserve">В 2022 году произведена </w:t>
      </w:r>
      <w:r w:rsidR="00D2239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выплата аванса подрядчику в сумме 11,25 млн рублей (50 % от цены контракта).</w:t>
      </w:r>
      <w:r w:rsidR="007C40C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40CE" w:rsidRPr="000752C3">
        <w:rPr>
          <w:rFonts w:ascii="Times New Roman" w:hAnsi="Times New Roman" w:cs="Times New Roman"/>
          <w:sz w:val="28"/>
          <w:szCs w:val="28"/>
        </w:rPr>
        <w:t>Подрядчиком нарушены сроки выполнения работ в соответствии с заключенным контрактом, проектно-сметная документация находится в разработке. Так же следует отметить, что, исходя из предварительных оценок стоимости создания объекта (1 778,47 млн рублей) и запланированного финансового обеспечения, без учета стоимости разработки проектно-сметной документации (363,45 млн рублей в том числе федеральные средства - 327,19 млн рублей, краевые средства 36,25 млн рублей) недостаток финансирования составляет 1 415,02 млн рублей.</w:t>
      </w:r>
    </w:p>
    <w:p w:rsidR="00191CB2" w:rsidRPr="000752C3" w:rsidRDefault="00191CB2" w:rsidP="00A60C1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1CB2" w:rsidRPr="000752C3" w:rsidRDefault="00931119" w:rsidP="006B425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</w:t>
      </w:r>
      <w:r w:rsidR="00BC0B71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регионального проекта «</w:t>
      </w:r>
      <w:r w:rsidR="00BC0B71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Формирование системы мотивации граждан к здоровому образу жизни, включая здоровое питание и отказ от вредных привычек</w:t>
      </w:r>
      <w:r w:rsidR="00BC0B71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» финансирование не предусмотрено.</w:t>
      </w:r>
    </w:p>
    <w:p w:rsidR="00FC78DD" w:rsidRPr="000752C3" w:rsidRDefault="0064595B" w:rsidP="006B4254">
      <w:pPr>
        <w:autoSpaceDE w:val="0"/>
        <w:autoSpaceDN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достигнуто плановое значение </w:t>
      </w:r>
      <w:r w:rsidR="00FC78D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показателя «Темпы прироста первичной заболеваемости ожирением (убывающий)»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C78D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установленного значения 2022 год составило 64,9 % (план – 8,7%, факт – 13,4%). </w:t>
      </w:r>
    </w:p>
    <w:p w:rsidR="00FC78DD" w:rsidRPr="000752C3" w:rsidRDefault="00FC78DD" w:rsidP="006B4254">
      <w:pPr>
        <w:autoSpaceDE w:val="0"/>
        <w:autoSpaceDN w:val="0"/>
        <w:rPr>
          <w:rFonts w:eastAsia="Times New Roman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752C3">
        <w:rPr>
          <w:rFonts w:ascii="Times New Roman" w:hAnsi="Times New Roman" w:cs="Times New Roman"/>
          <w:sz w:val="28"/>
          <w:szCs w:val="28"/>
        </w:rPr>
        <w:t>лановое значение данного показателя в 2021 году также не было достигнуто и составило 43% (план – 9,8 %, факт – 9,8%).</w:t>
      </w:r>
    </w:p>
    <w:p w:rsidR="0064595B" w:rsidRPr="000752C3" w:rsidRDefault="0064595B" w:rsidP="006B425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По итогам реализации регионального проекта в 2022 году: </w:t>
      </w:r>
    </w:p>
    <w:p w:rsidR="0064595B" w:rsidRPr="000752C3" w:rsidRDefault="0064595B" w:rsidP="006B425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- 64,3 % муниципальных районов, муниципальных округов внедрили муниципальные программы общественного здоровья;</w:t>
      </w:r>
    </w:p>
    <w:p w:rsidR="0064595B" w:rsidRPr="000752C3" w:rsidRDefault="0064595B" w:rsidP="006B425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розничная продажа алкогольной продукции на душу населения </w:t>
      </w:r>
      <w:r w:rsidR="00314D24" w:rsidRPr="000752C3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Pr="000752C3">
        <w:rPr>
          <w:rFonts w:ascii="Times New Roman" w:hAnsi="Times New Roman" w:cs="Times New Roman"/>
          <w:sz w:val="28"/>
          <w:szCs w:val="28"/>
        </w:rPr>
        <w:t>8,41 литров чистого (100%) спирта.</w:t>
      </w:r>
    </w:p>
    <w:p w:rsidR="00A60C17" w:rsidRPr="000752C3" w:rsidRDefault="0064595B" w:rsidP="006B425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Уровень достижения регионального проекта </w:t>
      </w:r>
      <w:r w:rsidR="00711802" w:rsidRPr="000752C3">
        <w:rPr>
          <w:rFonts w:ascii="Times New Roman" w:hAnsi="Times New Roman" w:cs="Times New Roman"/>
          <w:sz w:val="28"/>
          <w:szCs w:val="28"/>
        </w:rPr>
        <w:t xml:space="preserve">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t>составил 76,09%.</w:t>
      </w:r>
    </w:p>
    <w:p w:rsidR="00C24F58" w:rsidRPr="000752C3" w:rsidRDefault="00C24F58" w:rsidP="006B425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 целях реализации регионального проекта</w:t>
      </w:r>
      <w:r w:rsidR="00BF73C8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9F6742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«Спорт - норма жизни»</w:t>
      </w:r>
      <w:r w:rsidR="006B4254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AD1331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 xml:space="preserve">на 2022 год предусмотрен объем финансового обеспечения в размере 330,69 млн рублей, в том числе: </w:t>
      </w:r>
    </w:p>
    <w:p w:rsidR="00C24F58" w:rsidRPr="000752C3" w:rsidRDefault="00C24F58" w:rsidP="006B425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311,46 млн рублей (94,2%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C24F58" w:rsidRPr="000752C3" w:rsidRDefault="00C24F58" w:rsidP="006B425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3,66 млн рублей (1,1% от общего объема финансирования);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15,57 млн рублей (4,7% от общего объема финансирования).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Кассовое исполнение составило 3</w:t>
      </w:r>
      <w:r w:rsidR="002648D8" w:rsidRPr="000752C3">
        <w:rPr>
          <w:rFonts w:ascii="Times New Roman" w:hAnsi="Times New Roman" w:cs="Times New Roman"/>
          <w:sz w:val="28"/>
          <w:szCs w:val="28"/>
        </w:rPr>
        <w:t>30,48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или 99,9% </w:t>
      </w:r>
      <w:r w:rsidR="00CC5DED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от утвержденного объема финансирования, в том числе: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311,27 млн рублей (99,9% </w:t>
      </w:r>
      <w:r w:rsidR="00CC5DED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от утвержденного объема финансирования по источнику средств);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- за счет средств краевого бюджета 3,66 млн рублей (100% от общего объема финан</w:t>
      </w:r>
      <w:r w:rsidR="002648D8" w:rsidRPr="000752C3">
        <w:rPr>
          <w:rFonts w:ascii="Times New Roman" w:hAnsi="Times New Roman" w:cs="Times New Roman"/>
          <w:sz w:val="28"/>
          <w:szCs w:val="28"/>
        </w:rPr>
        <w:t>сирования по источнику средств);</w:t>
      </w:r>
    </w:p>
    <w:p w:rsidR="002648D8" w:rsidRPr="000752C3" w:rsidRDefault="002648D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15,57 млн рублей</w:t>
      </w:r>
      <w:r w:rsidR="008F0D1A" w:rsidRPr="000752C3">
        <w:rPr>
          <w:rFonts w:ascii="Times New Roman" w:hAnsi="Times New Roman" w:cs="Times New Roman"/>
          <w:sz w:val="28"/>
          <w:szCs w:val="28"/>
        </w:rPr>
        <w:t xml:space="preserve"> (99,9% от общего объема финансирования по источнику).</w:t>
      </w:r>
    </w:p>
    <w:p w:rsidR="008F0D1A" w:rsidRPr="000752C3" w:rsidRDefault="008F0D1A" w:rsidP="008F0D1A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итогам реализации регионального проекта в 2022 году: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доля граждан, систематически занимающихся физической культурой </w:t>
      </w:r>
      <w:r w:rsidR="00CC5DED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и спортом составила 46,9%;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в 2 организации спорта поставлено новое спортивное оборудование </w:t>
      </w:r>
      <w:r w:rsidR="00CC5DED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и инвентарь на общую сумму 8,83 млн рублей;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в 3 муниципальных района поставлены комплекты спортивного оборудования для площадок ГТО на общую сумму 10,48 млн рублей;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="008F0D1A" w:rsidRPr="000752C3">
        <w:rPr>
          <w:rFonts w:ascii="Times New Roman" w:hAnsi="Times New Roman" w:cs="Times New Roman"/>
          <w:sz w:val="28"/>
          <w:szCs w:val="28"/>
        </w:rPr>
        <w:t>8</w:t>
      </w:r>
      <w:r w:rsidRPr="000752C3">
        <w:rPr>
          <w:rFonts w:ascii="Times New Roman" w:hAnsi="Times New Roman" w:cs="Times New Roman"/>
          <w:sz w:val="28"/>
          <w:szCs w:val="28"/>
        </w:rPr>
        <w:t xml:space="preserve"> организациям, осуществляющим подготовку спортивного резерва для спортивных сборных команд, оказана государственная поддержка на общую сумму 6,95 млн рублей;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продолжено строительство спортивного зала единоборств в г. Елизово площадью 1 897,2 кв. м. с пропускной способностью 40 человек в смену;</w:t>
      </w:r>
    </w:p>
    <w:p w:rsidR="00C24F58" w:rsidRPr="000752C3" w:rsidRDefault="00C24F58" w:rsidP="00C24F5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Уровень достижения регионального проекта </w:t>
      </w:r>
      <w:r w:rsidR="00711802" w:rsidRPr="000752C3">
        <w:rPr>
          <w:rFonts w:ascii="Times New Roman" w:hAnsi="Times New Roman" w:cs="Times New Roman"/>
          <w:sz w:val="28"/>
          <w:szCs w:val="28"/>
        </w:rPr>
        <w:t xml:space="preserve">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t xml:space="preserve">составил 100%. </w:t>
      </w:r>
    </w:p>
    <w:p w:rsidR="004E7D9F" w:rsidRPr="000752C3" w:rsidRDefault="005F62E5" w:rsidP="00B12DF9">
      <w:pPr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достижения результата «Построены и введены в эксплуатацию объекты спорта региональной (муниципальной) собственности» регионального проекта «Спорт - норма жизни» </w:t>
      </w:r>
      <w:r w:rsidR="00B76C4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исключено строительство </w:t>
      </w:r>
      <w:r w:rsidR="00694A00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Ледового дворца </w:t>
      </w:r>
      <w:r w:rsidR="00B76C4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94A00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г. Елизово</w:t>
      </w:r>
      <w:r w:rsidR="00B76C4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которое планировалось в </w:t>
      </w:r>
      <w:r w:rsidR="00B76C48" w:rsidRPr="000752C3">
        <w:rPr>
          <w:rFonts w:ascii="Times New Roman" w:eastAsia="Times New Roman" w:hAnsi="Times New Roman" w:cs="Times New Roman"/>
          <w:sz w:val="28"/>
          <w:szCs w:val="28"/>
        </w:rPr>
        <w:t>2022 году (с</w:t>
      </w:r>
      <w:r w:rsidR="00BF73C8" w:rsidRPr="000752C3">
        <w:rPr>
          <w:rFonts w:ascii="Times New Roman" w:eastAsia="Times New Roman" w:hAnsi="Times New Roman" w:cs="Times New Roman"/>
          <w:sz w:val="28"/>
          <w:szCs w:val="28"/>
        </w:rPr>
        <w:t xml:space="preserve">редства федерального и краевого бюджетов </w:t>
      </w:r>
      <w:r w:rsidR="004E7D9F" w:rsidRPr="000752C3">
        <w:rPr>
          <w:rFonts w:ascii="Times New Roman" w:eastAsia="Times New Roman" w:hAnsi="Times New Roman" w:cs="Times New Roman"/>
          <w:sz w:val="28"/>
          <w:szCs w:val="28"/>
        </w:rPr>
        <w:t>24.11.2022 отозваны Министерством спорта Камчатского края</w:t>
      </w:r>
      <w:r w:rsidR="00B76C48" w:rsidRPr="000752C3">
        <w:rPr>
          <w:rFonts w:ascii="Times New Roman" w:eastAsia="Times New Roman" w:hAnsi="Times New Roman" w:cs="Times New Roman"/>
          <w:sz w:val="28"/>
          <w:szCs w:val="28"/>
        </w:rPr>
        <w:t>)</w:t>
      </w:r>
      <w:r w:rsidR="00BF73C8" w:rsidRPr="000752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62E5" w:rsidRPr="000752C3" w:rsidRDefault="005F62E5" w:rsidP="00FF4A6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2499" w:rsidRPr="000752C3" w:rsidRDefault="000B3A6A" w:rsidP="00D1566F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НАЦИОНАЛЬНЫЙ ПРОЕКТ «</w:t>
      </w:r>
      <w:r w:rsidR="003A2499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ЗДРАВООХРАНЕНИЕ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».</w:t>
      </w:r>
    </w:p>
    <w:p w:rsidR="00A20B46" w:rsidRPr="000752C3" w:rsidRDefault="00A20B46" w:rsidP="00A20B46">
      <w:pPr>
        <w:rPr>
          <w:rFonts w:ascii="Times New Roman" w:hAnsi="Times New Roman" w:cs="Times New Roman"/>
          <w:sz w:val="28"/>
          <w:szCs w:val="28"/>
        </w:rPr>
      </w:pPr>
    </w:p>
    <w:p w:rsidR="00C74087" w:rsidRPr="000752C3" w:rsidRDefault="00C74087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направленный на реализацию национального проекта на территории Камчатского края в 2022 году составил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2 150,19 млн рублей, в том числе:</w:t>
      </w:r>
    </w:p>
    <w:p w:rsidR="00C74087" w:rsidRPr="000752C3" w:rsidRDefault="00C74087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1 424,19 млн рублей (66,24%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финансирования);</w:t>
      </w:r>
    </w:p>
    <w:p w:rsidR="00C74087" w:rsidRPr="000752C3" w:rsidRDefault="00C74087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726 млн рублей (</w:t>
      </w:r>
      <w:r w:rsidR="00CA00CE" w:rsidRPr="000752C3">
        <w:rPr>
          <w:rFonts w:ascii="Times New Roman" w:hAnsi="Times New Roman" w:cs="Times New Roman"/>
          <w:bCs/>
          <w:sz w:val="28"/>
          <w:szCs w:val="28"/>
        </w:rPr>
        <w:t>33,76</w:t>
      </w:r>
      <w:r w:rsidRPr="000752C3">
        <w:rPr>
          <w:rFonts w:ascii="Times New Roman" w:hAnsi="Times New Roman" w:cs="Times New Roman"/>
          <w:bCs/>
          <w:sz w:val="28"/>
          <w:szCs w:val="28"/>
        </w:rPr>
        <w:t>% от общего объема финансирования).</w:t>
      </w:r>
    </w:p>
    <w:p w:rsidR="00C74087" w:rsidRPr="000752C3" w:rsidRDefault="00C74087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Контрактации подлежат </w:t>
      </w:r>
      <w:r w:rsidR="00CA00CE" w:rsidRPr="000752C3">
        <w:rPr>
          <w:rFonts w:ascii="Times New Roman" w:hAnsi="Times New Roman" w:cs="Times New Roman"/>
          <w:bCs/>
          <w:sz w:val="28"/>
          <w:szCs w:val="28"/>
        </w:rPr>
        <w:t>2 103,20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млн рублей, </w:t>
      </w:r>
      <w:r w:rsidR="00CA00CE" w:rsidRPr="000752C3">
        <w:rPr>
          <w:rFonts w:ascii="Times New Roman" w:hAnsi="Times New Roman" w:cs="Times New Roman"/>
          <w:bCs/>
          <w:sz w:val="28"/>
          <w:szCs w:val="28"/>
        </w:rPr>
        <w:t>93,68</w:t>
      </w:r>
      <w:r w:rsidRPr="000752C3">
        <w:rPr>
          <w:rFonts w:ascii="Times New Roman" w:hAnsi="Times New Roman" w:cs="Times New Roman"/>
          <w:bCs/>
          <w:sz w:val="28"/>
          <w:szCs w:val="28"/>
        </w:rPr>
        <w:t>% которых законтрактовано в 2022 году.</w:t>
      </w:r>
    </w:p>
    <w:p w:rsidR="00C74087" w:rsidRPr="000752C3" w:rsidRDefault="00C15794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Кассовое исполнение составило</w:t>
      </w:r>
      <w:r w:rsidR="00C74087" w:rsidRPr="000752C3">
        <w:rPr>
          <w:rFonts w:ascii="Times New Roman" w:hAnsi="Times New Roman" w:cs="Times New Roman"/>
          <w:bCs/>
          <w:sz w:val="28"/>
          <w:szCs w:val="28"/>
        </w:rPr>
        <w:t> </w:t>
      </w:r>
      <w:r w:rsidRPr="000752C3">
        <w:rPr>
          <w:rFonts w:ascii="Times New Roman" w:hAnsi="Times New Roman" w:cs="Times New Roman"/>
          <w:bCs/>
          <w:sz w:val="28"/>
          <w:szCs w:val="28"/>
        </w:rPr>
        <w:t>1 187,50</w:t>
      </w:r>
      <w:r w:rsidR="00C74087" w:rsidRPr="000752C3">
        <w:rPr>
          <w:rFonts w:ascii="Times New Roman" w:hAnsi="Times New Roman" w:cs="Times New Roman"/>
          <w:bCs/>
          <w:sz w:val="28"/>
          <w:szCs w:val="28"/>
        </w:rPr>
        <w:t xml:space="preserve"> млн рублей или </w:t>
      </w:r>
      <w:r w:rsidRPr="000752C3">
        <w:rPr>
          <w:rFonts w:ascii="Times New Roman" w:hAnsi="Times New Roman" w:cs="Times New Roman"/>
          <w:bCs/>
          <w:sz w:val="28"/>
          <w:szCs w:val="28"/>
        </w:rPr>
        <w:t>55,23</w:t>
      </w:r>
      <w:r w:rsidR="00C74087" w:rsidRPr="000752C3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C74087" w:rsidRPr="000752C3">
        <w:rPr>
          <w:rFonts w:ascii="Times New Roman" w:hAnsi="Times New Roman" w:cs="Times New Roman"/>
          <w:bCs/>
          <w:sz w:val="28"/>
          <w:szCs w:val="28"/>
        </w:rPr>
        <w:br/>
        <w:t>от утвержденного объема финансирования, в том числе:</w:t>
      </w:r>
    </w:p>
    <w:p w:rsidR="00C74087" w:rsidRPr="000752C3" w:rsidRDefault="00C74087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</w:t>
      </w:r>
      <w:r w:rsidR="00C15794" w:rsidRPr="000752C3">
        <w:rPr>
          <w:rFonts w:ascii="Times New Roman" w:hAnsi="Times New Roman" w:cs="Times New Roman"/>
          <w:bCs/>
          <w:sz w:val="28"/>
          <w:szCs w:val="28"/>
        </w:rPr>
        <w:t>650,21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млн рублей (</w:t>
      </w:r>
      <w:r w:rsidR="00C15794" w:rsidRPr="000752C3">
        <w:rPr>
          <w:rFonts w:ascii="Times New Roman" w:hAnsi="Times New Roman" w:cs="Times New Roman"/>
          <w:bCs/>
          <w:sz w:val="28"/>
          <w:szCs w:val="28"/>
        </w:rPr>
        <w:t>45,65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 по источнику средств);</w:t>
      </w:r>
    </w:p>
    <w:p w:rsidR="00C74087" w:rsidRPr="000752C3" w:rsidRDefault="00C74087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краевого бюджета </w:t>
      </w:r>
      <w:r w:rsidR="00C15794" w:rsidRPr="000752C3">
        <w:rPr>
          <w:rFonts w:ascii="Times New Roman" w:hAnsi="Times New Roman" w:cs="Times New Roman"/>
          <w:bCs/>
          <w:sz w:val="28"/>
          <w:szCs w:val="28"/>
        </w:rPr>
        <w:t>537,29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млн рублей (</w:t>
      </w:r>
      <w:r w:rsidR="00C15794" w:rsidRPr="000752C3">
        <w:rPr>
          <w:rFonts w:ascii="Times New Roman" w:hAnsi="Times New Roman" w:cs="Times New Roman"/>
          <w:bCs/>
          <w:sz w:val="28"/>
          <w:szCs w:val="28"/>
        </w:rPr>
        <w:t>74,01</w:t>
      </w:r>
      <w:r w:rsidRPr="000752C3">
        <w:rPr>
          <w:rFonts w:ascii="Times New Roman" w:hAnsi="Times New Roman" w:cs="Times New Roman"/>
          <w:bCs/>
          <w:sz w:val="28"/>
          <w:szCs w:val="28"/>
        </w:rPr>
        <w:t>% от общего объема финан</w:t>
      </w:r>
      <w:r w:rsidR="00C15794" w:rsidRPr="000752C3">
        <w:rPr>
          <w:rFonts w:ascii="Times New Roman" w:hAnsi="Times New Roman" w:cs="Times New Roman"/>
          <w:bCs/>
          <w:sz w:val="28"/>
          <w:szCs w:val="28"/>
        </w:rPr>
        <w:t>сирования по источнику средств).</w:t>
      </w:r>
    </w:p>
    <w:p w:rsidR="002A661C" w:rsidRPr="000752C3" w:rsidRDefault="00E16D26" w:rsidP="002A661C">
      <w:pPr>
        <w:ind w:firstLine="85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</w:t>
      </w:r>
      <w:r w:rsidR="002A661C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</w:p>
    <w:p w:rsidR="00361CAD" w:rsidRPr="000752C3" w:rsidRDefault="00361CAD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D42A85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30FE525" wp14:editId="2DDE38BD">
                <wp:simplePos x="0" y="0"/>
                <wp:positionH relativeFrom="column">
                  <wp:posOffset>699770</wp:posOffset>
                </wp:positionH>
                <wp:positionV relativeFrom="paragraph">
                  <wp:posOffset>36195</wp:posOffset>
                </wp:positionV>
                <wp:extent cx="3787761" cy="1560738"/>
                <wp:effectExtent l="0" t="0" r="3810" b="0"/>
                <wp:wrapNone/>
                <wp:docPr id="1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7761" cy="1560738"/>
                          <a:chOff x="0" y="0"/>
                          <a:chExt cx="3491560" cy="1256089"/>
                        </a:xfrm>
                      </wpg:grpSpPr>
                      <wpg:graphicFrame>
                        <wpg:cNvPr id="9" name="Диаграмма 9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g:graphicFrame>
                      <wps:wsp>
                        <wps:cNvPr id="10" name="Скругленный прямоугольник 10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D42A85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2022 г. к плану 2023 г.</w:t>
                              </w:r>
                            </w:p>
                            <w:p w:rsidR="00437015" w:rsidRDefault="00437015" w:rsidP="00D42A85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2022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1809458" y="263408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D42A85" w:rsidRDefault="00437015" w:rsidP="00D42A85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42A8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85,5%*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3" name="Прямоугольник 13"/>
                        <wps:cNvSpPr/>
                        <wps:spPr>
                          <a:xfrm>
                            <a:off x="2650509" y="249783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D42A85" w:rsidRDefault="00437015" w:rsidP="00D42A85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42A85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78,9%**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FE525" id="Группа 3" o:spid="_x0000_s1039" style="position:absolute;left:0;text-align:left;margin-left:55.1pt;margin-top:2.85pt;width:298.25pt;height:122.9pt;z-index:251694080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F3DDqMADAABxCgAADgAAAGRycy9lMm9Eb2MueG1s&#10;vFbdbts2FL4fsHcgdL/ox9aPhTjF0CzBgGEr2u4BGIqyBEiiRtKRc1dglyuwi+1+2BsECAp07dq+&#10;gvxGO/wRvdptmgVYbUCmSJ6P5zvnO4c+frBpG3RJuahZt/TCo8BDtCOsqLvV0vvx6dlXmYeExF2B&#10;G9bRpXdFhffg5Msvjoc+pxGrWFNQjgCkE/nQL71Kyj73fUEq2mJxxHrawWLJeIslvPKVX3A8AHrb&#10;+FEQJP7AeNFzRqgQMHtqFr0TjV+WlMgfylJQiZqlB75J/eT6eaGe/skxzlcc91VNrBv4Hl60uO7g&#10;UAd1iiVGa14fQLU14UywUh4R1vqsLGtCNQdgEwZ7bM45W/eayyofVr0LE4R2L073hiXfXz7iqC4g&#10;dx7qcAspGn/bPtv+PL6D7zWaqQgN/SqHjee8f9I/4nZiZd4U6U3JW/ULdNBGx/bKxZZuJCIwOUuz&#10;NE3gEAJrYZwE6Swz0ScVpOjAjlTfTJbzhdpvLSMYZgtl6U8H+8o/54550Qk940DIuW95LhzP38eX&#10;4/V4s30Gz7/he400rmV7xh3VPX5xEsYBwBySjBbRIpkn1tUgycJMB1B7OKFYtd1FLZ+WP6kwlyAR&#10;kuuRlQg5EMhdkSwAVMiewj4AYNR7ysi6pZ005chpgyX0AlHVvfAQz5W0+LdFaDNmyav60Bl0wbBJ&#10;fD9v0BPETvbiwKn/JPsnFe6priah1DzJHoRldf/n+Eor/2Z8Pb4Y34xvtr+Mf6HxHUz+CvJ4C0Vx&#10;M74dX2+fw+LL8RUKdf8Yeo3nSkPkAqrko3WRZUGUpkb6rjhA4mEcG93M0jgLo/cUjvOeC3lOWYvU&#10;ACLK1l3xGLob8ME5vvxOSFMR0z413bGzumlgHudNh4alt4ijWBu4FaihpoNEKA7Gaz2SVw3UjVp7&#10;TEvoDlC/kTbUfZk+bDi6xNBRMSGQ+dAsVbigZjoO4GMJOAudbg2okEvwzGFbANXzD7ENL7tfmVLd&#10;1p1xcJtjxthZ6JNZJ51xW3eMfwigAVb2ZLN/CpIJjYqS3FxsdOdM1E41c8GKK5AVl81DZu4b3JGK&#10;QTFJDab2gKDN5v9f2buO/sfHJaxpKsegJD4t4TALFvMY7nTofVEymwe2h09CzuZhENsmP4uyFMYm&#10;ilPzm/Q56fhWCe/J0gVcV8+/Aj7A/b30xE9rzFWBK+V/vZasrHVR7DbaHH7GFMxcc7klBfaOvWMK&#10;oiQOpusnmi9Sc8NAWdjr8vOkQOd9F1l0nxTolg//a3RnuO1i2P1TPPkHAAD//wMAUEsDBBQABgAI&#10;AAAAIQAI1+LNAQEAACwCAAAgAAAAZHJzL2NoYXJ0cy9fcmVscy9jaGFydDEueG1sLnJlbHOskctO&#10;AyEUQPcm/gO5e2GmJsaYMl34SLpwo3XdIHPnEYE74aKZ+XuZmKo1bbqRHRDOOcByNXonPjByT0FD&#10;KQsQGCzVfWg1vGweLq5BcDKhNo4CapiQYVWdny2f0JmUD3HXDywyJbCGLqXhRim2HXrDkgYMeaeh&#10;6E3K09iqwdg306JaFMWVir8ZUO0xxbrWENf1JYjNNGTzaTY1TW/xjuy7x5AOKHb2jDSxxaRBSoX+&#10;Fev5vqy283jsbSSmJm3vR4tOjo5HUIfjFkfi/I4hLXn11ZV7ynL/ysp2JqZbchSf0+Twp8vOa1zK&#10;/HrH3OV/uP9oea74tqq9P64+AQ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KAAAAAAAAACEAs9EK1L0m&#10;AAC9JgAAKAAAAGRycy9lbWJlZGRpbmdzL19fX19fTWljcm9zb2Z0X0V4Y2VsLnhsc3hQSwMEFAAG&#10;AAgAAAAhADcxvZF7AQAAhAUAABMACAJbQ29udGVudF9UeXBlc10ueG1sIKIEAiigAAI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KxUS2/CMAy+&#10;T9p/qHKdaGCHaZooHPY4bkiwHxAat41okyg2DP793PDQNAEVgkujJvH3sB0Px+umTlYQ0DibiUHa&#10;FwnY3Gljy0x8zz56zyJBUlar2lnIxAZQjEf3d8PZxgMmHG0xExWRf5ES8woahanzYPmkcKFRxL+h&#10;lF7lC1WCfOz3n2TuLIGlHrUYYjR8g0Ita0re17y9VTI3ViSv23stVSaU97XJFbFQubL6H0nPFYXJ&#10;Qbt82TB0ij6A0lgBUFOnPhhmDFMgYmMo5FHOADVeRrpzlXJkFIaV8fjA1k8wtCenXe3ivrgcwWhI&#10;JirQp2rYu1zX8seFxdy5RXoe5NLUxBSljTJ2r/sMf7yMMi6DGwtp/UXgDh3EPQYyfq+XEGE6CJE2&#10;NeCt0x5Bu5grFUBPibu3vLmAv9hdKVdzzoCkdrl12SPoOX5+0pPgPPLUCHB5FfZPtI3ueQaCQAYO&#10;j/RYsx8YeeRcXXZoZ5oGfYRbxhk6+gUAAP//AwBQSwMEFAAGAAgAAAAhALVVMCP0AAAATAIAAAsA&#10;CAJfcmVscy8ucmVscyCiBAIooAAC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skk1PwzAMhu9I/IfI99XdkBBCS3dBSLshVH6ASdwPtY2jJBvd&#10;vyccEFQagwNHf71+/Mrb3TyN6sgh9uI0rIsSFDsjtnethpf6cXUHKiZylkZxrOHEEXbV9dX2mUdK&#10;eSh2vY8qq7iooUvJ3yNG0/FEsRDPLlcaCROlHIYWPZmBWsZNWd5i+K4B1UJT7a2GsLc3oOqTz5t/&#10;15am6Q0/iDlM7NKZFchzYmfZrnzIbCH1+RpVU2g5abBinnI6InlfZGzA80SbvxP9fC1OnMhSIjQS&#10;+DLPR8cloPV/WrQ08cudecQ3CcOryPDJgosfqN4BAAD//wMAUEsDBBQABgAIAAAAIQCBPpSX8wAA&#10;ALoCAAAaAAgBeGwvX3JlbHMvd29ya2Jvb2sueG1sLnJlbHMgogQBKKAAA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sUk1LxDAQvQv+hzB3m3YVEdl0LyLsVesPCMm0KdsmITN+9N8bKrpdWNZL&#10;LwNvhnnvzcd29zUO4gMT9cErqIoSBHoTbO87BW/N880DCGLtrR6CRwUTEuzq66vtCw6acxO5PpLI&#10;LJ4UOOb4KCUZh6OmIkT0udKGNGrOMHUyanPQHcpNWd7LtOSA+oRT7K2CtLe3IJopZuX/uUPb9gaf&#10;gnkf0fMZCUk8DXkA0ejUISv4wUX2CPK8/GZNec5rwaP6DOUcq0seqjU9fIZ0IIfIRx9/KZJz5aKZ&#10;u1Xv4XRC+8opv9vyLMv072bkycfV3wAAAP//AwBQSwMEFAAGAAgAAAAhAAIiEiLtAQAAhwMAAA8A&#10;AAB4bC93b3JrYm9vay54bWysk8+O0zAQxu9IvIPle+o4m3a7VdPVlhZRCSEEZffsJpPGqv9EtkNb&#10;EAd4DV6Ex9h9IyaJAov2sgdOHo/HP8/nz55fn7Qin8F5aU1G+SimBExuC2n2Gf20fR1NKfFBmEIo&#10;ayCjZ/D0evHyxfxo3WFn7YEgwPiMViHUM8Z8XoEWfmRrMLhSWqdFwKnbM187EIWvAIJWLInjCdNC&#10;GtoTZu45DFuWMoeVzRsNJvQQB0oEbN9XsvYDTefPwWnhDk0d5VbXiNhJJcO5g1Ki89lmb6wTO4Wy&#10;T3w8kDF8gtYyd9bbMowQxfomn+jlMeO8l7yYl1LBbX/tRNT1O6HbUxQlSviwLmSAIqMTnNoj/JNw&#10;Tb1spMJVnqZJTNnijxXvHSmgFI0KWzRhwGPhJI05bytbw24lHP3fTe2UnO6kKewxo2j/+VF87NJ3&#10;sghVRhM+vsT1PvcG5L4KyI4x3aLZI3bnMZ7RjcR02u5/3v96+P7wg+N7ap/AplVAiZtJDNym6Ppj&#10;w85cqBzltENb2Mm0Cj7KL0AclBm96erhFN76sJjjSBonM/qVp/HNZXyVRvH6Yhyl06skmqYXSfQq&#10;XSXr8eV6tV6Ov/1fK/FBzIbf0PZcCRe2TuQH/EMfoFwKj9b28rBPvKmhazbsWvwGAAD//wMAUEsD&#10;BBQABgAIAAAAIQBhQAZQ1gAAABwBAAAUAAAAeGwvc2hhcmVkU3RyaW5ncy54bWx8jzFqAzEQRftA&#10;7iCmj7U2xhgjyUUgJ7APIHYnXsFqtNFoTdymyD18A7twFeJcQb6RFUNIEUj5//vzP6OWr74TW4zs&#10;AmkYjyoQSHVoHG00rFdPD3MQnCw1tguEGnbIsDT3d4o5iXJLrKFNqV9IyXWL3vIo9EiFPIfobSoy&#10;biT3EW3DLWLynZxU1Ux66whEHQZKGqYgBnIvAz7+aKPYGXWbWHBv6zJdOhjjFsEIJZNR8jtxS5n8&#10;lT/yIX/+8feXt3wu7JhPl/fx/3jyi2X5zlwBAAD//wMAUEsDBBQABgAIAAAAIQBBv/hg2QAAAMoB&#10;AAAjAAAAeGwvd29ya3NoZWV0cy9fcmVscy9zaGVldDEueG1sLnJlbHOskcFOwzAMQO9I/EPkO0m7&#10;A0Jo6S4IaVcYH+ClbhvROlFsEPt7gnah0yQunCzb8vOTvd19LbP5pCIxsYfWNmCIQ+ojjx7eDs93&#10;D2BEkXucE5OHEwnsutub7QvNqHVIppjFVAqLh0k1PzonYaIFxaZMXDtDKgtqTcvoMoZ3HMltmube&#10;ld8M6FZMs+89lH2/AXM45br5b3YahhjoKYWPhVivrHCKx5kqEMtI6sHac0XOobVVFtx1j/Y/PXKJ&#10;rFReSbUeWlZGFz13kbf2GPlH0q0+0H0DAAD//wMAUEsDBBQABgAIAAAAIQAUyDyDvQYAAL8aAAAT&#10;AAAAeGwvdGhlbWUvdGhlbWUxLnhtbOxZ3W4bRRS+R+IdVnvv+m93bUd1KnttN9CkrRq3qJdje+yd&#10;ZnbH2h0ntapKVXrFDQipIG6QgBsuECISRVSIildInyFSKygPwZnZtXcmnpD+pKigJlKyHn/nzDfn&#10;nP3m7/yF2yG1dnGcEBY17fK5km3haMhGJJo07ev9XqFuWwlH0QhRFuGmPceJfWH9/ffOozUe4BBb&#10;YB8la6hpB5xP14rFZAjNKDnHpjiC78YsDhGHj/GkOIrRHvgNabFSKnnFEJHItiIUgtvDbw9/Pvzt&#10;8MC6Mh6TIbbXF/67FDqJeCIahjTeFt7xwuibJ/uHB4ePDx8eHjy5B8+P4f+n0na0UxYWyTzxaWzt&#10;Itq0oesR2+vj29y2KEo4fNG0S/LHLq6fL6K1zIjyE2wVu578yewyg9FORfYZTwbLTh3HdbzW0r8E&#10;UL6K69a6Xtdb+pMANBzCyFMuqk+33Wh33AyrgNJHg+9OrVMta3jFf3WFc8sVvxpeglL/zgq+1/Mh&#10;ihpeglK8a4hJreI7Gl6CUry3gq+VWh2npuElKKAk2llBl1yv6i9Gu4SMGd0wwhuu06tVMuc5Cqph&#10;WW2iizGL+IvWXohusbgHBsKQIk4ii8+neIyGUOg+omQQE2uTTAIoxCmKWALNpUqpV6rCX/HryCcZ&#10;IbSGkWIteAKzZKVJ8LOSYUymvGl/CF5tBfL00aOj/YdH+78c3b9/tP9j1rd0pdltoGii2j3/7rO/&#10;vrpn/fnT188ffJ52fRyfqPhnP3z87Nff/8k9jDgPxdMvDp49PHj65Sd/fP/A4L0Vo4EK75MQJ9Zl&#10;vGddYyEM0MAfD+KXs+gHiGgWKADfBtddHmjAy3NETbg21kN4IwbVMQEvzm5pXLeDeMaJoedLQagB&#10;txijbRYbA3BJ9KVEuD+LJubO45mKu4bQrqlvH0VagruzKcgvMbn0A6zRvEpRxNEER5hb4ju2g7Fh&#10;dDcJ0eK6RYYxS9iYWzeJ1UbEGJI+GWiFlBttkBDyMjcRhFRrsdm6YbUZNY26g3d1JLwWiBrI9zHV&#10;wngRzTgKTS77KKRqwDcRD0wkt+fxUMV1Ew6ZnmDKrO4IJ4nJ5koM41WSfgkUxpz2LToPdWTMyY7J&#10;5yZiTEV22I4foHBq5EyiQMV+kOxAiSLrKuMm+BbT3xDxGfKAohPTfYNgLd2nC8F1EFeVUl4g4ptZ&#10;bMjlRcz093FOxwhLlYG5QJP0kESn6vsxZXf/HWU3a/QZaLrZ8euoeSsmxndq45iGn4T7Dyp3B82i&#10;qxheltWZ651wvxNu+38v3Ce9y2cv17lCg3jna3e5kg9feCE/JpRu8znFm4lcyycwT4160Cg3HXIn&#10;utzoTQN4zLYRGm4SI2ljxYx/RHiwHaApLPjLcps6STLXk8SasgT2AbJZ7qHxMd9yNzELt9go3c+W&#10;y2LvmopJgnjeXnKX7bD34Cnaq+V7tKV7ueudyL31goCwfRkSSmc6iaqBRG3RCFn5JxJyZGfComFg&#10;URfuF6laZHEZCqC2zAospCxYfjVt10nPCWCLhSgeiTylRwaL7IrknGmmTwomVSsAVhWLCsgz3RBc&#10;TxyeGF1aai+QaY2EUm46CaUMAzTCWXWqBytnmetGnlKNngjF4m3IadTqbyLXQlSOaQONVKWgkbXX&#10;tL2qC8dpQzRt2mM4B4DHcAq1k4gFMKITOG8b8jh94V9FWaZxwjsoCdKAS9FJ1SAkHMcWJWHTFsNf&#10;VgONpIZIbuUKCMJbS64BsvK2kYOk60nG4zEecjXtSouIdPoRFD7VCuO30vzVwcKSzSDd28FozxrQ&#10;WXwNQYm5tbII4IgkcBxUTqM5InDeuRSyvP6OTUyZ7KoHjrKG0nZEpwHKZhRVzFO4FNElHflpGQPl&#10;UzZmCOhqCAcTMcG+9qx7+lQtIqeIZj5naqoiZk2zmL65SV5hlU+iGqtUuuU2Ism1rrHQOihU4yxx&#10;yqz7AhOCQi3vTKMmGK/KsNDsrFWndoYLAiUS3glxW84Rxki86swPdserVkwQi3WmLHx5V6LeZbDB&#10;LRCPDpwKzyhPZCrhZiJGsOhLz5lT2YBX5DbP1ojwZM1i0rTvlNyW41dcv1Cqu92CU3VKhbrbqhZa&#10;rlstd91yqdOu3IWJhQdh2U3vaXpwMEXn2W2NbF+5sQkXZ2/nhiwsMnkRU5TE5Y1NuaLd2KQXNVZf&#10;3MfYFgHRueNVeo1qo+0VGtVWr+B02vVCw/fahY7n1zq9ju/WG727trUrwU6r6jtet17wyr5fcLyS&#10;oF9vFGpOpdJyaq1612ndzZYxMPJUPrJYQHglr/W/AQAA//8DAFBLAwQUAAYACAAAACEAFAfsBiAD&#10;AABmBwAADQAAAHhsL3N0eWxlcy54bWykVc1u2zgQvi+w70AQ2KNCSbG8tiEpqOMIKNAuFkgK9EpL&#10;lE2EPwJFp/Iu9ryHvkPfocce9h2SN+qQkm2lLdptcrE4Q87Hb74ZjtOLTgp0x0zLtcpwdBZixFSp&#10;K642GX5zUwQzjFpLVUWFVizDe9bii/zXX9LW7gW73jJmEUCoNsNba5sFIW25ZZK2Z7phCnZqbSS1&#10;YJoNaRvDaNW6IClIHIZTIilXuEdYyPL/gEhqbndNUGrZUMvXXHC791gYyXLxcqO0oWsBVLtoQkvU&#10;RVMTH27wrq8ukbw0utW1PQNQouual+xrrnMyJ7Q8IQHs05CihIRxn3ieqp0spG1RqXfKQgHwwYX6&#10;nZcVOKcTjHodL3UFmYVn4W+Y5CkZovO01moMAllD7otbpd+pwm31yO5UnrZ/oTsqwBM5jFILbZCF&#10;mgGw9ygqWX/ikgq+Ntwdq6nkYt+7Yx+3paaF4nuoOJw4ny/9ECs5FMKT7G8lniIAcSGO6caQrnPk&#10;KdTSMqMKMNCwvtk3QElB2/Uw/twPTm8M3UdxMgog/sI8XWtTQZuPhe5deSpYbYG94Zut+1rdwO9a&#10;WwvdkKcVpxutqHB6HyKGRQvyMSGu3VN4Wz/C7upRAeFRuexdLd0SEhmWPV5vOPwxWo89gj0HsX4e&#10;FnX1Ef8Z0Yg2jdi/EHyjJDt0KrRHb6J3hjY3rPMd7BLp6i+4Dj38IxGObPv7/tjJNTOFHyFDd3qN&#10;QJWR9I+EP0qIXB9n+P7D/ceH9w//3v/38P7+EzzfQQ603nFhufqG+IBddY/LCfZPPUx/njgU6Cc3&#10;jnyPHIlCF1Sspjthb46bGT6tX7OK7ySMreHUn/xOWw+R4dP6lWvYaOqaHaR/1cLbhi/aGZ7hv6+W&#10;v89XV0UczMLlLJicsySYJ8tVkEwul6tVMQ/j8PKf0Vx8xlT0MxzqHU0WrYDZaYZkB/LXJ1+GR0ZP&#10;3z9VoD3mPo+n4YskCoPiPIyCyZTOgtn0PAmKJIpX08nyKimSEffkiXM4JFF0mMNdlCwsl0xwdajV&#10;oUJjLxQJzO8kQQ6VIKc/yPwzAAAA//8DAFBLAwQUAAYACAAAACEAAD1PFJ0CAAAQBgAAGAAAAHhs&#10;L3dvcmtzaGVldHMvc2hlZXQxLnhtbJRUyW7bMBC9F+g/ELxHW+zYEiwHcYygORQImi5nmhpZRChR&#10;JWk76dd3SEWynAVIdBBIzejNmzfL4vKxlmQP2gjV5DQOIkqg4aoQzTanv37enM0pMZY1BZOqgZw+&#10;gaGXy69fFgelH0wFYAkiNCanlbVtFoaGV1AzE6gWGrSUStfM4lVvQ9NqYIX/qZZhEkUXYc1EQzuE&#10;TH8EQ5Wl4LBWfFdDYzsQDZJZ5G8q0ZoereYfgauZfti1Z1zVLUJshBT2yYNSUvPsdtsozTYS836M&#10;J4z32P7yCr4WXCujShsgXNgRfZ1zGqYhIi0XhcAMnOxEQ5nTqzhbT2m4XHh9fgs4mNGZWLa5Bwnc&#10;QoFlosTJv1HqwTne4qcIEY13cIiMW7GHa5Ayp6spVvCvj4FHDBAOEcbnPtqNL9idJgWUbCftD3X4&#10;BmJbWQyLSD71rHhag+FYAAwcJB6VK4kQ+Ca1cJ2EArLHjqoobIWnOJhPp5OL+Qxh+M5YVf95tnhW&#10;HYDntmaWLRdaHQj2BCKZlrkOi7PJewQwsvO9QmfkZFCM/TJahHvMkD/bVmNbfGq7HtuSU9t6bDsf&#10;bCHSGzgmn+GYeHZJlLwItHIoOe3MUTBPZ5N09Fy8Hfr8NHQnbFdEr93bBev1cn87N6cXMjqm5+Vc&#10;deaB0fSEUDp/mxEWaVywTzKa9FwmL8rnYI/qzOZpNH7eKYzr/VHzfJDLMCRdI7ZsC9+Z3orGEAml&#10;b/oZJbqbiijAs1WtGwXX2htlsbX7W4UbD7AzowC1LJWy/QVjONx7sLuWtKwFfS/+4aJJKVFa4Gj5&#10;lZbTVmmrmbDUbWkrOJPrVrh5JzoTOPj6tojd/OCCkHDHtDWEq52bTFfV4evRO/HTdnTHERl2+fI/&#10;AAAA//8DAFBLAwQUAAYACAAAACEAMta0q4sBAACtAgAAEQAIAWRvY1Byb3BzL2NvcmUueG1sIKIE&#10;ASigAA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hJLfSsMwFMbvBd+h5L5L26lo6DpQ2ZWC&#10;4ETxLiRnW7FNSxLdducDCP659MonkCkMxKG+QvpGpt0fJypCLpJ83/nxnZOEzUGaOBcgVZyJBvJr&#10;HnJAsIzHottAR+2Wu4kcpangNMkENNAQFGpGqyshywnLJBzILAepY1COJQlFWN5APa1zgrFiPUip&#10;qlmHsGInkynV9ii7OKfsjHYBB563gVPQlFNNcQl08wURzZCcLZD5uUwqAGcYEkhBaIX9mo+/vBpk&#10;qn4tqJQlZxrrYW57msVdZnM2FRfugYoXxn6/X+vXqxg2v49P9vcOq1bdWJSzYoCikDPCJFCdycg8&#10;FNfmybyad/NsRo65MZPi1ryV2zszMhMzLi6LKzO2qr0M8VJpOeaEKr1vX6QTA98eRubejIpL6/6Y&#10;8x4t4qW4/oP2k2CzVaOYBgTu2ObIdBRz5bi+s9tuoSjwgrrrBXa1vYD4W6TunZYBv9WXzU4v0lnM&#10;f4lrrm+JPlkPSLCxRJwDohD/+GDRJwAAAP//AwBQSwMEFAAGAAgAAAAhAB27SJNAAQAAFgIAABQA&#10;AAB4bC90YWJsZXMvdGFibGUxLnhtbGyRzUrDQBSF94LvMNy9naQWkdK0iKVQEBdWH2BsJs3A/ISZ&#10;qW23Lvoe+gTtQhBEfYXpG3mTlEIwy5x7Tu537gxGayXJC7dOGJ1A3ImAcD03qdCLBJ4eJxfXQJxn&#10;OmXSaJ7AhjsYDc/PBp49S04wrV0CufdFn1I3z7lirmMKrnGSGauYx0+7oK6wnKUu59wrSbtRdEUV&#10;ExqISHEtEM0U/j28h13Yh6/wediGHcqpcIVkm/v2qeVZAjdxf9wD4o1n0j2Y1Sw3K6wSwbBmvDVy&#10;qbQjc7PUPoFeU2/uJ0AbqWraPdH9ItkufCMW82y8zqbIHrVFLk+Rt8Nr+MHYPnwctnGbF9mP5Rve&#10;buml1ZWPDY5kM7+RfKozQxw2nQjrfG0oWSrtjv2Tyrt4KwqOj4VnLZN16KRWPep9wz8AAAD//wMA&#10;UEsDBBQABgAIAAAAIQA7rkUjqAEAAAAoAAAnAAAAeGwvcHJpbnRlclNldHRpbmdzL3ByaW50ZXJT&#10;ZXR0aW5nczEuYmlu7Jq/S8NAFMe/10Sb0qEuznYQdBG1xMWt/hgFQYSuYhQCxYJU6Bj3DM7dxT/J&#10;xcG/RHx3MU1DWzEksQa/r016SY73Lp+79+7d0R5ucI8BRmjjCB3s40BKZ3hAH0P4uJXSHa5NeSCl&#10;Ns6lvi+lIbQoG/YbNrdar4+WQgPjput4UKijV5OnUsOScxeuqV3sSWsXIwvl4vT4pASzXyq19USi&#10;q/S98mxTc3UINNhZJLCAwFpJZKxKEB9hR9rZNfPJlcw3+SSKvUEQiJonBmL6nCZgZ8BwaZIaXxKb&#10;viRF3tIB7uEQ6eO7JsUjfrbd+X1Bp3KdmU82QFl6Yhno86aojDgF9Vor1qM8cUKlHXHynZvvG/IT&#10;/EqZVYdR8tM+UVois0mpiNfJMg+nG1sX85I5pn/0tevoJda4OdW8lVXb3FZmNaQffuxuvCQYOBWQ&#10;AAmQAAmQAAmQAAmQQMEEuPr590Nq+Rsm9OqKE9BRJNrAzfkiSTjKv7usHIRhyLFFAjEBTnYcCyRA&#10;Ar9AQP5TU7Y8197Xp48i7M1t9bbWzNhJvyGBv0PgEwAA//8DAFBLAwQUAAYACAAAACEApbTiPJQB&#10;AAAUAwAAEAAIAWRvY1Byb3BzL2FwcC54bWwgogQBKKAAA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cksFuEzEQhu9IvMPK98abgioUeV2hFNQDiEhJex+8s4mF17bs6SrhBlcegRfhMZo3YnZX&#10;TTfAidvM/L9+fx5bXe9bV3SYsg2+EvNZKQr0JtTWbytxt3l/8UYUmcDX4ILHShwwi2v98oVapRAx&#10;kcVccITPldgRxYWU2eywhTxj2bPShNQCcZu2MjSNNXgTzEOLnuRlWV5J3BP6GuuLeAoUY+Kio/8N&#10;rYPp+fL95hAZWKu3MTprgPiW+qM1KeTQUPFub9ApORUV063RPCRLB10qOW3V2oDDJQfrBlxGJZ8H&#10;6hahX9oKbMpadbTo0FBIRbZfeW2XovgMGXucSnSQLHhirN42NkPtYqakH38+/jp+O34//lCSDeNw&#10;KKfeaW1f6/lg4OLc2AeMICycI24sOcyfmhUk+gfxfEo8MIy854zjsVPE4dZ82B/xy9BG8AcWTtUH&#10;67/ku7gJN0D4tNHzoVrvIGHNj3Da+GmgbnmZyfUhyx34LdZPnr+F/v3vx0+u51ez8lXJTzuZKfn8&#10;nfVvAAAA//8DAFBLAQItABQABgAIAAAAIQA3Mb2RewEAAIQFAAATAAAAAAAAAAAAAAAAAAAAAABb&#10;Q29udGVudF9UeXBlc10ueG1sUEsBAi0AFAAGAAgAAAAhALVVMCP0AAAATAIAAAsAAAAAAAAAAAAA&#10;AAAAtAMAAF9yZWxzLy5yZWxzUEsBAi0AFAAGAAgAAAAhAIE+lJfzAAAAugIAABoAAAAAAAAAAAAA&#10;AAAA2QYAAHhsL19yZWxzL3dvcmtib29rLnhtbC5yZWxzUEsBAi0AFAAGAAgAAAAhAAIiEiLtAQAA&#10;hwMAAA8AAAAAAAAAAAAAAAAADAkAAHhsL3dvcmtib29rLnhtbFBLAQItABQABgAIAAAAIQBhQAZQ&#10;1gAAABwBAAAUAAAAAAAAAAAAAAAAACYLAAB4bC9zaGFyZWRTdHJpbmdzLnhtbFBLAQItABQABgAI&#10;AAAAIQBBv/hg2QAAAMoBAAAjAAAAAAAAAAAAAAAAAC4MAAB4bC93b3Jrc2hlZXRzL19yZWxzL3No&#10;ZWV0MS54bWwucmVsc1BLAQItABQABgAIAAAAIQAUyDyDvQYAAL8aAAATAAAAAAAAAAAAAAAAAEgN&#10;AAB4bC90aGVtZS90aGVtZTEueG1sUEsBAi0AFAAGAAgAAAAhABQH7AYgAwAAZgcAAA0AAAAAAAAA&#10;AAAAAAAANhQAAHhsL3N0eWxlcy54bWxQSwECLQAUAAYACAAAACEAAD1PFJ0CAAAQBgAAGAAAAAAA&#10;AAAAAAAAAACBFwAAeGwvd29ya3NoZWV0cy9zaGVldDEueG1sUEsBAi0AFAAGAAgAAAAhADLWtKuL&#10;AQAArQIAABEAAAAAAAAAAAAAAAAAVBoAAGRvY1Byb3BzL2NvcmUueG1sUEsBAi0AFAAGAAgAAAAh&#10;AB27SJNAAQAAFgIAABQAAAAAAAAAAAAAAAAAFh0AAHhsL3RhYmxlcy90YWJsZTEueG1sUEsBAi0A&#10;FAAGAAgAAAAhADuuRSOoAQAAACgAACcAAAAAAAAAAAAAAAAAiB4AAHhsL3ByaW50ZXJTZXR0aW5n&#10;cy9wcmludGVyU2V0dGluZ3MxLmJpblBLAQItABQABgAIAAAAIQCltOI8lAEAABQDAAAQAAAAAAAA&#10;AAAAAAAAAHUgAABkb2NQcm9wcy9hcHAueG1sUEsFBgAAAAANAA0AaAMAAD8jAAAAAFBLAwQUAAYA&#10;CAAAACEAHBSnqAIBAABuAwAAFgAAAGRycy9jaGFydHMvY29sb3JzMS54bWyck0FugzAQRa+CfAAM&#10;JKEVCtlkXXXRE4wGO1iyPZHtps3ta0ihhapI4N3M139/ZiQf0VdImtxbuGuRfBptY8PXrA3hWnHu&#10;sRUGfGoUOvIkQ4pkOEmpUPDGwYeyF15kecGxBRd6CvvGwB8KXYWNEZKcgeBTcpeBYXSkZCU3oCxL&#10;jAhtzfCOWrBENTXLM3Y6QtVPI87aJTfQNQNEYUPO+L9asaDtFrT9gnZY0MpOiye9gVMQFNlZ2Q2q&#10;380LNY8Nyiy+zsN/m6aIued58PSoVykfqHi+7agV8ePI0/j9hvjDBs/T4JnG74b2ik1G1ArPOPI0&#10;fmzPUF35871OXwAAAP//AwBQSwMEFAAGAAgAAAAhAHo+f1L6BAAAyiUAABUAAABkcnMvY2hhcnRz&#10;L3N0eWxlMS54bWzsWttu2zgQ/RWBHxD5AjuOEQfIJihQwNkG3QL7TEuUzS1Fakm6jvP1O6QkWpR8&#10;2/rSOOmbNRIkzjkzZ4ZD30ZqGM2w1H/pJSPBS8o4GNQIzbTOhmGoohlJsbpKaSSFEom+ikQaiiSh&#10;EQljiReUT8NOq90JV29BxWtw4y0iIxw+kQiZYq2uhJyW70gZvKXVD1NMOQpoPELdbgfd3cLy8AtV&#10;36hmxF4x/pUk8MDLCLVQaE0JZaxhJElCIt0wJ4KvjCnlQsJH8NC6SR6YDH5gNkL6pW3NbJ4+iTi3&#10;9Xutlv0iHoL5S5Lk5m5pDitvubsNYeHFt+waY5J8fZaBeh2hdrfbQsF3Ijn8BqeNF+Zx388IazIV&#10;cnkP3l+y4yp7lgZhxoPFCN30Oj0URDgboYRhDT/TDLhWfIoCzKaASKQLRgSj8Sdgdk962iUPPj2D&#10;0lyjB8iqfkCKOY8ND2ahOR35woGXKnXtm+t11DXIsslwLwkOUhFDNmHGxOJPYfz58oNISWMC/lrb&#10;mHJS2vKAP1uIF4FXjdOSLg+dWnZMpm0bszUM3wfDG5LTEZpnM9Z4jCcEghMC5Gx82TyqSNJ1Gdx+&#10;zHdKcy3mt0jShriOPT/d1YMJ3bk+n/Px92Pr8T5xzvSGOLeSVJWPWoKsW64jxefKUVjjysutn1Al&#10;4Hoi4iWUHCm0KZWByqJPVCo9xko/YwnFuY0C0CJtxCcBKQLtZTRDwUzI17rNPAfVHO6gYCGNfKt/&#10;51gSFLDPHPSt2+9d91Gg7UV70BkMUCCrdybVO5hH8Kpc64P84kHDdU6yyu7nGqRSF/KU+5GL8toQ&#10;NMZnQfl+AWk+Augo0++4go/hi2UdLtoJ+9TBXURdYk2h99frrrqPeyXUG1p/sWLngSllTR92wG3V&#10;0z7j9XE29QCsozNguPd6ks6gd102JZLHtvHbVv6yGYTNugK4sYnwSHcgOdiesIRu8HjA7QD8pPHd&#10;QNd2fLsEcwOkDd3zgKzAVoNyjJdQngK1TCcCuvmIyoiBVCn6SkaoZ6irZuHfVJJE4vQCQ7fSTp8h&#10;cn2gDObf8OSyt2WlEnDbmkNgmP7/HW9UfNJiseB/4DXKk2eIp8flZvsgPTaNUb0iVhRjm+qu66n+&#10;55bc66k8onfp0xHmAd7H1wtbhY1YiswVirPtL7ZQc+qscGMUvz12DG9rj/Fwe+WtYgl7byHPGvMm&#10;dn4hsA5BH1iH9wHAeljCDkKcUUl2oOrpucluZ1ibeqvFT2E0w6CNfcL/vCF3Tp19JxqemXatCaiz&#10;mOlrs+s9Ve3ZETGnhricyfhpeFOaD0jDJp4zOhYfqnq4KYqPrpu5HICujyXBMZEfClpXKHxoXVk5&#10;AFpWQ5NMCY/PKwi24a9MVJ1bvrcOhJq3oG/V4fkeJwVs5WTGhL64IwIj6eXCLVXlRffxoo46qn4U&#10;YyxFJCXq0s/b9ojBmqP55W9RGyGX/bU09/ZuO3YbNTT1ezq4HvQ7KJjY04TK8bU5WbC2CVbE9M7F&#10;ybxJsZX7WoK4m7tNgbeWzfP4DQPiowwk9moK2zetHhyg2FPrg8ZsGRy/PGI1y/85oJbqUehikOyf&#10;OlvoPMAcfG/g2NGlyamK5Bpn59lZN+0HDKo2nhq6seLPTJsO2aGBmjXDawUo/ONlTj5A2fP9XMAZ&#10;dlOKftHm000ncqZ2jSvytRuRWP3p6u4/AAAA//8DAFBLAwQUAAYACAAAACEAoe2xCFMJAACgJAAA&#10;FQAAAGRycy9jaGFydHMvY2hhcnQxLnhtbOxazW/byBW/F+j/wBLuqZBFUtQnIi9k2W4XdRrDdvbQ&#10;24gcyVwPOcpwaEtZLNAWaE8L9NhDjz32ErSbYtEgXmD/Avo/6nszQ4pUZCdy22x2ER0kcr74vt/v&#10;PerRJ4uYWVdUpBFPhra769gWTQIeRslsaD89P2r0bCuVJAkJ4wkd2kua2p/s/fQnj4JBcEGEPJuT&#10;gFpwSJIOgqF9IeV80GymwQWNSbrL5zSBuSkXMZFwK2bNUJBrODxmTc9xOk11iG0OIA84ICZRUuwX&#10;77KfT6dRQA94kMU0kZoKQRmRIIH0IpqnxWmB2xHeGyfGUSB4yqdyN+BxUx9WMAWHue1mydUeCCkk&#10;krp9x7euCBvajt3EQUaSmR4QWeP0qR4UPEtCGo65SEAdlfVxMBgxSUUCR415IoFqI6/4nSQeE3GZ&#10;zRtA7hyYnEQskkvFtr33CM4eX3CQh3VKn2WRoOnQDlx/JQJ/WwE43Wav6Rm9ArOuP0jlklHNkOt4&#10;yG2zfK4i4YgwNiHBJcqmsrhcuprHjevCwF3KjPBCRpJRdbHAbxEFF3uPyGDCw+WJsASXqAQrnQdH&#10;kUjlMUnlCRFgd66NXiCfwNeU8euhTRkDW4jAGnAcpMDFc9u6FmQ+tNNnGRHUtkgSwDBITIriZizh&#10;3kUeyYCl8gxZVzdzHJmfCPwJ6fQUqEmfw1LwAtuaKAIiRVs2tBNwNXQ7EV2CyyX8TF3Z1iUYQbEF&#10;WFDLJySlLELXdECfZJByFoVHEWPqBv2QjpnQ0pcLRVlzbRXafmLJ5ZxOwZmH9i/ipMGk5oGStQlK&#10;9ESQrk0EqdJswR0oueRXMS2A48ssjmL+uWYUvWBoaw/QsnDa28oC1geoESMxI5ME4w2LntNfvSEi&#10;K4yEXBbCYglKKeEoLzRL0JkaqQtxmZYShNAV8utzupC2xcB4YALOUh/DfW0rnU5pII9TqUwgO07O&#10;F/oKH2iu16U/BsonInqw+EHOyJTcy/92+7v8Jv9H/jJ/ffsVMicVi1obuObtKulvbZ0fNVK4UOkQ&#10;pUashynBfa9+YaUxmDUlEGl0RPlxO8nX+c3t72//kH+T/wsdJf/m9s8W/Ly4/RMM3eBV/ur2K/i9&#10;yf+Z31j5t8qpXub/hj0vrO/+nv8l/xqGXoCf3cBRf1TXr/VR+cvvXq2pnCYhJpzTj8HwvQTDlbh1&#10;PoLvAhTAhVQYgZElzyA0BoOYJBlhx+X94jEPDXCh4YxiSA4Gy02DC4PXdl2/57ndvu96ntf3uk7f&#10;bKrgOXhw/UEwsKKBA9yAu8p6wEQGN5SJqshT5UCZuaoZB87VO5FTnRU+4iCE4d8XDlpZI4CHFfjR&#10;yAMAojJJVBReFECWZJKf480BZVTSsGYZc8blSFCChrmyobp5FTPnRMyo1NujBIoMbZrbG3ndpHd9&#10;v+2DpXddv9v1nJavp68Nnbt9H8qffs/t9H2YdFzjERfFPEz0+5221+702p7b8zTqv9dHEO+OsfpE&#10;tmdQOM2hotTn6VpVhJqIKyKWY854rZ4Cr6Ag42AQhYXb6tVchNQgZVOo6QABQPyUTnHHdC//K2QI&#10;yBfuz3b2d1xUlJqAJWMCYBsXzeUYSjkjaAW4ccyCp+mMGgyu9vJv81eQM17jAVdK33MEZ1j+FAfp&#10;G/VguDSUmEDAEgtKFK/X7rYNABZJaCvEfw/8J0EAtWMHmYV4UQOqqvjU4zrd3xFHsJbUwkuX8YRD&#10;6wD9KYhEwEx4TAF269G2lmoRvGrPUw2CVWGiKdtcnChW+2Af78jfhlPuj44g3RVb4fGEpahFvKgZ&#10;idFkqLxQc2iGoBoAiI+L4crKBJQ3X4wPO+1Wd+Q2DjpH44Y/7bQb/YO+2+h6nj/2+367t7//5arM&#10;bm9bZrtFia1yUuW5rVbPGY/9Rvugc9jwnf64sX/Y8hqHXe/A63db7dZ4XHluZ+vn+pXSvjPIkuhZ&#10;Rj81QekLXQk5TqPj9kYN/6DnNfa9w27jqN8bHbYPW93D1tGXyv6UrJTFF9IDNRQyL35LB1UxAeY/&#10;yh6jHjgC9KbukL37X8q+cNcSWvwIsYa7dVVr2jQ/gF7LO2MM7W4n3LQaVb8H8s8Fvz6mMzjl13QN&#10;hMLMZ8REfBP5cPWYyN+Q2MR8kzdx/IyKjeMnVGAa0hG0sn4/m0wYPSvTR2XqmBLIzMeQ9at9URVC&#10;vr/Ai07YNqALgzDcaOGt0apFhUtXXGCuKBxN53KV4HQvawodIcjq8TyETmMyg84im0ExHkCT8W0Z&#10;HoEtrmFZDFWKFnGrDVEZY64afjKd6uFOMYxQoGgTPhQYNJUoqvxBNIfAvinAq+waEJUvkyzehKxG&#10;O95gZ7Tjl/AK1pXwSr9MGENltvdLCiiWMLVMvWJQo+sQrKVxyDoE8xzPq8OvFUxDKSIwgzWtu9Z4&#10;qzWK0BqMWxEMgii4hEvDN6AmfEAx8QawBPb3386+s+v8/GG8O7u9ftcH3F1+OnexWYgCtrRrO/q9&#10;u7YUknF2uz1oIFY+a8LUsjGarQvKSCiNOZdFqaD1WOCFGtr6EFCP98DMa6qRGvL8wMMy6KokV2Pn&#10;GiDeoDWyKEAitEZ6UOm1DKZbn+j4PQMQa1UeOM5IdWvW15cHpQE0zpMZ+hUXEWQY9UZP0xVHyWOy&#10;MOdWFlYBpck3ZFHKfqINDrz0KJbWKu4MbRN44B0NzyCbQWa6pBCtTVaMyedcnEfB5WOoljQB0GDS&#10;hwEl63Pq3YWC8RL2QNlREpCArZ9zvbFIFzVchlXg/y9zuEWKqGeOXjH8v8gcm1tTjY4JGh/Uqzqg&#10;6UGv6n4Ir+i2gI34/jsdmdaJ9mbjtJDfcK5Aadi5+i0VxoDxrhYl2ISNANnoMUQ3ygdgFDBKWjSq&#10;EKqr8YQ/zpiMjq8YeIjeo2Z0UtWxAZLG5iBR0lfx/QcFCePhlSDBDHlvBglMz+8zQmzQSxkc79GL&#10;mtqn8ppSo4uJvkHGQLqlUO+MQF7bBy0hwCyD01s7LtXGJV5/FqVPEmYqDiPlMErn+9AovUxHBvfP&#10;yFyLG5H2ARhCii/sIbSvGUTRGyxIvq/3NJmpx2Ewq/bOtoXlJevwWhX/yYHCK0rnO5pp9aY8bID1&#10;7/KXgVUcwi01qkskrwWydaMbSNZ/TlDUm27jFrEBEhb+UYUdEEksAR1WeMH/adhSUBkDwNM5/iGm&#10;rq3qHmVxqz8W7f0HAAD//wMAUEsDBBQABgAIAAAAIQBGM9Nz3wAAAAkBAAAPAAAAZHJzL2Rvd25y&#10;ZXYueG1sTI9BS8NAEIXvgv9hGcGb3U0krcRsSinqqQi2gnibZqdJaHY3ZLdJ+u8dT3qbx3u8+V6x&#10;nm0nRhpC652GZKFAkKu8aV2t4fPw+vAEIkR0BjvvSMOVAqzL25sCc+Mn90HjPtaCS1zIUUMTY59L&#10;GaqGLIaF78mxd/KDxchyqKUZcOJy28lUqaW02Dr+0GBP24aq8/5iNbxNOG0ek5dxdz5tr9+H7P1r&#10;l5DW93fz5hlEpDn+heEXn9GhZKajvzgTRMc6USlHNWQrEOyv1JKPo4Y0SzKQZSH/Lyh/AAAA//8D&#10;AFBLAQItABQABgAIAAAAIQA2M0P/UAEAAJcDAAATAAAAAAAAAAAAAAAAAAAAAABbQ29udGVudF9U&#10;eXBlc10ueG1sUEsBAi0AFAAGAAgAAAAhADj9If/WAAAAlAEAAAsAAAAAAAAAAAAAAAAAgQEAAF9y&#10;ZWxzLy5yZWxzUEsBAi0AFAAGAAgAAAAhABdww6jAAwAAcQoAAA4AAAAAAAAAAAAAAAAAgAIAAGRy&#10;cy9lMm9Eb2MueG1sUEsBAi0AFAAGAAgAAAAhAAjX4s0BAQAALAIAACAAAAAAAAAAAAAAAAAAbAYA&#10;AGRycy9jaGFydHMvX3JlbHMvY2hhcnQxLnhtbC5yZWxzUEsBAi0AFAAGAAgAAAAhAKsWzUa5AAAA&#10;IgEAABkAAAAAAAAAAAAAAAAAqwcAAGRycy9fcmVscy9lMm9Eb2MueG1sLnJlbHNQSwECLQAKAAAA&#10;AAAAACEAs9EK1L0mAAC9JgAAKAAAAAAAAAAAAAAAAACbCAAAZHJzL2VtYmVkZGluZ3MvX19fX19N&#10;aWNyb3NvZnRfRXhjZWwueGxzeFBLAQItABQABgAIAAAAIQAcFKeoAgEAAG4DAAAWAAAAAAAAAAAA&#10;AAAAAJ4vAABkcnMvY2hhcnRzL2NvbG9yczEueG1sUEsBAi0AFAAGAAgAAAAhAHo+f1L6BAAAyiUA&#10;ABUAAAAAAAAAAAAAAAAA1DAAAGRycy9jaGFydHMvc3R5bGUxLnhtbFBLAQItABQABgAIAAAAIQCh&#10;7bEIUwkAAKAkAAAVAAAAAAAAAAAAAAAAAAE2AABkcnMvY2hhcnRzL2NoYXJ0MS54bWxQSwECLQAU&#10;AAYACAAAACEARjPTc98AAAAJAQAADwAAAAAAAAAAAAAAAACHPwAAZHJzL2Rvd25yZXYueG1sUEsF&#10;BgAAAAAKAAoAqAIAAJNAAAAAAA==&#10;">
                <v:shape id="Диаграмма 9" o:spid="_x0000_s1040" type="#_x0000_t75" style="position:absolute;left:5563;width:29332;height:106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6NfxQAAANoAAAAPAAAAZHJzL2Rvd25yZXYueG1sRI9Ba8JA&#10;FITvBf/D8gQvopt6KBpdRYJCoRRsogdvz+wziWbfxuxW03/vFgo9DjPzDbNYdaYWd2pdZVnB6zgC&#10;QZxbXXGhYJ9tR1MQziNrrC2Tgh9ysFr2XhYYa/vgL7qnvhABwi5GBaX3TSyly0sy6Ma2IQ7e2bYG&#10;fZBtIXWLjwA3tZxE0Zs0WHFYKLGhpKT8mn4bBbsLH4fJ8PZx2x7q7JRt0k83TZQa9Lv1HISnzv+H&#10;/9rvWsEMfq+EGyCXTwAAAP//AwBQSwECLQAUAAYACAAAACEA2+H2y+4AAACFAQAAEwAAAAAAAAAA&#10;AAAAAAAAAAAAW0NvbnRlbnRfVHlwZXNdLnhtbFBLAQItABQABgAIAAAAIQBa9CxbvwAAABUBAAAL&#10;AAAAAAAAAAAAAAAAAB8BAABfcmVscy8ucmVsc1BLAQItABQABgAIAAAAIQCIJ6NfxQAAANoAAAAP&#10;AAAAAAAAAAAAAAAAAAcCAABkcnMvZG93bnJldi54bWxQSwUGAAAAAAMAAwC3AAAA+QIAAAAA&#10;">
                  <v:imagedata r:id="rId16" o:title=""/>
                  <o:lock v:ext="edit" aspectratio="f"/>
                </v:shape>
                <v:roundrect id="Скругленный прямоугольник 10" o:spid="_x0000_s1041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awRwQAAANsAAAAPAAAAZHJzL2Rvd25yZXYueG1sRI9Bi8JA&#10;DIXvgv9hiOBNp4osUh1FlBX3WHX3HDqxLXYytTOrdX/95iB4S3gv731ZrjtXqzu1ofJsYDJOQBHn&#10;3lZcGDifPkdzUCEiW6w9k4EnBViv+r0lptY/OKP7MRZKQjikaKCMsUm1DnlJDsPYN8SiXXzrMMra&#10;Ftq2+JBwV+tpknxohxVLQ4kNbUvKr8dfZ2CWfD3355/Mf+dT/Gsyd9tlAY0ZDrrNAlSkLr7Nr+uD&#10;FXyhl19kAL36BwAA//8DAFBLAQItABQABgAIAAAAIQDb4fbL7gAAAIUBAAATAAAAAAAAAAAAAAAA&#10;AAAAAABbQ29udGVudF9UeXBlc10ueG1sUEsBAi0AFAAGAAgAAAAhAFr0LFu/AAAAFQEAAAsAAAAA&#10;AAAAAAAAAAAAHwEAAF9yZWxzLy5yZWxzUEsBAi0AFAAGAAgAAAAhAN1VrBHBAAAA2wAAAA8AAAAA&#10;AAAAAAAAAAAABwIAAGRycy9kb3ducmV2LnhtbFBLBQYAAAAAAwADALcAAAD1AgAAAAA=&#10;" filled="f" stroked="f">
                  <v:stroke joinstyle="miter"/>
                  <v:textbox>
                    <w:txbxContent>
                      <w:p w:rsidR="00437015" w:rsidRDefault="00437015" w:rsidP="00D42A85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2022 г. к плану 2023 г.</w:t>
                        </w:r>
                      </w:p>
                      <w:p w:rsidR="00437015" w:rsidRDefault="00437015" w:rsidP="00D42A85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2022 г. к плану 2024 г.</w:t>
                        </w:r>
                      </w:p>
                    </w:txbxContent>
                  </v:textbox>
                </v:roundrect>
                <v:rect id="Прямоугольник 11" o:spid="_x0000_s1042" style="position:absolute;left:18094;top:2634;width:8411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>
                  <v:textbox>
                    <w:txbxContent>
                      <w:p w:rsidR="00437015" w:rsidRPr="00D42A85" w:rsidRDefault="00437015" w:rsidP="00D42A85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42A85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85,5%*</w:t>
                        </w:r>
                      </w:p>
                    </w:txbxContent>
                  </v:textbox>
                </v:rect>
                <v:rect id="Прямоугольник 13" o:spid="_x0000_s1043" style="position:absolute;left:26505;top:2497;width:8410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<v:textbox>
                    <w:txbxContent>
                      <w:p w:rsidR="00437015" w:rsidRPr="00D42A85" w:rsidRDefault="00437015" w:rsidP="00D42A85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42A85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78,9%**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9" DrawAspect="Content" ObjectID="_1742987036" r:id="rId17">
                <o:FieldCodes>\s</o:FieldCodes>
              </o:OLEObject>
            </w:pict>
          </mc:Fallback>
        </mc:AlternateContent>
      </w: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2077A0" w:rsidRPr="000752C3" w:rsidRDefault="002077A0" w:rsidP="00C74087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A20B46" w:rsidRPr="000752C3" w:rsidRDefault="00A20B46" w:rsidP="00A20B4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системы оказания первичной медико-санитарной помощи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предусмотрен объем финансового обеспечения в размере 538,26 млн рублей, в том числе: </w:t>
      </w:r>
    </w:p>
    <w:p w:rsidR="00A20B46" w:rsidRPr="000752C3" w:rsidRDefault="00A20B46" w:rsidP="00A20B4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федерального бюджета 136,96 млн рублей (25,4</w:t>
      </w:r>
      <w:r w:rsidR="001824EA" w:rsidRPr="000752C3">
        <w:rPr>
          <w:rFonts w:ascii="Times New Roman" w:hAnsi="Times New Roman" w:cs="Times New Roman"/>
          <w:sz w:val="28"/>
          <w:szCs w:val="28"/>
        </w:rPr>
        <w:t>4</w:t>
      </w:r>
      <w:r w:rsidRPr="000752C3">
        <w:rPr>
          <w:rFonts w:ascii="Times New Roman" w:hAnsi="Times New Roman" w:cs="Times New Roman"/>
          <w:sz w:val="28"/>
          <w:szCs w:val="28"/>
        </w:rPr>
        <w:t xml:space="preserve">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A20B46" w:rsidRPr="000752C3" w:rsidRDefault="00A20B46" w:rsidP="00A20B4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401,31 млн рублей (74,56% от общего объема финансирования).</w:t>
      </w:r>
    </w:p>
    <w:p w:rsidR="00A20B46" w:rsidRPr="000752C3" w:rsidRDefault="00A20B46" w:rsidP="00A20B4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187841" w:rsidRPr="000752C3">
        <w:rPr>
          <w:rFonts w:ascii="Times New Roman" w:hAnsi="Times New Roman" w:cs="Times New Roman"/>
          <w:sz w:val="28"/>
          <w:szCs w:val="28"/>
        </w:rPr>
        <w:t>524,62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или </w:t>
      </w:r>
      <w:r w:rsidR="00187841" w:rsidRPr="000752C3">
        <w:rPr>
          <w:rFonts w:ascii="Times New Roman" w:hAnsi="Times New Roman" w:cs="Times New Roman"/>
          <w:sz w:val="28"/>
          <w:szCs w:val="28"/>
        </w:rPr>
        <w:t>97,47</w:t>
      </w:r>
      <w:r w:rsidRPr="000752C3">
        <w:rPr>
          <w:rFonts w:ascii="Times New Roman" w:hAnsi="Times New Roman" w:cs="Times New Roman"/>
          <w:sz w:val="28"/>
          <w:szCs w:val="28"/>
        </w:rPr>
        <w:t xml:space="preserve">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A20B46" w:rsidRPr="000752C3" w:rsidRDefault="00A20B46" w:rsidP="00A20B4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</w:t>
      </w:r>
      <w:r w:rsidR="00187841" w:rsidRPr="000752C3">
        <w:rPr>
          <w:rFonts w:ascii="Times New Roman" w:hAnsi="Times New Roman" w:cs="Times New Roman"/>
          <w:sz w:val="28"/>
          <w:szCs w:val="28"/>
        </w:rPr>
        <w:t>136,75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(</w:t>
      </w:r>
      <w:r w:rsidR="00187841" w:rsidRPr="000752C3">
        <w:rPr>
          <w:rFonts w:ascii="Times New Roman" w:hAnsi="Times New Roman" w:cs="Times New Roman"/>
          <w:sz w:val="28"/>
          <w:szCs w:val="28"/>
        </w:rPr>
        <w:t>99,9%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A20B46" w:rsidRPr="000752C3" w:rsidRDefault="00A20B46" w:rsidP="00A20B4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краевого бюджета </w:t>
      </w:r>
      <w:r w:rsidR="00187841" w:rsidRPr="000752C3">
        <w:rPr>
          <w:rFonts w:ascii="Times New Roman" w:hAnsi="Times New Roman" w:cs="Times New Roman"/>
          <w:sz w:val="28"/>
          <w:szCs w:val="28"/>
        </w:rPr>
        <w:t xml:space="preserve">387,87 </w:t>
      </w:r>
      <w:r w:rsidRPr="000752C3">
        <w:rPr>
          <w:rFonts w:ascii="Times New Roman" w:hAnsi="Times New Roman" w:cs="Times New Roman"/>
          <w:sz w:val="28"/>
          <w:szCs w:val="28"/>
        </w:rPr>
        <w:t>млн рублей (</w:t>
      </w:r>
      <w:r w:rsidR="00187841" w:rsidRPr="000752C3">
        <w:rPr>
          <w:rFonts w:ascii="Times New Roman" w:hAnsi="Times New Roman" w:cs="Times New Roman"/>
          <w:sz w:val="28"/>
          <w:szCs w:val="28"/>
        </w:rPr>
        <w:t>96,7%</w:t>
      </w:r>
      <w:r w:rsidRPr="000752C3">
        <w:rPr>
          <w:rFonts w:ascii="Times New Roman" w:hAnsi="Times New Roman" w:cs="Times New Roman"/>
          <w:sz w:val="28"/>
          <w:szCs w:val="28"/>
        </w:rPr>
        <w:t xml:space="preserve"> от общего объема финансирования по </w:t>
      </w:r>
      <w:r w:rsidR="00187841" w:rsidRPr="000752C3">
        <w:rPr>
          <w:rFonts w:ascii="Times New Roman" w:hAnsi="Times New Roman" w:cs="Times New Roman"/>
          <w:sz w:val="28"/>
          <w:szCs w:val="28"/>
        </w:rPr>
        <w:t>источнику средств).</w:t>
      </w:r>
    </w:p>
    <w:p w:rsidR="00DD0DB6" w:rsidRPr="000752C3" w:rsidRDefault="00DD0DB6" w:rsidP="00DD0D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Экономия средств </w:t>
      </w:r>
      <w:r w:rsidR="00AA488F" w:rsidRPr="000752C3">
        <w:rPr>
          <w:rFonts w:ascii="Times New Roman" w:hAnsi="Times New Roman" w:cs="Times New Roman"/>
          <w:sz w:val="28"/>
          <w:szCs w:val="28"/>
        </w:rPr>
        <w:t>сформирована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по итогам проведения закупочных мероприятий.</w:t>
      </w:r>
    </w:p>
    <w:p w:rsidR="00AA488F" w:rsidRPr="000752C3" w:rsidRDefault="00AA488F" w:rsidP="00AA488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Уровень достижения регионального проекта на территории Камчатского края составил 93,61%. </w:t>
      </w:r>
    </w:p>
    <w:p w:rsidR="00D36C1D" w:rsidRPr="000752C3" w:rsidRDefault="00D36C1D" w:rsidP="00D36C1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реализации регионального проекта по итогам 2022 года </w:t>
      </w:r>
      <w:r w:rsidR="00790FA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достигнуты плановые значения следующи</w:t>
      </w:r>
      <w:r w:rsidR="00F1195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показател</w:t>
      </w:r>
      <w:r w:rsidR="00F1195F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93A7B" w:rsidRPr="000752C3" w:rsidRDefault="00D36C1D" w:rsidP="00D36C1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«Доля граждан из числа прошедших профилактический медицинский осмотр и (или) диспансеризацию, получивших возможность доступа к данным </w:t>
      </w:r>
      <w:r w:rsidR="00790FA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прохождении профилактического медицинского осмотра и (или) диспансеризации в Личном кабинете пациента «Мое здоровье» на Едином портале государственных услуг и функций в отчетном году» - 0% (план</w:t>
      </w:r>
      <w:r w:rsidR="00193A7B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15%);</w:t>
      </w:r>
    </w:p>
    <w:p w:rsidR="00193A7B" w:rsidRPr="000752C3" w:rsidRDefault="00193A7B" w:rsidP="00193A7B">
      <w:pPr>
        <w:ind w:firstLine="708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«Доля граждан, ежегодно проходящих профилактический медицинский осмотр и(или) диспансеризацию, от общего числа населения» -  94,7% (план 52,6%, факт 49,8%);</w:t>
      </w:r>
    </w:p>
    <w:p w:rsidR="00193A7B" w:rsidRPr="000752C3" w:rsidRDefault="00193A7B" w:rsidP="00193A7B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«Доля обоснованных жалоб пациентов, застрахованных в системе обязательного медицинского страхования, на оказание медицинской помощи </w:t>
      </w:r>
      <w:r w:rsidR="00790FA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системе обязательного медицинского страхования, урегулированных </w:t>
      </w:r>
      <w:r w:rsidR="00790FA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досудебном порядке (от общего числа обоснованных жалоб пациентов), </w:t>
      </w:r>
      <w:r w:rsidR="00790FA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менее» </w:t>
      </w:r>
      <w:r w:rsidR="009D5D5D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96,7%%, </w:t>
      </w:r>
      <w:r w:rsidR="009D5D5D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97,5</w:t>
      </w:r>
      <w:r w:rsidR="009D5D5D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, факт 94,26</w:t>
      </w:r>
      <w:r w:rsidR="009D5D5D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D36C1D" w:rsidRPr="000752C3" w:rsidRDefault="006C2D1A" w:rsidP="00D36C1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итогам реализации проекта в 2022 году:</w:t>
      </w:r>
    </w:p>
    <w:p w:rsidR="006C2D1A" w:rsidRPr="000752C3" w:rsidRDefault="006C2D1A" w:rsidP="00D36C1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совершено 1,72 посещений сельскими жителями ФП, ФАПов, ВА;</w:t>
      </w:r>
    </w:p>
    <w:p w:rsidR="00117BD8" w:rsidRPr="000752C3" w:rsidRDefault="006C2D1A" w:rsidP="00117BD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- 1 123,3 тыс</w:t>
      </w:r>
      <w:r w:rsidR="00790FA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посещений выполнено гражданами поликлиник </w:t>
      </w:r>
      <w:r w:rsidR="00790FA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 поликлинических подразделений, участвующих в создании и тиражировании «Новой модели организации оказания медицинской помощи»;</w:t>
      </w:r>
      <w:r w:rsidR="00117BD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17BD8" w:rsidRPr="000752C3" w:rsidRDefault="00117BD8" w:rsidP="00117BD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функционируют 2 передвижных медицинских комплекса;</w:t>
      </w:r>
    </w:p>
    <w:p w:rsidR="00F1195F" w:rsidRPr="000752C3" w:rsidRDefault="00F1195F" w:rsidP="00F1195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КГКУЗ «Камчатский территориальный центр медицины катастроф» осуществил 475 вылетов, эвакуированы 660 человек, из них 66 детей.</w:t>
      </w:r>
    </w:p>
    <w:p w:rsidR="000F71F0" w:rsidRPr="000752C3" w:rsidRDefault="000F71F0" w:rsidP="000F71F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Борьба с сердечно-сосудистыми заболеваниями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предусмотрен объем финансового обеспечения </w:t>
      </w:r>
      <w:r w:rsidR="004E0928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 xml:space="preserve">в размере 74,64 млн рублей, в том числе: </w:t>
      </w:r>
    </w:p>
    <w:p w:rsidR="000F71F0" w:rsidRPr="000752C3" w:rsidRDefault="000F71F0" w:rsidP="000F71F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74,47 млн рублей (99,77%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0F71F0" w:rsidRPr="000752C3" w:rsidRDefault="000F71F0" w:rsidP="000F71F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0,17 млн рублей (0,23% от общего объема финансирования).</w:t>
      </w:r>
    </w:p>
    <w:p w:rsidR="000F71F0" w:rsidRPr="000752C3" w:rsidRDefault="000F71F0" w:rsidP="000F71F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73,71 млн рублей или 98,75%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0F71F0" w:rsidRPr="000752C3" w:rsidRDefault="000F71F0" w:rsidP="000F71F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73,54 млн рублей (98,76%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0F71F0" w:rsidRPr="000752C3" w:rsidRDefault="000F71F0" w:rsidP="000F71F0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0,17 млн рублей (94,75% от общего объема финансирования по источнику средств).</w:t>
      </w:r>
    </w:p>
    <w:p w:rsidR="00DD0DB6" w:rsidRPr="000752C3" w:rsidRDefault="00C114BF" w:rsidP="00DD0D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 2022 году не освоено 0,93 млн рублей, э</w:t>
      </w:r>
      <w:r w:rsidR="00DD0DB6" w:rsidRPr="000752C3">
        <w:rPr>
          <w:rFonts w:ascii="Times New Roman" w:hAnsi="Times New Roman" w:cs="Times New Roman"/>
          <w:sz w:val="28"/>
          <w:szCs w:val="28"/>
        </w:rPr>
        <w:t xml:space="preserve">кономия средств </w:t>
      </w:r>
      <w:r w:rsidR="00AA488F" w:rsidRPr="000752C3">
        <w:rPr>
          <w:rFonts w:ascii="Times New Roman" w:hAnsi="Times New Roman" w:cs="Times New Roman"/>
          <w:sz w:val="28"/>
          <w:szCs w:val="28"/>
        </w:rPr>
        <w:t>сформирова</w:t>
      </w:r>
      <w:r w:rsidRPr="000752C3">
        <w:rPr>
          <w:rFonts w:ascii="Times New Roman" w:hAnsi="Times New Roman" w:cs="Times New Roman"/>
          <w:sz w:val="28"/>
          <w:szCs w:val="28"/>
        </w:rPr>
        <w:t xml:space="preserve">лась </w:t>
      </w:r>
      <w:r w:rsidR="00DD0DB6" w:rsidRPr="000752C3">
        <w:rPr>
          <w:rFonts w:ascii="Times New Roman" w:hAnsi="Times New Roman" w:cs="Times New Roman"/>
          <w:sz w:val="28"/>
          <w:szCs w:val="28"/>
        </w:rPr>
        <w:t>по итогам пр</w:t>
      </w:r>
      <w:r w:rsidR="00B242D6" w:rsidRPr="000752C3">
        <w:rPr>
          <w:rFonts w:ascii="Times New Roman" w:hAnsi="Times New Roman" w:cs="Times New Roman"/>
          <w:sz w:val="28"/>
          <w:szCs w:val="28"/>
        </w:rPr>
        <w:t xml:space="preserve">оведения закупочных мероприятий, при этом основная сумма экономии </w:t>
      </w:r>
      <w:r w:rsidR="00BF4196" w:rsidRPr="000752C3">
        <w:rPr>
          <w:rFonts w:ascii="Times New Roman" w:hAnsi="Times New Roman" w:cs="Times New Roman"/>
          <w:sz w:val="28"/>
          <w:szCs w:val="28"/>
        </w:rPr>
        <w:t xml:space="preserve">0,92 млн рублей </w:t>
      </w:r>
      <w:r w:rsidR="00B242D6" w:rsidRPr="000752C3">
        <w:rPr>
          <w:rFonts w:ascii="Times New Roman" w:hAnsi="Times New Roman" w:cs="Times New Roman"/>
          <w:sz w:val="28"/>
          <w:szCs w:val="28"/>
        </w:rPr>
        <w:t>приходится на мероприятие по лекарственному обеспечению лиц, перенесших острые сердечно-сосудистые заболевания.</w:t>
      </w:r>
      <w:r w:rsidR="00BF4196" w:rsidRPr="000752C3">
        <w:rPr>
          <w:rFonts w:ascii="Times New Roman" w:hAnsi="Times New Roman" w:cs="Times New Roman"/>
          <w:sz w:val="28"/>
          <w:szCs w:val="28"/>
        </w:rPr>
        <w:t xml:space="preserve"> Данная ситуация свидетельствует о некачественном планировании и несвоевременном проведении закупочных мероприятий, так из 34 заключенных контрактов до 01.04.2022 заключен только 1</w:t>
      </w:r>
      <w:r w:rsidR="00167DBA" w:rsidRPr="000752C3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BF4196" w:rsidRPr="000752C3">
        <w:rPr>
          <w:rFonts w:ascii="Times New Roman" w:hAnsi="Times New Roman" w:cs="Times New Roman"/>
          <w:sz w:val="28"/>
          <w:szCs w:val="28"/>
        </w:rPr>
        <w:t>, 19 контрактов заключено после 01.10.2022</w:t>
      </w:r>
      <w:r w:rsidR="00167DBA" w:rsidRPr="000752C3">
        <w:rPr>
          <w:rFonts w:ascii="Times New Roman" w:hAnsi="Times New Roman" w:cs="Times New Roman"/>
          <w:sz w:val="28"/>
          <w:szCs w:val="28"/>
        </w:rPr>
        <w:t>. Позднее заключение контрактов не позволяет своевременно определить экономию средств по мероприятию для её последующего перераспределния/возврата.</w:t>
      </w:r>
    </w:p>
    <w:p w:rsidR="00AA488F" w:rsidRPr="000752C3" w:rsidRDefault="00AA488F" w:rsidP="00AA48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80,82%.</w:t>
      </w:r>
    </w:p>
    <w:p w:rsidR="00B141C4" w:rsidRPr="000752C3" w:rsidRDefault="00B141C4" w:rsidP="00B141C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реализации регионального проекта по итогам 2022 года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достигнуты плановые значения следующих показателей:</w:t>
      </w:r>
    </w:p>
    <w:p w:rsidR="00C83907" w:rsidRPr="000752C3" w:rsidRDefault="00C83907" w:rsidP="00C839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«Больничная летальность от инфаркта миокарда» (убывающий) – 90,8% (план 14,8%, факт 16,3%). По итогам 2021 года достижение составило 48,6% (план 10,7%, факт – 22%);</w:t>
      </w:r>
    </w:p>
    <w:p w:rsidR="00C83907" w:rsidRPr="000752C3" w:rsidRDefault="00C83907" w:rsidP="00C839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«Летальность больных с болезнями системы кровообращения среди лиц с болезнями системы кровообращения, состоящих под диспансерным наблюдением (умершие от БСК / число лиц с БСК, состоящих под диспансерным наблюдением)» (убывающий) – 40% (план 1,36%, факт 3,4%). По итогам </w:t>
      </w:r>
      <w:r w:rsidR="00E67D13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2021 года достижение составило 31,33% (план 1,41%, факт – 4,5%).</w:t>
      </w:r>
    </w:p>
    <w:p w:rsidR="00E67D13" w:rsidRPr="000752C3" w:rsidRDefault="00E67D13" w:rsidP="00E67D1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проекта в 2022 году:</w:t>
      </w:r>
    </w:p>
    <w:p w:rsidR="00524529" w:rsidRPr="000752C3" w:rsidRDefault="00E67D13" w:rsidP="00C83907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совершено 848 </w:t>
      </w:r>
      <w:r w:rsidR="0060781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единиц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рентген-эндоваскулярных вмешательств </w:t>
      </w:r>
      <w:r w:rsidR="0060781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лечебных целях;</w:t>
      </w:r>
    </w:p>
    <w:p w:rsidR="00E67D13" w:rsidRPr="000752C3" w:rsidRDefault="00E67D13" w:rsidP="00C83907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- 100%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артерий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со стентированием и катетерная абляция по поводу сердечно-сосудистых заболеваний, бесплатно получили необходимые лекарственные препараты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амбулаторных условиях;</w:t>
      </w:r>
    </w:p>
    <w:p w:rsidR="00BE43D7" w:rsidRPr="000752C3" w:rsidRDefault="00E67D13" w:rsidP="00C83907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- 60% лиц с болезнями системы кровообращения, состоящих под диспансерным наблюдением, получи</w:t>
      </w:r>
      <w:r w:rsidR="0060781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текущем году медицинские услуги </w:t>
      </w:r>
      <w:r w:rsidR="0060781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диспансерного наблюдения </w:t>
      </w:r>
      <w:r w:rsidR="0060781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от всех пациентов с болезнями системы кровообращения, состоящих под диспансерным наблюдением</w:t>
      </w:r>
      <w:r w:rsidR="00607818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BE43D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E43D7" w:rsidRPr="000752C3" w:rsidRDefault="00BE43D7" w:rsidP="00BE43D7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заключены контракты на поставку 26 единиц медицинского оборудования на общую сумму 57,14 млн рублей;</w:t>
      </w:r>
    </w:p>
    <w:p w:rsidR="00E67D13" w:rsidRPr="000752C3" w:rsidRDefault="00BE43D7" w:rsidP="00BE43D7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в целях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приобретены лекарственные средства на общую сумму 16,57 млн рублей</w:t>
      </w:r>
      <w:r w:rsidR="00FB3DA7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06699" w:rsidRPr="000752C3" w:rsidRDefault="00106699" w:rsidP="008422D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0928" w:rsidRPr="000752C3" w:rsidRDefault="004E0928" w:rsidP="004E092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Борьба с онкологическими заболеваниями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предусмотрен объем финансового обеспечения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размере 104,19 млн рублей, в том числе: </w:t>
      </w:r>
    </w:p>
    <w:p w:rsidR="004E0928" w:rsidRPr="000752C3" w:rsidRDefault="004E0928" w:rsidP="004E092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91,09 млн рублей (87,43%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4E0928" w:rsidRPr="000752C3" w:rsidRDefault="004E0928" w:rsidP="004E092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13,1 млн рублей (12,57% от общего объема финансирования).</w:t>
      </w:r>
    </w:p>
    <w:p w:rsidR="004E0928" w:rsidRPr="000752C3" w:rsidRDefault="004E0928" w:rsidP="004E092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104,19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4E0928" w:rsidRPr="000752C3" w:rsidRDefault="004E0928" w:rsidP="004E092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91,09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4E0928" w:rsidRPr="000752C3" w:rsidRDefault="004E0928" w:rsidP="004E0928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13,1 млн рублей (100% от общего объема финансирования по источнику средств).</w:t>
      </w:r>
    </w:p>
    <w:p w:rsidR="00AA488F" w:rsidRPr="000752C3" w:rsidRDefault="00AA488F" w:rsidP="00AA48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92,31%.</w:t>
      </w:r>
    </w:p>
    <w:p w:rsidR="00355309" w:rsidRPr="000752C3" w:rsidRDefault="000965DC" w:rsidP="000965D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проекта в 2022 году</w:t>
      </w:r>
      <w:r w:rsidRPr="000752C3">
        <w:rPr>
          <w:rFonts w:ascii="Times New Roman" w:hAnsi="Times New Roman" w:cs="Times New Roman"/>
          <w:sz w:val="28"/>
          <w:szCs w:val="28"/>
        </w:rPr>
        <w:t>:</w:t>
      </w:r>
    </w:p>
    <w:p w:rsidR="000965DC" w:rsidRPr="000752C3" w:rsidRDefault="000965DC" w:rsidP="000965D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="007873CC" w:rsidRPr="000752C3">
        <w:rPr>
          <w:rFonts w:ascii="Times New Roman" w:hAnsi="Times New Roman" w:cs="Times New Roman"/>
          <w:sz w:val="28"/>
          <w:szCs w:val="28"/>
        </w:rPr>
        <w:t>у</w:t>
      </w:r>
      <w:r w:rsidRPr="000752C3">
        <w:rPr>
          <w:rFonts w:ascii="Times New Roman" w:hAnsi="Times New Roman" w:cs="Times New Roman"/>
          <w:sz w:val="28"/>
          <w:szCs w:val="28"/>
        </w:rPr>
        <w:t xml:space="preserve">дельный вес больных со злокачественными новообразованиями, состоящих на учете 5 лет и более из общего числа больных со злокачественными образованиями, состоящих под диспансерным наблюдением составил </w:t>
      </w:r>
      <w:r w:rsidR="007873CC" w:rsidRPr="000752C3">
        <w:rPr>
          <w:rFonts w:ascii="Times New Roman" w:hAnsi="Times New Roman" w:cs="Times New Roman"/>
          <w:sz w:val="28"/>
          <w:szCs w:val="28"/>
        </w:rPr>
        <w:t>56,4</w:t>
      </w:r>
      <w:r w:rsidRPr="000752C3">
        <w:rPr>
          <w:rFonts w:ascii="Times New Roman" w:hAnsi="Times New Roman" w:cs="Times New Roman"/>
          <w:sz w:val="28"/>
          <w:szCs w:val="28"/>
        </w:rPr>
        <w:t>%;</w:t>
      </w:r>
    </w:p>
    <w:p w:rsidR="007873CC" w:rsidRPr="000752C3" w:rsidRDefault="007873CC" w:rsidP="007873C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одногодичная летальность больных со злокачественными новообразованиями (умерли в течении первого года с момента установления диагноза из числа больных, впервые взятых под диспансерное наблюдение </w:t>
      </w:r>
      <w:r w:rsidR="008D1D46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в предыдущем году) составила 18,3%;</w:t>
      </w:r>
    </w:p>
    <w:p w:rsidR="007873CC" w:rsidRPr="000752C3" w:rsidRDefault="007873CC" w:rsidP="007873C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Доля лиц с онкологическими заболеваниями, прошедших обследование и/или лечение в текущем году из числа состоящих под диспансерным наблюдением составила 70%;</w:t>
      </w:r>
    </w:p>
    <w:p w:rsidR="00D52B6C" w:rsidRPr="000752C3" w:rsidRDefault="007873CC" w:rsidP="007873C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- Доля злокачественных новообразований, выявленных на I-II стадиях составил</w:t>
      </w:r>
      <w:r w:rsidR="00506223" w:rsidRPr="000752C3">
        <w:rPr>
          <w:rFonts w:ascii="Times New Roman" w:hAnsi="Times New Roman" w:cs="Times New Roman"/>
          <w:sz w:val="28"/>
          <w:szCs w:val="28"/>
        </w:rPr>
        <w:t>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59,6%</w:t>
      </w:r>
      <w:r w:rsidR="00D52B6C" w:rsidRPr="000752C3">
        <w:rPr>
          <w:rFonts w:ascii="Times New Roman" w:hAnsi="Times New Roman" w:cs="Times New Roman"/>
          <w:sz w:val="28"/>
          <w:szCs w:val="28"/>
        </w:rPr>
        <w:t>;</w:t>
      </w:r>
    </w:p>
    <w:p w:rsidR="007873CC" w:rsidRPr="000752C3" w:rsidRDefault="00D52B6C" w:rsidP="007873C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приобретено 15 единиц медицинского оборудования на общую сумму 104,19 млн рублей</w:t>
      </w:r>
      <w:r w:rsidR="007873CC" w:rsidRPr="000752C3">
        <w:rPr>
          <w:rFonts w:ascii="Times New Roman" w:hAnsi="Times New Roman" w:cs="Times New Roman"/>
          <w:sz w:val="28"/>
          <w:szCs w:val="28"/>
        </w:rPr>
        <w:t>.</w:t>
      </w:r>
    </w:p>
    <w:p w:rsidR="00A276C4" w:rsidRPr="000752C3" w:rsidRDefault="00A276C4" w:rsidP="00A276C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 системе ГАС Управление не отображается информация об исполнении значений 2-х результатов. Направлен запрос в систему взаимодействия проектных офисов. После корректировки значений об исполнении уровень достижения регионального проекта за 2022 год составит 100%.</w:t>
      </w:r>
    </w:p>
    <w:p w:rsidR="00325FF1" w:rsidRPr="000752C3" w:rsidRDefault="00325FF1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детского здравоохранения, включая создание современной инфраструктуры оказания медицинской помощи детям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hAnsi="Times New Roman" w:cs="Times New Roman"/>
          <w:sz w:val="28"/>
          <w:szCs w:val="28"/>
        </w:rPr>
        <w:t>в 2022 году финансовое обеспечение не предусмотрено.</w:t>
      </w:r>
    </w:p>
    <w:p w:rsidR="00AA488F" w:rsidRPr="000752C3" w:rsidRDefault="00AA488F" w:rsidP="00AA48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77,86%.</w:t>
      </w:r>
    </w:p>
    <w:p w:rsidR="00E67D13" w:rsidRPr="000752C3" w:rsidRDefault="00E67D13" w:rsidP="00E67D13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Из показателей регионального проекта плановое з</w:t>
      </w:r>
      <w:r w:rsidR="00AB4AE5" w:rsidRPr="000752C3">
        <w:rPr>
          <w:rFonts w:ascii="Times New Roman" w:hAnsi="Times New Roman" w:cs="Times New Roman"/>
          <w:sz w:val="28"/>
          <w:szCs w:val="28"/>
        </w:rPr>
        <w:t xml:space="preserve">начение 2022 года </w:t>
      </w:r>
      <w:r w:rsidR="006A0F0F" w:rsidRPr="000752C3">
        <w:rPr>
          <w:rFonts w:ascii="Times New Roman" w:hAnsi="Times New Roman" w:cs="Times New Roman"/>
          <w:sz w:val="28"/>
          <w:szCs w:val="28"/>
        </w:rPr>
        <w:br/>
      </w:r>
      <w:r w:rsidR="00AB4AE5" w:rsidRPr="000752C3">
        <w:rPr>
          <w:rFonts w:ascii="Times New Roman" w:hAnsi="Times New Roman" w:cs="Times New Roman"/>
          <w:sz w:val="28"/>
          <w:szCs w:val="28"/>
        </w:rPr>
        <w:t>не достигнуто</w:t>
      </w:r>
      <w:r w:rsidRPr="000752C3">
        <w:rPr>
          <w:rFonts w:ascii="Times New Roman" w:hAnsi="Times New Roman" w:cs="Times New Roman"/>
          <w:sz w:val="28"/>
          <w:szCs w:val="28"/>
        </w:rPr>
        <w:t>:</w:t>
      </w:r>
    </w:p>
    <w:p w:rsidR="0007362E" w:rsidRPr="000752C3" w:rsidRDefault="00E67D13" w:rsidP="0007362E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«Укомплектованность медицинских организаций, оказывающих медицинскую помощь детям (доля занятых физическими лицами должностей </w:t>
      </w:r>
      <w:r w:rsidR="0007362E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от общего количества должностей в медицинских организациях, оказывающих медицинскую помощь в амбулаторных условиях), нарастающим итогом: врачами педиатрами»</w:t>
      </w:r>
      <w:r w:rsidR="0007362E" w:rsidRPr="000752C3">
        <w:rPr>
          <w:rFonts w:ascii="Times New Roman" w:hAnsi="Times New Roman" w:cs="Times New Roman"/>
          <w:sz w:val="28"/>
          <w:szCs w:val="28"/>
        </w:rPr>
        <w:t xml:space="preserve"> - 73,8% (план</w:t>
      </w:r>
      <w:r w:rsidRPr="000752C3">
        <w:rPr>
          <w:rFonts w:ascii="Times New Roman" w:hAnsi="Times New Roman" w:cs="Times New Roman"/>
          <w:sz w:val="28"/>
          <w:szCs w:val="28"/>
        </w:rPr>
        <w:t xml:space="preserve"> 84,4</w:t>
      </w:r>
      <w:r w:rsidR="0007362E" w:rsidRPr="000752C3">
        <w:rPr>
          <w:rFonts w:ascii="Times New Roman" w:hAnsi="Times New Roman" w:cs="Times New Roman"/>
          <w:sz w:val="28"/>
          <w:szCs w:val="28"/>
        </w:rPr>
        <w:t>%</w:t>
      </w:r>
      <w:r w:rsidRPr="000752C3">
        <w:rPr>
          <w:rFonts w:ascii="Times New Roman" w:hAnsi="Times New Roman" w:cs="Times New Roman"/>
          <w:sz w:val="28"/>
          <w:szCs w:val="28"/>
        </w:rPr>
        <w:t>, факт 62,3</w:t>
      </w:r>
      <w:r w:rsidR="0007362E" w:rsidRPr="000752C3">
        <w:rPr>
          <w:rFonts w:ascii="Times New Roman" w:hAnsi="Times New Roman" w:cs="Times New Roman"/>
          <w:sz w:val="28"/>
          <w:szCs w:val="28"/>
        </w:rPr>
        <w:t>%)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07362E" w:rsidRPr="000752C3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07362E" w:rsidRPr="000752C3">
        <w:rPr>
          <w:rFonts w:ascii="Times New Roman" w:hAnsi="Times New Roman" w:cs="Times New Roman"/>
          <w:sz w:val="28"/>
          <w:szCs w:val="28"/>
        </w:rPr>
        <w:br/>
        <w:t>2021 года достижение составило 96,92% (план 84,4%, факт – 81,8%).</w:t>
      </w:r>
    </w:p>
    <w:p w:rsidR="00E67D13" w:rsidRPr="000752C3" w:rsidRDefault="00E67D13" w:rsidP="00E67D13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«Смертность детей в возрасте 0-4 года на 1000 родившихся живыми»</w:t>
      </w:r>
      <w:r w:rsidR="00AB4AE5" w:rsidRPr="000752C3">
        <w:rPr>
          <w:rFonts w:ascii="Times New Roman" w:hAnsi="Times New Roman" w:cs="Times New Roman"/>
          <w:sz w:val="28"/>
          <w:szCs w:val="28"/>
        </w:rPr>
        <w:t xml:space="preserve"> (убывающий) - 83,1% (план 5,9</w:t>
      </w:r>
      <w:r w:rsidRPr="000752C3">
        <w:rPr>
          <w:rFonts w:ascii="Times New Roman" w:hAnsi="Times New Roman" w:cs="Times New Roman"/>
          <w:sz w:val="28"/>
          <w:szCs w:val="28"/>
        </w:rPr>
        <w:t xml:space="preserve"> промилле (0,1 процента), факт 7,1</w:t>
      </w:r>
      <w:r w:rsidR="00AB4AE5" w:rsidRPr="000752C3">
        <w:rPr>
          <w:rFonts w:ascii="Times New Roman" w:hAnsi="Times New Roman" w:cs="Times New Roman"/>
          <w:sz w:val="28"/>
          <w:szCs w:val="28"/>
        </w:rPr>
        <w:t xml:space="preserve"> промилле </w:t>
      </w:r>
      <w:r w:rsidR="00AB4AE5" w:rsidRPr="000752C3">
        <w:rPr>
          <w:rFonts w:ascii="Times New Roman" w:hAnsi="Times New Roman" w:cs="Times New Roman"/>
          <w:sz w:val="28"/>
          <w:szCs w:val="28"/>
        </w:rPr>
        <w:br/>
        <w:t>(0,1 процента)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E67D13" w:rsidRPr="000752C3" w:rsidRDefault="00E67D13" w:rsidP="00E67D13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«Младенческая смертность»</w:t>
      </w:r>
      <w:r w:rsidR="00AB4AE5" w:rsidRPr="000752C3">
        <w:rPr>
          <w:rFonts w:ascii="Times New Roman" w:hAnsi="Times New Roman" w:cs="Times New Roman"/>
          <w:sz w:val="28"/>
          <w:szCs w:val="28"/>
        </w:rPr>
        <w:t xml:space="preserve"> (убывающий) – 77,4% (</w:t>
      </w:r>
      <w:r w:rsidRPr="000752C3">
        <w:rPr>
          <w:rFonts w:ascii="Times New Roman" w:hAnsi="Times New Roman" w:cs="Times New Roman"/>
          <w:sz w:val="28"/>
          <w:szCs w:val="28"/>
        </w:rPr>
        <w:t>план 4,8 промилле (0,1 процента), факт 6,2</w:t>
      </w:r>
      <w:r w:rsidR="00AB4AE5" w:rsidRPr="000752C3">
        <w:rPr>
          <w:rFonts w:ascii="Times New Roman" w:hAnsi="Times New Roman" w:cs="Times New Roman"/>
          <w:sz w:val="28"/>
          <w:szCs w:val="28"/>
        </w:rPr>
        <w:t xml:space="preserve"> промилле (0,1 процента)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D13" w:rsidRPr="000752C3" w:rsidRDefault="00E67D13" w:rsidP="00E67D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Из результатов регионального проекта плановое значение 2022 года </w:t>
      </w:r>
      <w:r w:rsidR="00E5671C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не достигнуто:</w:t>
      </w:r>
    </w:p>
    <w:p w:rsidR="00E5671C" w:rsidRPr="000752C3" w:rsidRDefault="00E67D13" w:rsidP="00E5671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«Повышена квалификация медицинских работников в области перинатологии, неонатологии и педиатрии в симуляционных центрах, тыс. человек нарастающим итогом»</w:t>
      </w:r>
      <w:r w:rsidR="00E5671C" w:rsidRPr="000752C3">
        <w:rPr>
          <w:rFonts w:ascii="Times New Roman" w:hAnsi="Times New Roman" w:cs="Times New Roman"/>
          <w:sz w:val="28"/>
          <w:szCs w:val="28"/>
        </w:rPr>
        <w:t xml:space="preserve"> - 67% (</w:t>
      </w:r>
      <w:r w:rsidRPr="000752C3">
        <w:rPr>
          <w:rFonts w:ascii="Times New Roman" w:hAnsi="Times New Roman" w:cs="Times New Roman"/>
          <w:sz w:val="28"/>
          <w:szCs w:val="28"/>
        </w:rPr>
        <w:t>план 0,098 тыс. человек, факт 0,066</w:t>
      </w:r>
      <w:r w:rsidR="00E5671C" w:rsidRPr="000752C3">
        <w:rPr>
          <w:rFonts w:ascii="Times New Roman" w:hAnsi="Times New Roman" w:cs="Times New Roman"/>
          <w:sz w:val="28"/>
          <w:szCs w:val="28"/>
        </w:rPr>
        <w:t xml:space="preserve"> тыс. человек)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E5671C" w:rsidRPr="000752C3">
        <w:rPr>
          <w:rFonts w:ascii="Times New Roman" w:hAnsi="Times New Roman" w:cs="Times New Roman"/>
          <w:sz w:val="28"/>
          <w:szCs w:val="28"/>
        </w:rPr>
        <w:t>По итогам 2021 года достижение составило 50,7% (план 0,071 тыс. человек, факт – 0,036 тыс. человек).</w:t>
      </w:r>
    </w:p>
    <w:p w:rsidR="00E67D13" w:rsidRPr="000752C3" w:rsidRDefault="00E67D13" w:rsidP="00E67D13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«Увеличен охват детей в возрасте 15-17 лет профилактическими медицинскими осмотрами с целью сохранения их репродуктивного здоровья (доля от общего числа детей, подлежащих осмотрам)»</w:t>
      </w:r>
      <w:r w:rsidR="00FA6F8F" w:rsidRPr="000752C3">
        <w:rPr>
          <w:rFonts w:ascii="Times New Roman" w:hAnsi="Times New Roman" w:cs="Times New Roman"/>
          <w:sz w:val="28"/>
          <w:szCs w:val="28"/>
        </w:rPr>
        <w:t xml:space="preserve"> - 96%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FA6F8F" w:rsidRPr="000752C3">
        <w:rPr>
          <w:rFonts w:ascii="Times New Roman" w:hAnsi="Times New Roman" w:cs="Times New Roman"/>
          <w:sz w:val="28"/>
          <w:szCs w:val="28"/>
        </w:rPr>
        <w:t>(</w:t>
      </w:r>
      <w:r w:rsidRPr="000752C3">
        <w:rPr>
          <w:rFonts w:ascii="Times New Roman" w:hAnsi="Times New Roman" w:cs="Times New Roman"/>
          <w:sz w:val="28"/>
          <w:szCs w:val="28"/>
        </w:rPr>
        <w:t>план 73</w:t>
      </w:r>
      <w:r w:rsidR="00FA6F8F" w:rsidRPr="000752C3">
        <w:rPr>
          <w:rFonts w:ascii="Times New Roman" w:hAnsi="Times New Roman" w:cs="Times New Roman"/>
          <w:sz w:val="28"/>
          <w:szCs w:val="28"/>
        </w:rPr>
        <w:t>%</w:t>
      </w:r>
      <w:r w:rsidRPr="000752C3">
        <w:rPr>
          <w:rFonts w:ascii="Times New Roman" w:hAnsi="Times New Roman" w:cs="Times New Roman"/>
          <w:sz w:val="28"/>
          <w:szCs w:val="28"/>
        </w:rPr>
        <w:t>, факт 70,43</w:t>
      </w:r>
      <w:r w:rsidR="00FA6F8F" w:rsidRPr="000752C3">
        <w:rPr>
          <w:rFonts w:ascii="Times New Roman" w:hAnsi="Times New Roman" w:cs="Times New Roman"/>
          <w:sz w:val="28"/>
          <w:szCs w:val="28"/>
        </w:rPr>
        <w:t>%)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FA6F8F" w:rsidRPr="000752C3">
        <w:rPr>
          <w:rFonts w:ascii="Times New Roman" w:hAnsi="Times New Roman" w:cs="Times New Roman"/>
          <w:sz w:val="28"/>
          <w:szCs w:val="28"/>
        </w:rPr>
        <w:t>По итогам 2021 года процент выполнения планового значения 87,7% (план 70%, факт – 61,42%).</w:t>
      </w:r>
    </w:p>
    <w:p w:rsidR="003D5E0E" w:rsidRPr="000752C3" w:rsidRDefault="003D5E0E" w:rsidP="003D5E0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проекта в 2022 году:</w:t>
      </w:r>
    </w:p>
    <w:p w:rsidR="003D5E0E" w:rsidRPr="000752C3" w:rsidRDefault="003D5E0E" w:rsidP="00E67D13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- 100% выполнено детьми посещений детских поликлиник и поликлинических подразделений, в которых созданы комфортные условия пребывания детей и дооснащенных медицинским оборудованием, от общего числа посещений детьми детских поликлиник и поликлинических подразделений;</w:t>
      </w:r>
    </w:p>
    <w:p w:rsidR="003D5E0E" w:rsidRPr="000752C3" w:rsidRDefault="003D5E0E" w:rsidP="00E67D13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- доля посещений детьми медицинских организаций с профилактическими целями 51,2%;</w:t>
      </w:r>
    </w:p>
    <w:p w:rsidR="003D5E0E" w:rsidRPr="000752C3" w:rsidRDefault="003D5E0E" w:rsidP="003D5E0E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взято под диспансерное наблюдение 74,8% детей в возрасте 0 - 17 лет </w:t>
      </w:r>
      <w:r w:rsidR="00AB59A3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с впервые в жизни установленными диагнозами болезней костно-мышечной системы и соединительной ткани</w:t>
      </w:r>
      <w:r w:rsidR="00AB59A3" w:rsidRPr="000752C3">
        <w:rPr>
          <w:rFonts w:ascii="Times New Roman" w:hAnsi="Times New Roman" w:cs="Times New Roman"/>
          <w:sz w:val="28"/>
          <w:szCs w:val="28"/>
        </w:rPr>
        <w:t>;</w:t>
      </w:r>
    </w:p>
    <w:p w:rsidR="00AB59A3" w:rsidRPr="000752C3" w:rsidRDefault="00AB59A3" w:rsidP="003D5E0E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взято под диспансерное наблюдение 72,1% детей в возрасте 0 - 17 лет </w:t>
      </w:r>
      <w:r w:rsidRPr="000752C3">
        <w:rPr>
          <w:rFonts w:ascii="Times New Roman" w:hAnsi="Times New Roman" w:cs="Times New Roman"/>
          <w:sz w:val="28"/>
          <w:szCs w:val="28"/>
        </w:rPr>
        <w:br/>
        <w:t>с впервые в жизни установленными диагнозами болезней глаза и его придаточного аппарата;</w:t>
      </w:r>
    </w:p>
    <w:p w:rsidR="00AB59A3" w:rsidRPr="000752C3" w:rsidRDefault="00AB59A3" w:rsidP="003D5E0E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взято под диспансерное наблюдение 80% детей в возрасте 0-17 лет </w:t>
      </w:r>
      <w:r w:rsidRPr="000752C3">
        <w:rPr>
          <w:rFonts w:ascii="Times New Roman" w:hAnsi="Times New Roman" w:cs="Times New Roman"/>
          <w:sz w:val="28"/>
          <w:szCs w:val="28"/>
        </w:rPr>
        <w:br/>
        <w:t>с впервые в жизни установленными диагнозами болезней органов пищеварения;</w:t>
      </w:r>
    </w:p>
    <w:p w:rsidR="00AB59A3" w:rsidRPr="000752C3" w:rsidRDefault="00AB59A3" w:rsidP="003D5E0E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взято под диспансерное наблюдение 96,8% детей в возрасте 0-17 лет </w:t>
      </w:r>
      <w:r w:rsidRPr="000752C3">
        <w:rPr>
          <w:rFonts w:ascii="Times New Roman" w:hAnsi="Times New Roman" w:cs="Times New Roman"/>
          <w:sz w:val="28"/>
          <w:szCs w:val="28"/>
        </w:rPr>
        <w:br/>
        <w:t>с первые в жизни установленными диагнозами болезней системы кровообращения</w:t>
      </w:r>
    </w:p>
    <w:p w:rsidR="00325FF1" w:rsidRPr="000752C3" w:rsidRDefault="00AB59A3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взято под диспансерное наблюдение 91,1% детей в возрасте 0 - 17 лет </w:t>
      </w:r>
      <w:r w:rsidRPr="000752C3">
        <w:rPr>
          <w:rFonts w:ascii="Times New Roman" w:hAnsi="Times New Roman" w:cs="Times New Roman"/>
          <w:sz w:val="28"/>
          <w:szCs w:val="28"/>
        </w:rPr>
        <w:br/>
        <w:t>с впервые в жизни установленными диагнозами болезней эндокринной системы, расстройств питания и нарушения обмена веществ.</w:t>
      </w:r>
    </w:p>
    <w:p w:rsidR="00325FF1" w:rsidRPr="000752C3" w:rsidRDefault="00325FF1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Обеспечение медицинских организаций системы здравоохранения квалифицированными кадрами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625AC3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предусмотрен объем финансового обеспечения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размере 80,31 млн рублей, в том числе: </w:t>
      </w:r>
    </w:p>
    <w:p w:rsidR="00325FF1" w:rsidRPr="000752C3" w:rsidRDefault="00325FF1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федеральный бюджет не предусмотрен;</w:t>
      </w:r>
    </w:p>
    <w:p w:rsidR="00325FF1" w:rsidRPr="000752C3" w:rsidRDefault="00325FF1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80,31 млн рублей (100% от общего объема финансирования).</w:t>
      </w:r>
    </w:p>
    <w:p w:rsidR="00325FF1" w:rsidRPr="000752C3" w:rsidRDefault="00325FF1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75,69 млн рублей или 94,25%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325FF1" w:rsidRPr="000752C3" w:rsidRDefault="00325FF1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федеральный бюджет не предусмотрен;</w:t>
      </w:r>
    </w:p>
    <w:p w:rsidR="00325FF1" w:rsidRPr="000752C3" w:rsidRDefault="00325FF1" w:rsidP="00325FF1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75,69 млн рублей (94,25% от общего объема финансирования по источнику средств).</w:t>
      </w:r>
    </w:p>
    <w:p w:rsidR="00DD0DB6" w:rsidRPr="000752C3" w:rsidRDefault="00C114BF" w:rsidP="00DD0D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</w:t>
      </w:r>
      <w:r w:rsidR="0078199D" w:rsidRPr="000752C3">
        <w:rPr>
          <w:rFonts w:ascii="Times New Roman" w:hAnsi="Times New Roman" w:cs="Times New Roman"/>
          <w:sz w:val="28"/>
          <w:szCs w:val="28"/>
        </w:rPr>
        <w:t xml:space="preserve"> 2023 году не освоено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78199D" w:rsidRPr="000752C3">
        <w:rPr>
          <w:rFonts w:ascii="Times New Roman" w:hAnsi="Times New Roman" w:cs="Times New Roman"/>
          <w:sz w:val="28"/>
          <w:szCs w:val="28"/>
        </w:rPr>
        <w:t>4,62 млн рублей э</w:t>
      </w:r>
      <w:r w:rsidR="00DD0DB6" w:rsidRPr="000752C3">
        <w:rPr>
          <w:rFonts w:ascii="Times New Roman" w:hAnsi="Times New Roman" w:cs="Times New Roman"/>
          <w:sz w:val="28"/>
          <w:szCs w:val="28"/>
        </w:rPr>
        <w:t xml:space="preserve">кономия средств </w:t>
      </w:r>
      <w:r w:rsidR="00AA488F" w:rsidRPr="000752C3">
        <w:rPr>
          <w:rFonts w:ascii="Times New Roman" w:hAnsi="Times New Roman" w:cs="Times New Roman"/>
          <w:sz w:val="28"/>
          <w:szCs w:val="28"/>
        </w:rPr>
        <w:t>сформирована</w:t>
      </w:r>
      <w:r w:rsidR="00DD0DB6" w:rsidRPr="000752C3">
        <w:rPr>
          <w:rFonts w:ascii="Times New Roman" w:hAnsi="Times New Roman" w:cs="Times New Roman"/>
          <w:sz w:val="28"/>
          <w:szCs w:val="28"/>
        </w:rPr>
        <w:t xml:space="preserve"> за счет социальных выплат и выплат компенсационного характера.</w:t>
      </w:r>
    </w:p>
    <w:p w:rsidR="00AA488F" w:rsidRPr="000752C3" w:rsidRDefault="00AA488F" w:rsidP="00AA48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93,99%.</w:t>
      </w:r>
    </w:p>
    <w:p w:rsidR="0013382A" w:rsidRPr="000752C3" w:rsidRDefault="003239DB" w:rsidP="0013382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2022 года н</w:t>
      </w:r>
      <w:r w:rsidR="0013382A" w:rsidRPr="000752C3">
        <w:rPr>
          <w:rFonts w:ascii="Times New Roman" w:hAnsi="Times New Roman" w:cs="Times New Roman"/>
          <w:sz w:val="28"/>
          <w:szCs w:val="28"/>
        </w:rPr>
        <w:t>е достигнуты следующие плановые значения показателей регионального проекта:</w:t>
      </w:r>
    </w:p>
    <w:p w:rsidR="0013382A" w:rsidRPr="000752C3" w:rsidRDefault="0013382A" w:rsidP="0013382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«Обеспеченность населения врачами, работающими в государственных и муниципальных медицинских организациях, чел. на 10 тыс. населения» - 83,6</w:t>
      </w:r>
      <w:r w:rsidR="00625AC3" w:rsidRPr="000752C3">
        <w:rPr>
          <w:rFonts w:ascii="Times New Roman" w:hAnsi="Times New Roman" w:cs="Times New Roman"/>
          <w:sz w:val="28"/>
          <w:szCs w:val="28"/>
        </w:rPr>
        <w:t xml:space="preserve"> условных единиц</w:t>
      </w:r>
      <w:r w:rsidRPr="000752C3">
        <w:rPr>
          <w:rFonts w:ascii="Times New Roman" w:hAnsi="Times New Roman" w:cs="Times New Roman"/>
          <w:sz w:val="28"/>
          <w:szCs w:val="28"/>
        </w:rPr>
        <w:t xml:space="preserve"> (план 52,7 условных единиц, факт 44,06 условных единиц). </w:t>
      </w:r>
      <w:r w:rsidR="00625AC3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 xml:space="preserve">По итогам 2021 года процент выполнения планового значения 87,8% (план 49,2 условных единицы, факт – </w:t>
      </w:r>
      <w:r w:rsidR="007F5B6B" w:rsidRPr="000752C3">
        <w:rPr>
          <w:rFonts w:ascii="Times New Roman" w:hAnsi="Times New Roman" w:cs="Times New Roman"/>
          <w:sz w:val="28"/>
          <w:szCs w:val="28"/>
        </w:rPr>
        <w:t>43,19 условных единицы)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410FAC" w:rsidRPr="000752C3" w:rsidRDefault="0013382A" w:rsidP="0013382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«Обеспеченность населения врачами, оказывающими специализированную медицинскую помощь, чел. на 10 тыс. населения»</w:t>
      </w:r>
      <w:r w:rsidR="00410FAC" w:rsidRPr="000752C3">
        <w:rPr>
          <w:rFonts w:ascii="Times New Roman" w:hAnsi="Times New Roman" w:cs="Times New Roman"/>
          <w:sz w:val="28"/>
          <w:szCs w:val="28"/>
        </w:rPr>
        <w:t xml:space="preserve"> - 96% (</w:t>
      </w:r>
      <w:r w:rsidRPr="000752C3">
        <w:rPr>
          <w:rFonts w:ascii="Times New Roman" w:hAnsi="Times New Roman" w:cs="Times New Roman"/>
          <w:sz w:val="28"/>
          <w:szCs w:val="28"/>
        </w:rPr>
        <w:t>план</w:t>
      </w:r>
      <w:r w:rsidR="00410FAC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sz w:val="28"/>
          <w:szCs w:val="28"/>
        </w:rPr>
        <w:t>16,6 условных единиц, факт 15,94</w:t>
      </w:r>
      <w:r w:rsidR="00410FAC" w:rsidRPr="000752C3">
        <w:rPr>
          <w:rFonts w:ascii="Times New Roman" w:hAnsi="Times New Roman" w:cs="Times New Roman"/>
          <w:sz w:val="28"/>
          <w:szCs w:val="28"/>
        </w:rPr>
        <w:t xml:space="preserve"> условных единицы);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FAC" w:rsidRPr="000752C3" w:rsidRDefault="0013382A" w:rsidP="00410FA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«Укомплектованность фельдшерских пунктов, фельдшерско-акушерских пунктов, врачебных амбулаторий медицинскими работниками»</w:t>
      </w:r>
      <w:r w:rsidR="00410FAC" w:rsidRPr="000752C3">
        <w:rPr>
          <w:rFonts w:ascii="Times New Roman" w:hAnsi="Times New Roman" w:cs="Times New Roman"/>
          <w:sz w:val="28"/>
          <w:szCs w:val="28"/>
        </w:rPr>
        <w:t xml:space="preserve"> - 71,9% (</w:t>
      </w:r>
      <w:r w:rsidRPr="000752C3">
        <w:rPr>
          <w:rFonts w:ascii="Times New Roman" w:hAnsi="Times New Roman" w:cs="Times New Roman"/>
          <w:sz w:val="28"/>
          <w:szCs w:val="28"/>
        </w:rPr>
        <w:t>план</w:t>
      </w:r>
      <w:r w:rsidR="00410FAC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sz w:val="28"/>
          <w:szCs w:val="28"/>
        </w:rPr>
        <w:lastRenderedPageBreak/>
        <w:t>88,9</w:t>
      </w:r>
      <w:r w:rsidR="00410FAC" w:rsidRPr="000752C3">
        <w:rPr>
          <w:rFonts w:ascii="Times New Roman" w:hAnsi="Times New Roman" w:cs="Times New Roman"/>
          <w:sz w:val="28"/>
          <w:szCs w:val="28"/>
        </w:rPr>
        <w:t>%</w:t>
      </w:r>
      <w:r w:rsidRPr="000752C3">
        <w:rPr>
          <w:rFonts w:ascii="Times New Roman" w:hAnsi="Times New Roman" w:cs="Times New Roman"/>
          <w:sz w:val="28"/>
          <w:szCs w:val="28"/>
        </w:rPr>
        <w:t>, факт 63,93</w:t>
      </w:r>
      <w:r w:rsidR="00410FAC" w:rsidRPr="000752C3">
        <w:rPr>
          <w:rFonts w:ascii="Times New Roman" w:hAnsi="Times New Roman" w:cs="Times New Roman"/>
          <w:sz w:val="28"/>
          <w:szCs w:val="28"/>
        </w:rPr>
        <w:t>%)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410FAC" w:rsidRPr="000752C3">
        <w:rPr>
          <w:rFonts w:ascii="Times New Roman" w:hAnsi="Times New Roman" w:cs="Times New Roman"/>
          <w:sz w:val="28"/>
          <w:szCs w:val="28"/>
        </w:rPr>
        <w:t>По итогам 2021 года процент выполнения планового значения 66,9% (план 88,2% условных единицы, факт – 59%).</w:t>
      </w:r>
    </w:p>
    <w:p w:rsidR="000A19BA" w:rsidRPr="000752C3" w:rsidRDefault="0013382A" w:rsidP="000A19B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«Укомплектованность медицинских организаций, оказывающих медицинскую помощь в амбулаторных условиях (доля занятых физическими лицами должностей от общего количества должностей в медицинских учреждениях, оказывающих медицинскую помощь в амбулаторных условиях</w:t>
      </w:r>
      <w:r w:rsidR="00B749C2" w:rsidRPr="000752C3">
        <w:rPr>
          <w:rFonts w:ascii="Times New Roman" w:hAnsi="Times New Roman" w:cs="Times New Roman"/>
          <w:sz w:val="28"/>
          <w:szCs w:val="28"/>
        </w:rPr>
        <w:t>, нарастающим итогом</w:t>
      </w:r>
      <w:r w:rsidRPr="000752C3">
        <w:rPr>
          <w:rFonts w:ascii="Times New Roman" w:hAnsi="Times New Roman" w:cs="Times New Roman"/>
          <w:sz w:val="28"/>
          <w:szCs w:val="28"/>
        </w:rPr>
        <w:t>)</w:t>
      </w:r>
      <w:r w:rsidR="00B749C2" w:rsidRPr="000752C3">
        <w:rPr>
          <w:rFonts w:ascii="Times New Roman" w:hAnsi="Times New Roman" w:cs="Times New Roman"/>
          <w:sz w:val="28"/>
          <w:szCs w:val="28"/>
        </w:rPr>
        <w:t xml:space="preserve"> – 83,7% (</w:t>
      </w:r>
      <w:r w:rsidRPr="000752C3">
        <w:rPr>
          <w:rFonts w:ascii="Times New Roman" w:hAnsi="Times New Roman" w:cs="Times New Roman"/>
          <w:sz w:val="28"/>
          <w:szCs w:val="28"/>
        </w:rPr>
        <w:t>план 81,3</w:t>
      </w:r>
      <w:r w:rsidR="00B749C2" w:rsidRPr="000752C3">
        <w:rPr>
          <w:rFonts w:ascii="Times New Roman" w:hAnsi="Times New Roman" w:cs="Times New Roman"/>
          <w:sz w:val="28"/>
          <w:szCs w:val="28"/>
        </w:rPr>
        <w:t>%</w:t>
      </w:r>
      <w:r w:rsidRPr="000752C3">
        <w:rPr>
          <w:rFonts w:ascii="Times New Roman" w:hAnsi="Times New Roman" w:cs="Times New Roman"/>
          <w:sz w:val="28"/>
          <w:szCs w:val="28"/>
        </w:rPr>
        <w:t>, факт 68,07</w:t>
      </w:r>
      <w:r w:rsidR="00B749C2" w:rsidRPr="000752C3">
        <w:rPr>
          <w:rFonts w:ascii="Times New Roman" w:hAnsi="Times New Roman" w:cs="Times New Roman"/>
          <w:sz w:val="28"/>
          <w:szCs w:val="28"/>
        </w:rPr>
        <w:t>%)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0A19BA" w:rsidRPr="000752C3">
        <w:rPr>
          <w:rFonts w:ascii="Times New Roman" w:hAnsi="Times New Roman" w:cs="Times New Roman"/>
          <w:sz w:val="28"/>
          <w:szCs w:val="28"/>
        </w:rPr>
        <w:t>По итогам 2021 года процент выполнения планового значения 93,5% (план 78,1%, факт – 73%).</w:t>
      </w:r>
    </w:p>
    <w:p w:rsidR="009F270C" w:rsidRPr="000752C3" w:rsidRDefault="009F270C" w:rsidP="009F270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2022 года не достигнуты следующие плановые значения результатов регионального проекта:</w:t>
      </w:r>
    </w:p>
    <w:p w:rsidR="0013382A" w:rsidRPr="000752C3" w:rsidRDefault="0013382A" w:rsidP="0013382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«Увеличена численность врачей, работающих в государственных медицинских организациях, нарастающим итогом»</w:t>
      </w:r>
      <w:r w:rsidR="009F270C" w:rsidRPr="000752C3">
        <w:rPr>
          <w:rFonts w:ascii="Times New Roman" w:hAnsi="Times New Roman" w:cs="Times New Roman"/>
          <w:sz w:val="28"/>
          <w:szCs w:val="28"/>
        </w:rPr>
        <w:t xml:space="preserve"> - 77,7% (</w:t>
      </w:r>
      <w:r w:rsidRPr="000752C3">
        <w:rPr>
          <w:rFonts w:ascii="Times New Roman" w:hAnsi="Times New Roman" w:cs="Times New Roman"/>
          <w:sz w:val="28"/>
          <w:szCs w:val="28"/>
        </w:rPr>
        <w:t>план 1,62 тыс. человек, факт 1,259</w:t>
      </w:r>
      <w:r w:rsidR="009F270C" w:rsidRPr="000752C3">
        <w:rPr>
          <w:rFonts w:ascii="Times New Roman" w:hAnsi="Times New Roman" w:cs="Times New Roman"/>
          <w:sz w:val="28"/>
          <w:szCs w:val="28"/>
        </w:rPr>
        <w:t xml:space="preserve"> тыс. человек)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13382A" w:rsidRPr="000752C3" w:rsidRDefault="0013382A" w:rsidP="0013382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«Число специалистов, участвующих в системе непрерывного образования медицинских работников, в том числе с использованием дистанционных образовательных технологий, нарастающим итогом»</w:t>
      </w:r>
      <w:r w:rsidR="0027751C" w:rsidRPr="000752C3">
        <w:rPr>
          <w:rFonts w:ascii="Times New Roman" w:hAnsi="Times New Roman" w:cs="Times New Roman"/>
          <w:sz w:val="28"/>
          <w:szCs w:val="28"/>
        </w:rPr>
        <w:t xml:space="preserve"> - 98,5% (</w:t>
      </w:r>
      <w:r w:rsidRPr="000752C3">
        <w:rPr>
          <w:rFonts w:ascii="Times New Roman" w:hAnsi="Times New Roman" w:cs="Times New Roman"/>
          <w:sz w:val="28"/>
          <w:szCs w:val="28"/>
        </w:rPr>
        <w:t>план 4,319 тыс. человек, факт 4,255</w:t>
      </w:r>
      <w:r w:rsidR="0027751C" w:rsidRPr="000752C3">
        <w:rPr>
          <w:rFonts w:ascii="Times New Roman" w:hAnsi="Times New Roman" w:cs="Times New Roman"/>
          <w:sz w:val="28"/>
          <w:szCs w:val="28"/>
        </w:rPr>
        <w:t xml:space="preserve"> тыс. человек)</w:t>
      </w:r>
      <w:r w:rsidRPr="000752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4284" w:rsidRPr="000752C3" w:rsidRDefault="003A4284" w:rsidP="003A4284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проекта в 2022 году</w:t>
      </w:r>
      <w:r w:rsidRPr="000752C3">
        <w:rPr>
          <w:rFonts w:ascii="Times New Roman" w:hAnsi="Times New Roman" w:cs="Times New Roman"/>
          <w:sz w:val="28"/>
          <w:szCs w:val="28"/>
        </w:rPr>
        <w:t>:</w:t>
      </w:r>
    </w:p>
    <w:p w:rsidR="0013382A" w:rsidRPr="000752C3" w:rsidRDefault="0013382A" w:rsidP="0013382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произведены социальные выплаты и выплаты компенсационного характера студентам образовательных учреждений, студентам медицинских государственных образовательных учреждений, врачам интернам, врачам клиническим ординаторам, обучающимся по целевым направлениям Министерства здравоохранения Камчатского края на общую сумму 42,37 млн рублей;</w:t>
      </w:r>
    </w:p>
    <w:p w:rsidR="0013382A" w:rsidRPr="000752C3" w:rsidRDefault="0013382A" w:rsidP="0013382A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приобретено 6 квартир (3 – 1-комнатных, 3 – 2-комнатных) на общую сумму 33,32 млн рублей.</w:t>
      </w:r>
    </w:p>
    <w:p w:rsidR="00813812" w:rsidRPr="000752C3" w:rsidRDefault="00813812" w:rsidP="0081381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предусмотрен объем финансового обеспечения в размере </w:t>
      </w:r>
      <w:r w:rsidR="0076518B" w:rsidRPr="000752C3">
        <w:rPr>
          <w:rFonts w:ascii="Times New Roman" w:hAnsi="Times New Roman" w:cs="Times New Roman"/>
          <w:sz w:val="28"/>
          <w:szCs w:val="28"/>
        </w:rPr>
        <w:t>69,95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рублей, в том числе: </w:t>
      </w:r>
    </w:p>
    <w:p w:rsidR="00813812" w:rsidRPr="000752C3" w:rsidRDefault="00813812" w:rsidP="0081381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="0076518B" w:rsidRPr="000752C3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Pr="000752C3">
        <w:rPr>
          <w:rFonts w:ascii="Times New Roman" w:hAnsi="Times New Roman" w:cs="Times New Roman"/>
          <w:sz w:val="28"/>
          <w:szCs w:val="28"/>
        </w:rPr>
        <w:t>федеральн</w:t>
      </w:r>
      <w:r w:rsidR="0076518B" w:rsidRPr="000752C3">
        <w:rPr>
          <w:rFonts w:ascii="Times New Roman" w:hAnsi="Times New Roman" w:cs="Times New Roman"/>
          <w:sz w:val="28"/>
          <w:szCs w:val="28"/>
        </w:rPr>
        <w:t>ого</w:t>
      </w:r>
      <w:r w:rsidRPr="000752C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6518B" w:rsidRPr="000752C3">
        <w:rPr>
          <w:rFonts w:ascii="Times New Roman" w:hAnsi="Times New Roman" w:cs="Times New Roman"/>
          <w:sz w:val="28"/>
          <w:szCs w:val="28"/>
        </w:rPr>
        <w:t>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76518B" w:rsidRPr="000752C3">
        <w:rPr>
          <w:rFonts w:ascii="Times New Roman" w:hAnsi="Times New Roman" w:cs="Times New Roman"/>
          <w:sz w:val="28"/>
          <w:szCs w:val="28"/>
        </w:rPr>
        <w:t xml:space="preserve">31,04 млн рублей (44,37% </w:t>
      </w:r>
      <w:r w:rsidR="0076518B" w:rsidRPr="000752C3">
        <w:rPr>
          <w:rFonts w:ascii="Times New Roman" w:hAnsi="Times New Roman" w:cs="Times New Roman"/>
          <w:sz w:val="28"/>
          <w:szCs w:val="28"/>
        </w:rPr>
        <w:br/>
        <w:t xml:space="preserve">от общего </w:t>
      </w:r>
      <w:r w:rsidR="00992B07" w:rsidRPr="000752C3">
        <w:rPr>
          <w:rFonts w:ascii="Times New Roman" w:hAnsi="Times New Roman" w:cs="Times New Roman"/>
          <w:sz w:val="28"/>
          <w:szCs w:val="28"/>
        </w:rPr>
        <w:t>объема финансирования)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813812" w:rsidRPr="000752C3" w:rsidRDefault="00813812" w:rsidP="0081381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краевого бюджета </w:t>
      </w:r>
      <w:r w:rsidR="0076518B" w:rsidRPr="000752C3">
        <w:rPr>
          <w:rFonts w:ascii="Times New Roman" w:hAnsi="Times New Roman" w:cs="Times New Roman"/>
          <w:sz w:val="28"/>
          <w:szCs w:val="28"/>
        </w:rPr>
        <w:t>38,91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(</w:t>
      </w:r>
      <w:r w:rsidR="0076518B" w:rsidRPr="000752C3">
        <w:rPr>
          <w:rFonts w:ascii="Times New Roman" w:hAnsi="Times New Roman" w:cs="Times New Roman"/>
          <w:sz w:val="28"/>
          <w:szCs w:val="28"/>
        </w:rPr>
        <w:t>55,63</w:t>
      </w:r>
      <w:r w:rsidRPr="000752C3">
        <w:rPr>
          <w:rFonts w:ascii="Times New Roman" w:hAnsi="Times New Roman" w:cs="Times New Roman"/>
          <w:sz w:val="28"/>
          <w:szCs w:val="28"/>
        </w:rPr>
        <w:t>% от общего объема финансирования).</w:t>
      </w:r>
    </w:p>
    <w:p w:rsidR="00813812" w:rsidRPr="000752C3" w:rsidRDefault="00813812" w:rsidP="0081381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3178E0" w:rsidRPr="000752C3">
        <w:rPr>
          <w:rFonts w:ascii="Times New Roman" w:hAnsi="Times New Roman" w:cs="Times New Roman"/>
          <w:sz w:val="28"/>
          <w:szCs w:val="28"/>
        </w:rPr>
        <w:t>66,95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или </w:t>
      </w:r>
      <w:r w:rsidR="003178E0" w:rsidRPr="000752C3">
        <w:rPr>
          <w:rFonts w:ascii="Times New Roman" w:hAnsi="Times New Roman" w:cs="Times New Roman"/>
          <w:sz w:val="28"/>
          <w:szCs w:val="28"/>
        </w:rPr>
        <w:t>95,71</w:t>
      </w:r>
      <w:r w:rsidRPr="000752C3">
        <w:rPr>
          <w:rFonts w:ascii="Times New Roman" w:hAnsi="Times New Roman" w:cs="Times New Roman"/>
          <w:sz w:val="28"/>
          <w:szCs w:val="28"/>
        </w:rPr>
        <w:t xml:space="preserve">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813812" w:rsidRPr="000752C3" w:rsidRDefault="00813812" w:rsidP="0081381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="003178E0" w:rsidRPr="000752C3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28,22 млн рублей (90,93% </w:t>
      </w:r>
      <w:r w:rsidR="003178E0"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 по источнику средств)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813812" w:rsidRPr="000752C3" w:rsidRDefault="00813812" w:rsidP="00813812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краевого бюджета </w:t>
      </w:r>
      <w:r w:rsidR="003178E0" w:rsidRPr="000752C3">
        <w:rPr>
          <w:rFonts w:ascii="Times New Roman" w:hAnsi="Times New Roman" w:cs="Times New Roman"/>
          <w:sz w:val="28"/>
          <w:szCs w:val="28"/>
        </w:rPr>
        <w:t>38,73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(</w:t>
      </w:r>
      <w:r w:rsidR="003178E0" w:rsidRPr="000752C3">
        <w:rPr>
          <w:rFonts w:ascii="Times New Roman" w:hAnsi="Times New Roman" w:cs="Times New Roman"/>
          <w:sz w:val="28"/>
          <w:szCs w:val="28"/>
        </w:rPr>
        <w:t>99,52</w:t>
      </w:r>
      <w:r w:rsidRPr="000752C3">
        <w:rPr>
          <w:rFonts w:ascii="Times New Roman" w:hAnsi="Times New Roman" w:cs="Times New Roman"/>
          <w:sz w:val="28"/>
          <w:szCs w:val="28"/>
        </w:rPr>
        <w:t>% от общего объема финансирования по источнику средств).</w:t>
      </w:r>
    </w:p>
    <w:p w:rsidR="00667AB6" w:rsidRPr="000752C3" w:rsidRDefault="008101D8" w:rsidP="00667A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2023 году не освоено 3 млн рублей по причине </w:t>
      </w:r>
      <w:r w:rsidR="00667AB6" w:rsidRPr="000752C3">
        <w:rPr>
          <w:rFonts w:ascii="Times New Roman" w:hAnsi="Times New Roman" w:cs="Times New Roman"/>
          <w:sz w:val="28"/>
          <w:szCs w:val="28"/>
        </w:rPr>
        <w:t>неисполнения подрядчиком контракта в полном объеме.</w:t>
      </w:r>
    </w:p>
    <w:p w:rsidR="00AA488F" w:rsidRPr="000752C3" w:rsidRDefault="00AA488F" w:rsidP="00AA48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85,49%.</w:t>
      </w:r>
    </w:p>
    <w:p w:rsidR="00337049" w:rsidRPr="000752C3" w:rsidRDefault="00337049" w:rsidP="0033704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По итогам 2022 года не достигнуты следующие плановые значения показателей регионального проекта:</w:t>
      </w:r>
    </w:p>
    <w:p w:rsidR="00337049" w:rsidRPr="000752C3" w:rsidRDefault="00337049" w:rsidP="0033704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«Доля записей на прием к врачу, совершенных гражданами дистанционно» - 21,3% (план 48%, факт 10,2%). </w:t>
      </w:r>
      <w:r w:rsidRPr="000752C3">
        <w:rPr>
          <w:rFonts w:ascii="Times New Roman" w:hAnsi="Times New Roman" w:cs="Times New Roman"/>
          <w:sz w:val="28"/>
          <w:szCs w:val="28"/>
        </w:rPr>
        <w:t>По итогам 2021 года процент выполнения планового значения 70% (план 40%, факт – 28%)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37049" w:rsidRPr="000752C3" w:rsidRDefault="00337049" w:rsidP="0033704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«Доля граждан, являющихся пользователями ЕПГУ, которым доступны электронные медицинские документы в Личном кабинете пациента «Мое здоровье» по факту оказания медицинской помощи за период» - 62,9% (план 31%, факт 19,5%). </w:t>
      </w:r>
      <w:r w:rsidRPr="000752C3">
        <w:rPr>
          <w:rFonts w:ascii="Times New Roman" w:hAnsi="Times New Roman" w:cs="Times New Roman"/>
          <w:sz w:val="28"/>
          <w:szCs w:val="28"/>
        </w:rPr>
        <w:t>По итогам 2021 года процент выполнения планового значения 70% (план 40%, факт – 28%).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На 2021 год план – 11%, факт 8,9%, процент выполнения планового значения 80,9%;</w:t>
      </w:r>
    </w:p>
    <w:p w:rsidR="00163EE4" w:rsidRPr="000752C3" w:rsidRDefault="00337049" w:rsidP="0033704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«Доля медицинских организаций государственной и муниципальной систем здравоохранения, подключенных к централизованным подсистемам государственных информационных систем в сфере здравоохранения субъектов Российской Федерации»</w:t>
      </w:r>
      <w:r w:rsidR="00163EE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- 88,1% (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100</w:t>
      </w:r>
      <w:r w:rsidR="00163EE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, факт 88,1</w:t>
      </w:r>
      <w:r w:rsidR="00163EE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%)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163EE4" w:rsidRPr="000752C3">
        <w:rPr>
          <w:rFonts w:ascii="Times New Roman" w:hAnsi="Times New Roman" w:cs="Times New Roman"/>
          <w:sz w:val="28"/>
          <w:szCs w:val="28"/>
        </w:rPr>
        <w:t>По итогам 2021 года процент выполнения планового значения 66,2% (план 95%, факт – 62,85%)</w:t>
      </w:r>
      <w:r w:rsidR="00163EE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F1040C" w:rsidRPr="000752C3" w:rsidRDefault="00337049" w:rsidP="00F1040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2022 года не достигнут</w:t>
      </w:r>
      <w:r w:rsidR="00F1040C" w:rsidRPr="000752C3">
        <w:rPr>
          <w:rFonts w:ascii="Times New Roman" w:hAnsi="Times New Roman" w:cs="Times New Roman"/>
          <w:sz w:val="28"/>
          <w:szCs w:val="28"/>
        </w:rPr>
        <w:t xml:space="preserve">о </w:t>
      </w:r>
      <w:r w:rsidRPr="000752C3">
        <w:rPr>
          <w:rFonts w:ascii="Times New Roman" w:hAnsi="Times New Roman" w:cs="Times New Roman"/>
          <w:sz w:val="28"/>
          <w:szCs w:val="28"/>
        </w:rPr>
        <w:t>планов</w:t>
      </w:r>
      <w:r w:rsidR="00F1040C" w:rsidRPr="000752C3">
        <w:rPr>
          <w:rFonts w:ascii="Times New Roman" w:hAnsi="Times New Roman" w:cs="Times New Roman"/>
          <w:sz w:val="28"/>
          <w:szCs w:val="28"/>
        </w:rPr>
        <w:t>ое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F1040C" w:rsidRPr="000752C3">
        <w:rPr>
          <w:rFonts w:ascii="Times New Roman" w:hAnsi="Times New Roman" w:cs="Times New Roman"/>
          <w:sz w:val="28"/>
          <w:szCs w:val="28"/>
        </w:rPr>
        <w:t>результата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регионального проекта</w:t>
      </w:r>
      <w:r w:rsidR="00F1040C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«100% медицинских организаций обеспечивают для граждан доступ к юридически значимым электронным медицинским документам посредством Личного кабинета пациента «Мое здоровье» на Едином портале государственных и муниципальных услуг»</w:t>
      </w:r>
      <w:r w:rsidR="00F1040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- 60% (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64</w:t>
      </w:r>
      <w:r w:rsidR="00F1040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, факт 38,5</w:t>
      </w:r>
      <w:r w:rsidR="00F1040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37049" w:rsidRPr="000752C3" w:rsidRDefault="00F1040C" w:rsidP="0033704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проекта в 2022 году</w:t>
      </w:r>
      <w:r w:rsidR="00337049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2177E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заключены контракты </w:t>
      </w:r>
      <w:r w:rsidR="00593DAD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D2177E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обеспечение технической поддержки и функционирования государственной информационной системы в сфере здравоохранения субъекта </w:t>
      </w:r>
      <w:r w:rsidR="00337049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 целью создания механизмов взаимодействия медицинских организаций на основе единой государственной информационной системы в сфере здравоохранения:</w:t>
      </w:r>
    </w:p>
    <w:p w:rsidR="00337049" w:rsidRPr="000752C3" w:rsidRDefault="00337049" w:rsidP="0033704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на оказание услуг по предоставлению неисключительных (пользовательских) прав на эксплуатацию медицинской информационной системы qMS с расширенным функционалом, обеспечивающим передачу сведений в РВИМИС Камчатского края;</w:t>
      </w:r>
    </w:p>
    <w:p w:rsidR="00337049" w:rsidRPr="000752C3" w:rsidRDefault="00337049" w:rsidP="0033704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на оказание услуг по предоставлению неисключительных прав в целях развития регионального сегмента единой государственной информационной системы здравоохранения.</w:t>
      </w:r>
    </w:p>
    <w:p w:rsidR="00992B07" w:rsidRPr="000752C3" w:rsidRDefault="00992B07" w:rsidP="00992B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экспорта медицинских услуг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hAnsi="Times New Roman" w:cs="Times New Roman"/>
          <w:sz w:val="28"/>
          <w:szCs w:val="28"/>
        </w:rPr>
        <w:t>в 2022 году финансовое обеспечение не предусмотрено.</w:t>
      </w:r>
    </w:p>
    <w:p w:rsidR="00FA6A59" w:rsidRPr="000752C3" w:rsidRDefault="00FA6A59" w:rsidP="00FA6A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100%.</w:t>
      </w:r>
    </w:p>
    <w:p w:rsidR="00FA6A59" w:rsidRPr="000752C3" w:rsidRDefault="00FA6A59" w:rsidP="00FA6A59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 результате реализации регионального проекта на территории Камчатского края в 2022 году 2 показателя достигнуты.</w:t>
      </w:r>
    </w:p>
    <w:p w:rsidR="00992B07" w:rsidRPr="000752C3" w:rsidRDefault="00D71E3E" w:rsidP="00992B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С 2022 года на территории Камчатского края начата реализация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Модернизация первичного звена здравоохранения Российской Федерации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E7773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2B07"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в 2022 году предусмотрен объем финансового обеспечения в размере 1 282,84 млн рублей, в том числе: </w:t>
      </w:r>
    </w:p>
    <w:p w:rsidR="00992B07" w:rsidRPr="000752C3" w:rsidRDefault="00992B07" w:rsidP="00992B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- за счет средств федерального бюджета 1 090,64 млн рублей (85,02%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992B07" w:rsidRPr="000752C3" w:rsidRDefault="00992B07" w:rsidP="00992B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192,19 млн рублей (</w:t>
      </w:r>
      <w:r w:rsidR="00587001" w:rsidRPr="000752C3">
        <w:rPr>
          <w:rFonts w:ascii="Times New Roman" w:hAnsi="Times New Roman" w:cs="Times New Roman"/>
          <w:sz w:val="28"/>
          <w:szCs w:val="28"/>
        </w:rPr>
        <w:t>14,98</w:t>
      </w:r>
      <w:r w:rsidRPr="000752C3">
        <w:rPr>
          <w:rFonts w:ascii="Times New Roman" w:hAnsi="Times New Roman" w:cs="Times New Roman"/>
          <w:sz w:val="28"/>
          <w:szCs w:val="28"/>
        </w:rPr>
        <w:t>% от общего объема финансирования).</w:t>
      </w:r>
    </w:p>
    <w:p w:rsidR="00992B07" w:rsidRPr="000752C3" w:rsidRDefault="00992B07" w:rsidP="00992B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587001" w:rsidRPr="000752C3">
        <w:rPr>
          <w:rFonts w:ascii="Times New Roman" w:hAnsi="Times New Roman" w:cs="Times New Roman"/>
          <w:sz w:val="28"/>
          <w:szCs w:val="28"/>
        </w:rPr>
        <w:t>342,34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или </w:t>
      </w:r>
      <w:r w:rsidR="00015A32" w:rsidRPr="000752C3">
        <w:rPr>
          <w:rFonts w:ascii="Times New Roman" w:hAnsi="Times New Roman" w:cs="Times New Roman"/>
          <w:sz w:val="28"/>
          <w:szCs w:val="28"/>
        </w:rPr>
        <w:t>26,69</w:t>
      </w:r>
      <w:r w:rsidRPr="000752C3">
        <w:rPr>
          <w:rFonts w:ascii="Times New Roman" w:hAnsi="Times New Roman" w:cs="Times New Roman"/>
          <w:sz w:val="28"/>
          <w:szCs w:val="28"/>
        </w:rPr>
        <w:t xml:space="preserve">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992B07" w:rsidRPr="000752C3" w:rsidRDefault="00992B07" w:rsidP="00992B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</w:t>
      </w:r>
      <w:r w:rsidR="00015A32" w:rsidRPr="000752C3">
        <w:rPr>
          <w:rFonts w:ascii="Times New Roman" w:hAnsi="Times New Roman" w:cs="Times New Roman"/>
          <w:sz w:val="28"/>
          <w:szCs w:val="28"/>
        </w:rPr>
        <w:t>320,60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(</w:t>
      </w:r>
      <w:r w:rsidR="00015A32" w:rsidRPr="000752C3">
        <w:rPr>
          <w:rFonts w:ascii="Times New Roman" w:hAnsi="Times New Roman" w:cs="Times New Roman"/>
          <w:sz w:val="28"/>
          <w:szCs w:val="28"/>
        </w:rPr>
        <w:t>29,40</w:t>
      </w:r>
      <w:r w:rsidRPr="000752C3">
        <w:rPr>
          <w:rFonts w:ascii="Times New Roman" w:hAnsi="Times New Roman" w:cs="Times New Roman"/>
          <w:sz w:val="28"/>
          <w:szCs w:val="28"/>
        </w:rPr>
        <w:t xml:space="preserve">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 по источнику средств);</w:t>
      </w:r>
    </w:p>
    <w:p w:rsidR="00992B07" w:rsidRPr="000752C3" w:rsidRDefault="00992B07" w:rsidP="00992B07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краевого бюджета </w:t>
      </w:r>
      <w:r w:rsidR="00015A32" w:rsidRPr="000752C3">
        <w:rPr>
          <w:rFonts w:ascii="Times New Roman" w:hAnsi="Times New Roman" w:cs="Times New Roman"/>
          <w:sz w:val="28"/>
          <w:szCs w:val="28"/>
        </w:rPr>
        <w:t>21,74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 (</w:t>
      </w:r>
      <w:r w:rsidR="00015A32" w:rsidRPr="000752C3">
        <w:rPr>
          <w:rFonts w:ascii="Times New Roman" w:hAnsi="Times New Roman" w:cs="Times New Roman"/>
          <w:sz w:val="28"/>
          <w:szCs w:val="28"/>
        </w:rPr>
        <w:t>11,31</w:t>
      </w:r>
      <w:r w:rsidRPr="000752C3">
        <w:rPr>
          <w:rFonts w:ascii="Times New Roman" w:hAnsi="Times New Roman" w:cs="Times New Roman"/>
          <w:sz w:val="28"/>
          <w:szCs w:val="28"/>
        </w:rPr>
        <w:t>% от общего объема финансирования по источнику средств).</w:t>
      </w:r>
    </w:p>
    <w:p w:rsidR="000E5BA2" w:rsidRPr="000752C3" w:rsidRDefault="000E5BA2" w:rsidP="00AA488F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2022 н</w:t>
      </w:r>
      <w:r w:rsidR="00327272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е освоено 940,5</w:t>
      </w:r>
      <w:r w:rsidR="00CB7692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млн рублей, в том числе по результатам:</w:t>
      </w:r>
    </w:p>
    <w:p w:rsidR="00CB7692" w:rsidRPr="000752C3" w:rsidRDefault="00CB7692" w:rsidP="00A022A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hAnsi="Times New Roman" w:cs="Times New Roman"/>
          <w:sz w:val="28"/>
          <w:szCs w:val="28"/>
        </w:rPr>
        <w:t>- «Осуществлено новое строительство (реконструкция) объектов медицинских организаций» и «Выполнены мероприятия по осуществлению нового строительства (реконструкции) объектов медицинских организаций в рамках исполнения обязательств по контрактам, подлежавшим исполнению в 2021 году» не освоено 929,5</w:t>
      </w:r>
      <w:r w:rsidR="00D33F5E" w:rsidRPr="000752C3">
        <w:rPr>
          <w:rFonts w:ascii="Times New Roman" w:hAnsi="Times New Roman" w:cs="Times New Roman"/>
          <w:sz w:val="28"/>
          <w:szCs w:val="28"/>
        </w:rPr>
        <w:t>2</w:t>
      </w:r>
      <w:r w:rsidRPr="000752C3">
        <w:rPr>
          <w:rFonts w:ascii="Times New Roman" w:hAnsi="Times New Roman" w:cs="Times New Roman"/>
          <w:sz w:val="28"/>
          <w:szCs w:val="28"/>
        </w:rPr>
        <w:t xml:space="preserve"> млн рублей</w:t>
      </w:r>
      <w:r w:rsidR="00A022A9"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A022A9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Основными причинами явилось </w:t>
      </w:r>
      <w:r w:rsidR="00A022A9" w:rsidRPr="000752C3">
        <w:rPr>
          <w:rFonts w:ascii="Times New Roman" w:hAnsi="Times New Roman" w:cs="Times New Roman"/>
          <w:sz w:val="28"/>
          <w:szCs w:val="28"/>
        </w:rPr>
        <w:t>не своевременное заключение контрактов на разработку проектно-сметной документации и проведение строительно-монтажных работ, не соответствие фактических сроков исполнения работ в рамках контрактов и объемов предусмотренного финансирования, не исполнение подрядчиками своевременно работ по контрактам</w:t>
      </w:r>
      <w:r w:rsidR="00440A9D" w:rsidRPr="000752C3">
        <w:rPr>
          <w:rFonts w:ascii="Times New Roman" w:hAnsi="Times New Roman" w:cs="Times New Roman"/>
          <w:sz w:val="28"/>
          <w:szCs w:val="28"/>
        </w:rPr>
        <w:t xml:space="preserve">. При этом по объектам, по которым были заключены контракты со сроками окончания работ после </w:t>
      </w:r>
      <w:r w:rsidR="00DF26D0" w:rsidRPr="000752C3">
        <w:rPr>
          <w:rFonts w:ascii="Times New Roman" w:hAnsi="Times New Roman" w:cs="Times New Roman"/>
          <w:sz w:val="28"/>
          <w:szCs w:val="28"/>
        </w:rPr>
        <w:t>31.12.2022,</w:t>
      </w:r>
      <w:r w:rsidR="00440A9D" w:rsidRPr="000752C3">
        <w:rPr>
          <w:rFonts w:ascii="Times New Roman" w:hAnsi="Times New Roman" w:cs="Times New Roman"/>
          <w:sz w:val="28"/>
          <w:szCs w:val="28"/>
        </w:rPr>
        <w:t xml:space="preserve"> и сумма неосвоенных средств была известна еще при их заключении</w:t>
      </w:r>
      <w:r w:rsidR="00FD3D64" w:rsidRPr="000752C3">
        <w:rPr>
          <w:rFonts w:ascii="Times New Roman" w:hAnsi="Times New Roman" w:cs="Times New Roman"/>
          <w:sz w:val="28"/>
          <w:szCs w:val="28"/>
        </w:rPr>
        <w:t xml:space="preserve"> исходя из условий</w:t>
      </w:r>
      <w:r w:rsidR="00440A9D" w:rsidRPr="000752C3">
        <w:rPr>
          <w:rFonts w:ascii="Times New Roman" w:hAnsi="Times New Roman" w:cs="Times New Roman"/>
          <w:sz w:val="28"/>
          <w:szCs w:val="28"/>
        </w:rPr>
        <w:t>, Министерством здравоохранения Камчатского края совместно с Министерством строительства и жилищной политики Камчатского края не была проведена работа по оптимизации финансового обеспечения 2022</w:t>
      </w:r>
      <w:r w:rsidR="00FD3D64" w:rsidRPr="000752C3">
        <w:rPr>
          <w:rFonts w:ascii="Times New Roman" w:hAnsi="Times New Roman" w:cs="Times New Roman"/>
          <w:sz w:val="28"/>
          <w:szCs w:val="28"/>
        </w:rPr>
        <w:t>, путем перераспределения на будущие периоды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CB7692" w:rsidRPr="000752C3" w:rsidRDefault="00CB7692" w:rsidP="00AA488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="00D33F5E" w:rsidRPr="000752C3">
        <w:rPr>
          <w:rFonts w:ascii="Times New Roman" w:hAnsi="Times New Roman" w:cs="Times New Roman"/>
          <w:sz w:val="28"/>
          <w:szCs w:val="28"/>
        </w:rPr>
        <w:t>«Осуществлен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человек»</w:t>
      </w:r>
      <w:r w:rsidR="00A022A9" w:rsidRPr="000752C3">
        <w:rPr>
          <w:rFonts w:ascii="Times New Roman" w:hAnsi="Times New Roman" w:cs="Times New Roman"/>
          <w:sz w:val="28"/>
          <w:szCs w:val="28"/>
        </w:rPr>
        <w:t xml:space="preserve"> не освоено 0,87 млн рублей. </w:t>
      </w:r>
      <w:r w:rsidR="00A022A9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Основными причинами явил</w:t>
      </w:r>
      <w:r w:rsidR="005471D6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ась</w:t>
      </w:r>
      <w:r w:rsidR="00A022A9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022A9" w:rsidRPr="000752C3">
        <w:rPr>
          <w:rFonts w:ascii="Times New Roman" w:hAnsi="Times New Roman" w:cs="Times New Roman"/>
          <w:sz w:val="28"/>
          <w:szCs w:val="28"/>
        </w:rPr>
        <w:t xml:space="preserve">экономия по итогам проведения </w:t>
      </w:r>
      <w:r w:rsidR="005471D6" w:rsidRPr="000752C3">
        <w:rPr>
          <w:rFonts w:ascii="Times New Roman" w:hAnsi="Times New Roman" w:cs="Times New Roman"/>
          <w:sz w:val="28"/>
          <w:szCs w:val="28"/>
        </w:rPr>
        <w:t>закупочных</w:t>
      </w:r>
      <w:r w:rsidR="00A022A9" w:rsidRPr="000752C3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5511EE" w:rsidRPr="000752C3">
        <w:rPr>
          <w:rFonts w:ascii="Times New Roman" w:hAnsi="Times New Roman" w:cs="Times New Roman"/>
          <w:sz w:val="28"/>
          <w:szCs w:val="28"/>
        </w:rPr>
        <w:t xml:space="preserve">. Данная ситуация свидетельствует о некачественном планировании и несвоевременном проведении закупочных мероприятий, так из </w:t>
      </w:r>
      <w:r w:rsidR="006B468B" w:rsidRPr="000752C3">
        <w:rPr>
          <w:rFonts w:ascii="Times New Roman" w:hAnsi="Times New Roman" w:cs="Times New Roman"/>
          <w:sz w:val="28"/>
          <w:szCs w:val="28"/>
        </w:rPr>
        <w:t>8</w:t>
      </w:r>
      <w:r w:rsidR="005511EE" w:rsidRPr="000752C3">
        <w:rPr>
          <w:rFonts w:ascii="Times New Roman" w:hAnsi="Times New Roman" w:cs="Times New Roman"/>
          <w:sz w:val="28"/>
          <w:szCs w:val="28"/>
        </w:rPr>
        <w:t xml:space="preserve"> заключенных контрактов до 01.04.2022 </w:t>
      </w:r>
      <w:r w:rsidR="006B468B" w:rsidRPr="000752C3">
        <w:rPr>
          <w:rFonts w:ascii="Times New Roman" w:hAnsi="Times New Roman" w:cs="Times New Roman"/>
          <w:sz w:val="28"/>
          <w:szCs w:val="28"/>
        </w:rPr>
        <w:t xml:space="preserve">не </w:t>
      </w:r>
      <w:r w:rsidR="005511EE" w:rsidRPr="000752C3">
        <w:rPr>
          <w:rFonts w:ascii="Times New Roman" w:hAnsi="Times New Roman" w:cs="Times New Roman"/>
          <w:sz w:val="28"/>
          <w:szCs w:val="28"/>
        </w:rPr>
        <w:t xml:space="preserve">заключен </w:t>
      </w:r>
      <w:r w:rsidR="006B468B" w:rsidRPr="000752C3">
        <w:rPr>
          <w:rFonts w:ascii="Times New Roman" w:hAnsi="Times New Roman" w:cs="Times New Roman"/>
          <w:sz w:val="28"/>
          <w:szCs w:val="28"/>
        </w:rPr>
        <w:t>ни одного контракта</w:t>
      </w:r>
      <w:r w:rsidR="005511EE" w:rsidRPr="000752C3">
        <w:rPr>
          <w:rFonts w:ascii="Times New Roman" w:hAnsi="Times New Roman" w:cs="Times New Roman"/>
          <w:sz w:val="28"/>
          <w:szCs w:val="28"/>
        </w:rPr>
        <w:t xml:space="preserve">, </w:t>
      </w:r>
      <w:r w:rsidR="006B468B" w:rsidRPr="000752C3">
        <w:rPr>
          <w:rFonts w:ascii="Times New Roman" w:hAnsi="Times New Roman" w:cs="Times New Roman"/>
          <w:sz w:val="28"/>
          <w:szCs w:val="28"/>
        </w:rPr>
        <w:t>4</w:t>
      </w:r>
      <w:r w:rsidR="005511EE" w:rsidRPr="000752C3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6B468B" w:rsidRPr="000752C3">
        <w:rPr>
          <w:rFonts w:ascii="Times New Roman" w:hAnsi="Times New Roman" w:cs="Times New Roman"/>
          <w:sz w:val="28"/>
          <w:szCs w:val="28"/>
        </w:rPr>
        <w:t>а</w:t>
      </w:r>
      <w:r w:rsidR="005511EE" w:rsidRPr="000752C3">
        <w:rPr>
          <w:rFonts w:ascii="Times New Roman" w:hAnsi="Times New Roman" w:cs="Times New Roman"/>
          <w:sz w:val="28"/>
          <w:szCs w:val="28"/>
        </w:rPr>
        <w:t xml:space="preserve"> заключено после 01.</w:t>
      </w:r>
      <w:r w:rsidR="006B468B" w:rsidRPr="000752C3">
        <w:rPr>
          <w:rFonts w:ascii="Times New Roman" w:hAnsi="Times New Roman" w:cs="Times New Roman"/>
          <w:sz w:val="28"/>
          <w:szCs w:val="28"/>
        </w:rPr>
        <w:t>08</w:t>
      </w:r>
      <w:r w:rsidR="005511EE" w:rsidRPr="000752C3">
        <w:rPr>
          <w:rFonts w:ascii="Times New Roman" w:hAnsi="Times New Roman" w:cs="Times New Roman"/>
          <w:sz w:val="28"/>
          <w:szCs w:val="28"/>
        </w:rPr>
        <w:t>.2022. Позднее заключение контрактов не позволяет своевременно определить экономию средств по мероприятию для её последующего перераспредел</w:t>
      </w:r>
      <w:r w:rsidR="006B468B" w:rsidRPr="000752C3">
        <w:rPr>
          <w:rFonts w:ascii="Times New Roman" w:hAnsi="Times New Roman" w:cs="Times New Roman"/>
          <w:sz w:val="28"/>
          <w:szCs w:val="28"/>
        </w:rPr>
        <w:t>е</w:t>
      </w:r>
      <w:r w:rsidR="005511EE" w:rsidRPr="000752C3">
        <w:rPr>
          <w:rFonts w:ascii="Times New Roman" w:hAnsi="Times New Roman" w:cs="Times New Roman"/>
          <w:sz w:val="28"/>
          <w:szCs w:val="28"/>
        </w:rPr>
        <w:t>ния/возврата</w:t>
      </w:r>
      <w:r w:rsidR="00A022A9" w:rsidRPr="000752C3">
        <w:rPr>
          <w:rFonts w:ascii="Times New Roman" w:hAnsi="Times New Roman" w:cs="Times New Roman"/>
          <w:sz w:val="28"/>
          <w:szCs w:val="28"/>
        </w:rPr>
        <w:t>;</w:t>
      </w:r>
    </w:p>
    <w:p w:rsidR="00A022A9" w:rsidRPr="000752C3" w:rsidRDefault="00A022A9" w:rsidP="0087004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hAnsi="Times New Roman" w:cs="Times New Roman"/>
          <w:sz w:val="28"/>
          <w:szCs w:val="28"/>
        </w:rPr>
        <w:t>- «Приобретено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человек» не освоено 10,1 млн рублей</w:t>
      </w:r>
      <w:r w:rsidR="005471D6"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5471D6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Основными причинами явилась </w:t>
      </w:r>
      <w:r w:rsidR="005471D6" w:rsidRPr="000752C3">
        <w:rPr>
          <w:rFonts w:ascii="Times New Roman" w:hAnsi="Times New Roman" w:cs="Times New Roman"/>
          <w:sz w:val="28"/>
          <w:szCs w:val="28"/>
        </w:rPr>
        <w:t>экономия по итогам проведения закупочных мероприятий.</w:t>
      </w:r>
      <w:r w:rsidR="00DF26D0" w:rsidRPr="000752C3">
        <w:rPr>
          <w:rFonts w:ascii="Times New Roman" w:hAnsi="Times New Roman" w:cs="Times New Roman"/>
          <w:sz w:val="28"/>
          <w:szCs w:val="28"/>
        </w:rPr>
        <w:t xml:space="preserve"> Данная ситуация свидетельствует о некачественном планировании и несвоевременном проведении закупочных мероприятий, так из </w:t>
      </w:r>
      <w:r w:rsidR="00DF26D0" w:rsidRPr="000752C3">
        <w:rPr>
          <w:rFonts w:ascii="Times New Roman" w:hAnsi="Times New Roman" w:cs="Times New Roman"/>
          <w:sz w:val="28"/>
          <w:szCs w:val="28"/>
        </w:rPr>
        <w:lastRenderedPageBreak/>
        <w:t>39 заключенных контрактов до 01.04.2022 было заключено только 6 контрактов, 5 контрактов заключено после 01.10.2022. Позднее заключение контрактов не позволяет своевременно определить экономию средств по мероприятию для её последующего перераспределения/возврата.</w:t>
      </w:r>
      <w:r w:rsidR="003A6196" w:rsidRPr="000752C3">
        <w:rPr>
          <w:rFonts w:ascii="Times New Roman" w:hAnsi="Times New Roman" w:cs="Times New Roman"/>
          <w:sz w:val="28"/>
          <w:szCs w:val="28"/>
        </w:rPr>
        <w:t xml:space="preserve"> Причем данная с</w:t>
      </w:r>
      <w:r w:rsidR="00870040" w:rsidRPr="000752C3">
        <w:rPr>
          <w:rFonts w:ascii="Times New Roman" w:hAnsi="Times New Roman" w:cs="Times New Roman"/>
          <w:sz w:val="28"/>
          <w:szCs w:val="28"/>
        </w:rPr>
        <w:t>итуация повторяется и в 2023 году, только 21.03.2023 в адрес Министерства здравоохранения Российской Федерации были направлены предложения по внесению изменений в региональную программу Камчатского края «Модернизация первичного звена здравоохранения Камчатского края» в части изменения перечня и получателей медицинского оборудования.</w:t>
      </w:r>
    </w:p>
    <w:p w:rsidR="00AA488F" w:rsidRPr="000752C3" w:rsidRDefault="00AA488F" w:rsidP="00AA48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63%.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2022 года не достигнуты следующие плановые значения показателей регионального проекта: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ремонта» (убывающий) - 95% (план 21,1%, факт 22,2%);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«Число посещений сельскими жителями медицинских организаций </w:t>
      </w:r>
      <w:r w:rsidR="00593DAD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на 1 сельского жителя в год» - 67,3% (план 7,73 единиц, факт 5,2 единицы);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«Оценка общественного мнения по удовлетворенности населения медицинской помощью» - 82,5% (план 34,3%, факт 28,3%). </w:t>
      </w:r>
    </w:p>
    <w:p w:rsidR="00D80756" w:rsidRPr="000752C3" w:rsidRDefault="00D80756" w:rsidP="00D8075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2022 года не достигнуты следующие плановые значения результатов регионального проекта: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«Осуществлено новое строительство (реконструкция) объектов медицинских организаций»</w:t>
      </w:r>
      <w:r w:rsidR="00D80756" w:rsidRPr="000752C3">
        <w:rPr>
          <w:rFonts w:ascii="Times New Roman" w:hAnsi="Times New Roman" w:cs="Times New Roman"/>
          <w:sz w:val="28"/>
          <w:szCs w:val="28"/>
        </w:rPr>
        <w:t xml:space="preserve"> - не достигнут (план </w:t>
      </w:r>
      <w:r w:rsidRPr="000752C3">
        <w:rPr>
          <w:rFonts w:ascii="Times New Roman" w:hAnsi="Times New Roman" w:cs="Times New Roman"/>
          <w:sz w:val="28"/>
          <w:szCs w:val="28"/>
        </w:rPr>
        <w:t>6 единиц, факт 0</w:t>
      </w:r>
      <w:r w:rsidR="00D80756" w:rsidRPr="000752C3">
        <w:rPr>
          <w:rFonts w:ascii="Times New Roman" w:hAnsi="Times New Roman" w:cs="Times New Roman"/>
          <w:sz w:val="28"/>
          <w:szCs w:val="28"/>
        </w:rPr>
        <w:t xml:space="preserve"> единиц);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человек»</w:t>
      </w:r>
      <w:r w:rsidR="00D80756" w:rsidRPr="000752C3">
        <w:rPr>
          <w:rFonts w:ascii="Times New Roman" w:hAnsi="Times New Roman" w:cs="Times New Roman"/>
          <w:sz w:val="28"/>
          <w:szCs w:val="28"/>
        </w:rPr>
        <w:t xml:space="preserve"> - 59% (план</w:t>
      </w:r>
      <w:r w:rsidRPr="000752C3">
        <w:rPr>
          <w:rFonts w:ascii="Times New Roman" w:hAnsi="Times New Roman" w:cs="Times New Roman"/>
          <w:sz w:val="28"/>
          <w:szCs w:val="28"/>
        </w:rPr>
        <w:t xml:space="preserve"> 143 единицы, факт 85</w:t>
      </w:r>
      <w:r w:rsidR="00D80756" w:rsidRPr="000752C3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0752C3">
        <w:rPr>
          <w:rFonts w:ascii="Times New Roman" w:hAnsi="Times New Roman" w:cs="Times New Roman"/>
          <w:sz w:val="28"/>
          <w:szCs w:val="28"/>
        </w:rPr>
        <w:t xml:space="preserve"> (фактическое значение результата планируется достичь </w:t>
      </w:r>
      <w:r w:rsidR="00A46AC4" w:rsidRPr="000752C3">
        <w:rPr>
          <w:rFonts w:ascii="Times New Roman" w:hAnsi="Times New Roman" w:cs="Times New Roman"/>
          <w:sz w:val="28"/>
          <w:szCs w:val="28"/>
        </w:rPr>
        <w:br/>
      </w:r>
      <w:r w:rsidR="00D80756" w:rsidRPr="000752C3">
        <w:rPr>
          <w:rFonts w:ascii="Times New Roman" w:hAnsi="Times New Roman" w:cs="Times New Roman"/>
          <w:sz w:val="28"/>
          <w:szCs w:val="28"/>
        </w:rPr>
        <w:t>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феврале-марте 2023 года после поставки законтрактованных в 2022 году 58 единиц медицинского оборудования)</w:t>
      </w:r>
      <w:r w:rsidR="007F299F" w:rsidRPr="000752C3">
        <w:rPr>
          <w:rFonts w:ascii="Times New Roman" w:hAnsi="Times New Roman" w:cs="Times New Roman"/>
          <w:sz w:val="28"/>
          <w:szCs w:val="28"/>
        </w:rPr>
        <w:t xml:space="preserve">. Несвоевременное достижение плановых значений вышеуказанного результата связано с несвоевременным внесением изменений в соглашение о реализации регионального проекта в части изменения количества приобретаемого оборудования с </w:t>
      </w:r>
      <w:r w:rsidR="0043662F" w:rsidRPr="000752C3">
        <w:rPr>
          <w:rFonts w:ascii="Times New Roman" w:hAnsi="Times New Roman" w:cs="Times New Roman"/>
          <w:sz w:val="28"/>
          <w:szCs w:val="28"/>
        </w:rPr>
        <w:t>86 до 143, дополнительное соглашение заключено только 01.12.2022</w:t>
      </w:r>
      <w:r w:rsidR="00D80756" w:rsidRPr="000752C3">
        <w:rPr>
          <w:rFonts w:ascii="Times New Roman" w:hAnsi="Times New Roman" w:cs="Times New Roman"/>
          <w:sz w:val="28"/>
          <w:szCs w:val="28"/>
        </w:rPr>
        <w:t>;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«Выполнены мероприятия по осуществлению нового строительства (реконструкции) объектов медицинских организаций в рамках исполнения обязательств по контрактам, подлежавшим исполнению в 2021 году»</w:t>
      </w:r>
      <w:r w:rsidR="00BC758A" w:rsidRPr="000752C3">
        <w:rPr>
          <w:rFonts w:ascii="Times New Roman" w:hAnsi="Times New Roman" w:cs="Times New Roman"/>
          <w:sz w:val="28"/>
          <w:szCs w:val="28"/>
        </w:rPr>
        <w:t xml:space="preserve"> - </w:t>
      </w:r>
      <w:r w:rsidR="00A46AC4" w:rsidRPr="000752C3">
        <w:rPr>
          <w:rFonts w:ascii="Times New Roman" w:hAnsi="Times New Roman" w:cs="Times New Roman"/>
          <w:sz w:val="28"/>
          <w:szCs w:val="28"/>
        </w:rPr>
        <w:br/>
      </w:r>
      <w:r w:rsidR="00BC758A" w:rsidRPr="000752C3">
        <w:rPr>
          <w:rFonts w:ascii="Times New Roman" w:hAnsi="Times New Roman" w:cs="Times New Roman"/>
          <w:sz w:val="28"/>
          <w:szCs w:val="28"/>
        </w:rPr>
        <w:t>не достигнут (</w:t>
      </w:r>
      <w:r w:rsidRPr="000752C3">
        <w:rPr>
          <w:rFonts w:ascii="Times New Roman" w:hAnsi="Times New Roman" w:cs="Times New Roman"/>
          <w:sz w:val="28"/>
          <w:szCs w:val="28"/>
        </w:rPr>
        <w:t>план 1 единица, факт 0</w:t>
      </w:r>
      <w:r w:rsidR="00BC758A" w:rsidRPr="000752C3">
        <w:rPr>
          <w:rFonts w:ascii="Times New Roman" w:hAnsi="Times New Roman" w:cs="Times New Roman"/>
          <w:sz w:val="28"/>
          <w:szCs w:val="28"/>
        </w:rPr>
        <w:t xml:space="preserve"> единиц)</w:t>
      </w:r>
      <w:r w:rsidRPr="000752C3">
        <w:rPr>
          <w:rFonts w:ascii="Times New Roman" w:hAnsi="Times New Roman" w:cs="Times New Roman"/>
          <w:sz w:val="28"/>
          <w:szCs w:val="28"/>
        </w:rPr>
        <w:t>.</w:t>
      </w:r>
    </w:p>
    <w:p w:rsidR="00BC758A" w:rsidRPr="000752C3" w:rsidRDefault="00BC758A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проекта в 2022 году: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проведен</w:t>
      </w:r>
      <w:r w:rsidR="00A82A09" w:rsidRPr="000752C3">
        <w:rPr>
          <w:rFonts w:ascii="Times New Roman" w:hAnsi="Times New Roman" w:cs="Times New Roman"/>
          <w:sz w:val="28"/>
          <w:szCs w:val="28"/>
        </w:rPr>
        <w:t>ы мероприятия по</w:t>
      </w:r>
      <w:r w:rsidRPr="000752C3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A82A09" w:rsidRPr="000752C3">
        <w:rPr>
          <w:rFonts w:ascii="Times New Roman" w:hAnsi="Times New Roman" w:cs="Times New Roman"/>
          <w:sz w:val="28"/>
          <w:szCs w:val="28"/>
        </w:rPr>
        <w:t>ому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A82A09" w:rsidRPr="000752C3">
        <w:rPr>
          <w:rFonts w:ascii="Times New Roman" w:hAnsi="Times New Roman" w:cs="Times New Roman"/>
          <w:sz w:val="28"/>
          <w:szCs w:val="28"/>
        </w:rPr>
        <w:t>у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2D529C" w:rsidRPr="000752C3">
        <w:rPr>
          <w:rFonts w:ascii="Times New Roman" w:hAnsi="Times New Roman" w:cs="Times New Roman"/>
          <w:sz w:val="28"/>
          <w:szCs w:val="28"/>
        </w:rPr>
        <w:t>6</w:t>
      </w:r>
      <w:r w:rsidRPr="000752C3">
        <w:rPr>
          <w:rFonts w:ascii="Times New Roman" w:hAnsi="Times New Roman" w:cs="Times New Roman"/>
          <w:sz w:val="28"/>
          <w:szCs w:val="28"/>
        </w:rPr>
        <w:t xml:space="preserve"> зданий медицинских учреждений</w:t>
      </w:r>
      <w:r w:rsidR="002D529C" w:rsidRPr="000752C3">
        <w:rPr>
          <w:rFonts w:ascii="Times New Roman" w:hAnsi="Times New Roman" w:cs="Times New Roman"/>
          <w:sz w:val="28"/>
          <w:szCs w:val="28"/>
        </w:rPr>
        <w:t xml:space="preserve">, </w:t>
      </w:r>
      <w:r w:rsidR="002D529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из которых ремонт 3-х зданий медицинских организаций завершен в 2022 году</w:t>
      </w:r>
      <w:r w:rsidR="009F0BA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(врачебная амбулатория, расположенная в Быстринском муниципальном районе, с. Анавгай, Начикинской амбулатории, расположенная </w:t>
      </w:r>
      <w:r w:rsidR="009F0BA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Елизовском муниципальном районе, п. Сокоч, Фельдшерско-акушерский пункт, расположенный в Усть-Большерецком районе, с. Кавалерское) </w:t>
      </w:r>
      <w:r w:rsidR="002D529C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3-х</w:t>
      </w:r>
      <w:r w:rsidR="002D529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будет продолжен в 2023 году</w:t>
      </w:r>
      <w:r w:rsidR="009F0BAA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(ГБУЗ Камчатского края «Мильковская районная больница», Фельдшерско-акушерский пункт, расположенный в Олюторском районе, с. Средние Пахачи, ГБУЗ КК «Корякская окружная больница»)</w:t>
      </w:r>
      <w:r w:rsidRPr="000752C3">
        <w:rPr>
          <w:rFonts w:ascii="Times New Roman" w:hAnsi="Times New Roman" w:cs="Times New Roman"/>
          <w:sz w:val="28"/>
          <w:szCs w:val="28"/>
        </w:rPr>
        <w:t>;</w:t>
      </w:r>
    </w:p>
    <w:p w:rsidR="002357B6" w:rsidRPr="000752C3" w:rsidRDefault="002357B6" w:rsidP="002357B6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заключены контракты на поставку 143 единиц медицинского оборудования, фактически на конец 2022 года поставлено 85, оставшиеся 58 единиц планируется получить до конца марта 2023 года</w:t>
      </w:r>
      <w:r w:rsidR="007F299F" w:rsidRPr="000752C3">
        <w:rPr>
          <w:rFonts w:ascii="Times New Roman" w:hAnsi="Times New Roman" w:cs="Times New Roman"/>
          <w:sz w:val="28"/>
          <w:szCs w:val="28"/>
        </w:rPr>
        <w:t>.</w:t>
      </w:r>
    </w:p>
    <w:p w:rsidR="00AE04BC" w:rsidRPr="000752C3" w:rsidRDefault="00AE04BC" w:rsidP="00AE04B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соответствии с дополнительным соглашением 056-2021-N9004-33/6 </w:t>
      </w:r>
      <w:r w:rsidR="00A46AC4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от 27.12.2022 г к Соглашению о реализации регионального проекта «Модернизация первичного звена здравоохранения Российской Федерации»</w:t>
      </w:r>
      <w:r w:rsidR="00BD31AD" w:rsidRPr="000752C3">
        <w:rPr>
          <w:rFonts w:ascii="Times New Roman" w:hAnsi="Times New Roman" w:cs="Times New Roman"/>
          <w:sz w:val="28"/>
          <w:szCs w:val="28"/>
        </w:rPr>
        <w:t xml:space="preserve"> и соглашением о предоставлении субсидии из федерального бюджета бюджету субъекта Российской Федерации от 30.12.2021 № 056-09-2022-610 (в редакции дополнительного соглашения 056-09-2022-610/7 от 29.12.2022)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A46AC4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 xml:space="preserve">в рамках результатов «Осуществлено новое строительство (реконструкция) объектов медицинских организаций» и  «Выполнены мероприятия </w:t>
      </w:r>
      <w:r w:rsidR="00A46AC4" w:rsidRPr="000752C3">
        <w:rPr>
          <w:rFonts w:ascii="Times New Roman" w:hAnsi="Times New Roman" w:cs="Times New Roman"/>
          <w:sz w:val="28"/>
          <w:szCs w:val="28"/>
        </w:rPr>
        <w:br/>
      </w:r>
      <w:r w:rsidRPr="000752C3">
        <w:rPr>
          <w:rFonts w:ascii="Times New Roman" w:hAnsi="Times New Roman" w:cs="Times New Roman"/>
          <w:sz w:val="28"/>
          <w:szCs w:val="28"/>
        </w:rPr>
        <w:t>по осуществлению нового строительства (реконструкции) объектов медицинских организаций в рамках исполнения обязательств по контрактам, подлежавшим исполнению в 2021 году» в 2022 должно было быть сознано 8 объектов здравоохранения:</w:t>
      </w:r>
    </w:p>
    <w:p w:rsidR="00AE04BC" w:rsidRPr="000752C3" w:rsidRDefault="00AE04BC" w:rsidP="00AE04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1. Фельдшерский здравпункт с. Крутоберегово Усть-Камчатский муниципальный район. Контракт на подготовку проектно-сметной документации</w:t>
      </w:r>
      <w:r w:rsidR="001B0E2F" w:rsidRPr="000752C3">
        <w:rPr>
          <w:rFonts w:ascii="Times New Roman" w:hAnsi="Times New Roman" w:cs="Times New Roman"/>
          <w:sz w:val="28"/>
          <w:szCs w:val="28"/>
        </w:rPr>
        <w:t xml:space="preserve"> (далее - ПСД)</w:t>
      </w:r>
      <w:r w:rsidRPr="000752C3">
        <w:rPr>
          <w:rFonts w:ascii="Times New Roman" w:hAnsi="Times New Roman" w:cs="Times New Roman"/>
          <w:sz w:val="28"/>
          <w:szCs w:val="28"/>
        </w:rPr>
        <w:t xml:space="preserve"> и проведение строительно-монтажных работ</w:t>
      </w:r>
      <w:r w:rsidR="001B0E2F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1B0E2F" w:rsidRPr="000752C3">
        <w:rPr>
          <w:rFonts w:ascii="Times New Roman" w:hAnsi="Times New Roman" w:cs="Times New Roman"/>
          <w:sz w:val="28"/>
          <w:szCs w:val="28"/>
        </w:rPr>
        <w:br/>
        <w:t>(далее - СМР)</w:t>
      </w:r>
      <w:r w:rsidRPr="000752C3">
        <w:rPr>
          <w:rFonts w:ascii="Times New Roman" w:hAnsi="Times New Roman" w:cs="Times New Roman"/>
          <w:sz w:val="28"/>
          <w:szCs w:val="28"/>
        </w:rPr>
        <w:t xml:space="preserve"> заключен 16.05.2022</w:t>
      </w:r>
      <w:r w:rsidR="001C7F6E" w:rsidRPr="000752C3">
        <w:rPr>
          <w:rFonts w:ascii="Times New Roman" w:hAnsi="Times New Roman" w:cs="Times New Roman"/>
          <w:sz w:val="28"/>
          <w:szCs w:val="28"/>
        </w:rPr>
        <w:t>. С</w:t>
      </w:r>
      <w:r w:rsidRPr="000752C3">
        <w:rPr>
          <w:rFonts w:ascii="Times New Roman" w:hAnsi="Times New Roman" w:cs="Times New Roman"/>
          <w:sz w:val="28"/>
          <w:szCs w:val="28"/>
        </w:rPr>
        <w:t xml:space="preserve">рок подготовки </w:t>
      </w:r>
      <w:r w:rsidR="001B0E2F" w:rsidRPr="000752C3">
        <w:rPr>
          <w:rFonts w:ascii="Times New Roman" w:hAnsi="Times New Roman" w:cs="Times New Roman"/>
          <w:sz w:val="28"/>
          <w:szCs w:val="28"/>
        </w:rPr>
        <w:t>ПСД</w:t>
      </w:r>
      <w:r w:rsidRPr="000752C3">
        <w:rPr>
          <w:rFonts w:ascii="Times New Roman" w:hAnsi="Times New Roman" w:cs="Times New Roman"/>
          <w:sz w:val="28"/>
          <w:szCs w:val="28"/>
        </w:rPr>
        <w:t xml:space="preserve"> - 18.09.2022, подрядчиком нарушены сроки</w:t>
      </w:r>
      <w:r w:rsidR="001C7F6E" w:rsidRPr="000752C3">
        <w:rPr>
          <w:rFonts w:ascii="Times New Roman" w:hAnsi="Times New Roman" w:cs="Times New Roman"/>
          <w:sz w:val="28"/>
          <w:szCs w:val="28"/>
        </w:rPr>
        <w:t xml:space="preserve"> ее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="001C7F6E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sz w:val="28"/>
          <w:szCs w:val="28"/>
        </w:rPr>
        <w:t>(</w:t>
      </w:r>
      <w:r w:rsidR="005471D6" w:rsidRPr="000752C3">
        <w:rPr>
          <w:rFonts w:ascii="Times New Roman" w:hAnsi="Times New Roman" w:cs="Times New Roman"/>
          <w:sz w:val="28"/>
          <w:szCs w:val="28"/>
        </w:rPr>
        <w:t xml:space="preserve">ПСД </w:t>
      </w:r>
      <w:r w:rsidR="001C7F6E" w:rsidRPr="000752C3">
        <w:rPr>
          <w:rFonts w:ascii="Times New Roman" w:hAnsi="Times New Roman" w:cs="Times New Roman"/>
          <w:sz w:val="28"/>
          <w:szCs w:val="28"/>
        </w:rPr>
        <w:t>передана</w:t>
      </w:r>
      <w:r w:rsidRPr="000752C3">
        <w:rPr>
          <w:rFonts w:ascii="Times New Roman" w:hAnsi="Times New Roman" w:cs="Times New Roman"/>
          <w:sz w:val="28"/>
          <w:szCs w:val="28"/>
        </w:rPr>
        <w:t xml:space="preserve"> на государственную экспертизу 21.11.2022)</w:t>
      </w:r>
      <w:r w:rsidR="001C7F6E" w:rsidRPr="000752C3">
        <w:rPr>
          <w:rFonts w:ascii="Times New Roman" w:hAnsi="Times New Roman" w:cs="Times New Roman"/>
          <w:sz w:val="28"/>
          <w:szCs w:val="28"/>
        </w:rPr>
        <w:t>. 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связи в выявленными многочисленными замечаниями и необходимостью их устранения государственная экспертиза </w:t>
      </w:r>
      <w:r w:rsidR="001B0E2F" w:rsidRPr="000752C3">
        <w:rPr>
          <w:rFonts w:ascii="Times New Roman" w:hAnsi="Times New Roman" w:cs="Times New Roman"/>
          <w:sz w:val="28"/>
          <w:szCs w:val="28"/>
        </w:rPr>
        <w:t>ПСД</w:t>
      </w:r>
      <w:r w:rsidRPr="000752C3">
        <w:rPr>
          <w:rFonts w:ascii="Times New Roman" w:hAnsi="Times New Roman" w:cs="Times New Roman"/>
          <w:sz w:val="28"/>
          <w:szCs w:val="28"/>
        </w:rPr>
        <w:t xml:space="preserve"> продлена до 05.03.202</w:t>
      </w:r>
      <w:r w:rsidR="00166A39" w:rsidRPr="000752C3">
        <w:rPr>
          <w:rFonts w:ascii="Times New Roman" w:hAnsi="Times New Roman" w:cs="Times New Roman"/>
          <w:sz w:val="28"/>
          <w:szCs w:val="28"/>
        </w:rPr>
        <w:t>3</w:t>
      </w:r>
      <w:r w:rsidRPr="000752C3">
        <w:rPr>
          <w:rFonts w:ascii="Times New Roman" w:hAnsi="Times New Roman" w:cs="Times New Roman"/>
          <w:sz w:val="28"/>
          <w:szCs w:val="28"/>
        </w:rPr>
        <w:t xml:space="preserve">, срок окончания </w:t>
      </w:r>
      <w:r w:rsidR="001B0E2F" w:rsidRPr="000752C3">
        <w:rPr>
          <w:rFonts w:ascii="Times New Roman" w:hAnsi="Times New Roman" w:cs="Times New Roman"/>
          <w:sz w:val="28"/>
          <w:szCs w:val="28"/>
        </w:rPr>
        <w:t>СМР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A46AC4" w:rsidRPr="000752C3">
        <w:rPr>
          <w:rFonts w:ascii="Times New Roman" w:hAnsi="Times New Roman" w:cs="Times New Roman"/>
          <w:sz w:val="28"/>
          <w:szCs w:val="28"/>
        </w:rPr>
        <w:t xml:space="preserve">- </w:t>
      </w:r>
      <w:r w:rsidRPr="000752C3">
        <w:rPr>
          <w:rFonts w:ascii="Times New Roman" w:hAnsi="Times New Roman" w:cs="Times New Roman"/>
          <w:sz w:val="28"/>
          <w:szCs w:val="28"/>
        </w:rPr>
        <w:t>20.12.2022</w:t>
      </w:r>
      <w:r w:rsidR="00A46AC4" w:rsidRPr="000752C3">
        <w:rPr>
          <w:rFonts w:ascii="Times New Roman" w:hAnsi="Times New Roman" w:cs="Times New Roman"/>
          <w:sz w:val="28"/>
          <w:szCs w:val="28"/>
        </w:rPr>
        <w:t>,</w:t>
      </w:r>
      <w:r w:rsidR="005471D6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444BAC" w:rsidRPr="000752C3">
        <w:rPr>
          <w:rFonts w:ascii="Times New Roman" w:hAnsi="Times New Roman" w:cs="Times New Roman"/>
          <w:sz w:val="28"/>
          <w:szCs w:val="28"/>
        </w:rPr>
        <w:t>СМР</w:t>
      </w:r>
      <w:r w:rsidRPr="000752C3">
        <w:rPr>
          <w:rFonts w:ascii="Times New Roman" w:hAnsi="Times New Roman" w:cs="Times New Roman"/>
          <w:sz w:val="28"/>
          <w:szCs w:val="28"/>
        </w:rPr>
        <w:t xml:space="preserve"> не начаты;</w:t>
      </w:r>
    </w:p>
    <w:p w:rsidR="00D9544B" w:rsidRPr="000752C3" w:rsidRDefault="00D9544B" w:rsidP="00D9544B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Офис врача общей практики в п. Крутогоровский Соболевского района. Контракт на подготовку </w:t>
      </w:r>
      <w:r w:rsidR="001B0E2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ПСД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проведение </w:t>
      </w:r>
      <w:r w:rsidR="001B0E2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СМР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заключен 05.09.2022, срок подготовки ПСД по контракту продлен с 04.12.2022 до 26.01.2023, срок окончания СМР по контракту - 04.12.2023, подрядчиком нарушены сроки подготовки ПСД, текущий этап – разработка ПСД;</w:t>
      </w:r>
    </w:p>
    <w:p w:rsidR="00D9544B" w:rsidRPr="000752C3" w:rsidRDefault="00D9544B" w:rsidP="00D9544B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Фельдшерско-акушерский пункт с. Слаутное Пенжинский муниципальный район. Контракт на подготовку </w:t>
      </w:r>
      <w:r w:rsidR="001B0E2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ПСД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проведение </w:t>
      </w:r>
      <w:r w:rsidR="001B0E2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СМР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заключен 20.05.2022, срок подготовки ПСД – 17.10.2022, срок окончания СМР по контракту – 04.12.2023, текущий этап – ПСД прошла государственную экспертизу 28.12.2022, </w:t>
      </w:r>
      <w:r w:rsidR="001B0E2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идет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закупка строительных материалов подрядчиком.</w:t>
      </w:r>
    </w:p>
    <w:p w:rsidR="00D9544B" w:rsidRPr="000752C3" w:rsidRDefault="00D9544B" w:rsidP="00D9544B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Фельдшерско-акушерский пункт с. Ачайваям Олюторский муниципальный район. Контракт на подготовку </w:t>
      </w:r>
      <w:r w:rsidR="00A46AC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ПСД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проведение </w:t>
      </w:r>
      <w:r w:rsidR="00A46AC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СМР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работ заключен 30.12.2022, срок подготовки ПСД – 30.03.2023, срок окончания СМР </w:t>
      </w:r>
      <w:r w:rsidR="00A46AC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контракту – 04.12.2025, текущий этап – разработка ПСД;</w:t>
      </w:r>
    </w:p>
    <w:p w:rsidR="00D9544B" w:rsidRPr="000752C3" w:rsidRDefault="00D9544B" w:rsidP="00D9544B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Фельдшерско-акушерский пункт с. Апука Олюторский муниципальный район.  Контракт на проведение 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СМР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заключен 03.09.2021, срок окончания СМР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 контракту продлен дополнительным соглашением от 31.01.2022 с 09.12.2022 до 01.09.2023, текущий этап – СМР не ведутся, в связи с изменением проектных решений при проведении работ на этапе котлована (увеличение диаметра свай) и ограниченным периодом морской навигации сваи соответствующего увеличенного диаметра не были своевременно доставлены на строительную площадку (сваи находятся в г. Владивосток);</w:t>
      </w:r>
    </w:p>
    <w:p w:rsidR="00D9544B" w:rsidRPr="000752C3" w:rsidRDefault="00D9544B" w:rsidP="00D9544B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Фельдшерско-акушерский пункт с. Аянка Пенжинский муниципальный район. Контракт на подготовку 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ПСД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проведение 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СМР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заключен 12.07.2022, срок подготовки ПСД по контракту 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10.10.2022, срок окончания СМР 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контракту - 04.12.2023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. П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одрядчиком нарушены сроки подготовки ПСД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(передана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государственную экспертизу 05.12.2022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, текущий этап – гос</w:t>
      </w:r>
      <w:r w:rsidR="00CA12D4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ударственная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экспертиза ПСД, ориентировочный срок готовности 17.03.2023;</w:t>
      </w:r>
    </w:p>
    <w:p w:rsidR="00D9544B" w:rsidRPr="000752C3" w:rsidRDefault="00D9544B" w:rsidP="00D9544B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 Фельдшерско-акушерский пункт п. Березняки Елизовский муниципальный район. Контракт на проведение </w:t>
      </w:r>
      <w:r w:rsidR="00281C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СМР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заключен 28.12.2021, срок окончания СМР по контракту 20.12.2022</w:t>
      </w:r>
      <w:r w:rsidR="00281C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041F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281C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нарушен</w:t>
      </w:r>
      <w:r w:rsidR="00B041F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041F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екущий этап –</w:t>
      </w:r>
      <w:r w:rsidR="008752EA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1C3F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СМР</w:t>
      </w:r>
      <w:r w:rsidR="008752EA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ведутся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, техническая готовность 70%;</w:t>
      </w:r>
    </w:p>
    <w:p w:rsidR="00D9544B" w:rsidRPr="000752C3" w:rsidRDefault="00D9544B" w:rsidP="00D9544B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8. Фельдшерско-акушерский пункт п. Новый Елизовский муниципальный район. Контракт на проведение строительно-монтажных работ заключен 22.03.2022, срок окончания СМР по контракту 25.12.2022</w:t>
      </w:r>
      <w:r w:rsidR="00B041FC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. Т</w:t>
      </w:r>
      <w:r w:rsidR="00B041FC" w:rsidRPr="000752C3">
        <w:rPr>
          <w:rFonts w:ascii="Times New Roman" w:hAnsi="Times New Roman" w:cs="Times New Roman"/>
          <w:sz w:val="28"/>
          <w:szCs w:val="28"/>
        </w:rPr>
        <w:t>екущий этап – нарушение сроков по контракту, СМР не ведутся, в связи с изменением проектных решений и несвоевременной закупкой строительных материалов подрядчиком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D31AD" w:rsidRPr="000752C3" w:rsidRDefault="00BD31AD" w:rsidP="00D9544B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2022 году</w:t>
      </w:r>
      <w:r w:rsidR="00D9544B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введен в эксплуатацию ни один объект здравоохранения. </w:t>
      </w:r>
    </w:p>
    <w:p w:rsidR="00450C43" w:rsidRPr="000752C3" w:rsidRDefault="00BD31AD" w:rsidP="00D9544B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нарушение </w:t>
      </w:r>
      <w:r w:rsidRPr="000752C3">
        <w:rPr>
          <w:rFonts w:ascii="Times New Roman" w:hAnsi="Times New Roman" w:cs="Times New Roman"/>
          <w:sz w:val="28"/>
          <w:szCs w:val="28"/>
        </w:rPr>
        <w:t xml:space="preserve">дополнительного соглашения 056-2021-N9004-33/6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от 27.12.2022 г к Соглашению о реализации регионального проекта «Модернизация первичного звена здравоохранения Российской Федерации» и соглашения о предоставлении субсидии из федерального бюджета бюджету субъекта Российской Федерации от 30.12.2021 № 056-09-2022-610 (в редакции дополнительного соглашения 056-09-2022-610/7 от 29.12.2022) контракты </w:t>
      </w:r>
      <w:r w:rsidR="0078624A" w:rsidRPr="000752C3">
        <w:rPr>
          <w:rFonts w:ascii="Times New Roman" w:hAnsi="Times New Roman" w:cs="Times New Roman"/>
          <w:sz w:val="28"/>
          <w:szCs w:val="28"/>
        </w:rPr>
        <w:t xml:space="preserve">на </w:t>
      </w:r>
      <w:r w:rsidRPr="000752C3">
        <w:rPr>
          <w:rFonts w:ascii="Times New Roman" w:hAnsi="Times New Roman" w:cs="Times New Roman"/>
          <w:sz w:val="28"/>
          <w:szCs w:val="28"/>
        </w:rPr>
        <w:t>проведение СМР</w:t>
      </w:r>
      <w:r w:rsidR="0078624A" w:rsidRPr="000752C3">
        <w:rPr>
          <w:rFonts w:ascii="Times New Roman" w:hAnsi="Times New Roman" w:cs="Times New Roman"/>
          <w:sz w:val="28"/>
          <w:szCs w:val="28"/>
        </w:rPr>
        <w:t xml:space="preserve"> заключены со сроком окончания</w:t>
      </w:r>
      <w:r w:rsidR="00450C43" w:rsidRPr="000752C3">
        <w:rPr>
          <w:rFonts w:ascii="Times New Roman" w:hAnsi="Times New Roman" w:cs="Times New Roman"/>
          <w:sz w:val="28"/>
          <w:szCs w:val="28"/>
        </w:rPr>
        <w:t xml:space="preserve"> отличным от соглашений по следующим объектам:</w:t>
      </w:r>
    </w:p>
    <w:p w:rsidR="00BD31AD" w:rsidRPr="000752C3" w:rsidRDefault="00450C43" w:rsidP="00450C43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Офис врача общей практики в п. Крутогоровский Соболевского района, плановый срок ввода в эксплуатацию по соглашениям установлен 30.11.2022, срок окончания СМР по контракту - 04.12.2023;</w:t>
      </w:r>
    </w:p>
    <w:p w:rsidR="00450C43" w:rsidRPr="000752C3" w:rsidRDefault="00450C43" w:rsidP="00450C43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Фельдшерско-акушерский пункт с. Слаутное Пенжинский муниципальный район, плановый срок ввода в эксплуатацию по соглашениям установлен 30.11.2022, срок окончания СМР по контракту - 04.12.2023;</w:t>
      </w:r>
    </w:p>
    <w:p w:rsidR="00450C43" w:rsidRPr="000752C3" w:rsidRDefault="00450C43" w:rsidP="00450C43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Фельдшерско-акушерский пункт с. Ачайваям Олюторский муниципальный район, плановый срок ввода в эксплуатацию по соглашениям установлен 30.11.2022, срок окончания СМР по контракту - 04.12.2025;</w:t>
      </w:r>
    </w:p>
    <w:p w:rsidR="00E77739" w:rsidRPr="000752C3" w:rsidRDefault="00E77739" w:rsidP="00E7773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- Фельдшерско-акушерский пункт с. Аянка Пенжинский муниципальный район, плановый срок ввода в эксплуатацию по соглашениям установлен 30.11.2022, срок окончания СМР по контракту - 04.12.2023.</w:t>
      </w:r>
    </w:p>
    <w:p w:rsidR="00E77739" w:rsidRPr="000752C3" w:rsidRDefault="00BD31AD" w:rsidP="00D9544B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Следует отметить, что в </w:t>
      </w:r>
      <w:r w:rsidR="00E77739" w:rsidRPr="000752C3">
        <w:rPr>
          <w:rFonts w:ascii="Times New Roman" w:hAnsi="Times New Roman" w:cs="Times New Roman"/>
          <w:sz w:val="28"/>
          <w:szCs w:val="28"/>
        </w:rPr>
        <w:t xml:space="preserve">дополнительное соглашение 056-2021-N9004-33/6 от 27.12.2022 г к Соглашению о реализации регионального проекта </w:t>
      </w:r>
      <w:r w:rsidR="00E77739" w:rsidRPr="000752C3">
        <w:rPr>
          <w:rFonts w:ascii="Times New Roman" w:hAnsi="Times New Roman" w:cs="Times New Roman"/>
          <w:sz w:val="28"/>
          <w:szCs w:val="28"/>
        </w:rPr>
        <w:lastRenderedPageBreak/>
        <w:t>«Модернизация первичного звена здравоохранения Российской Федерации» и соглашение о предоставлении субсидии из федерального бюджета бюджету субъекта Российской Федерации от 30.12.2021 № 056-09-2022-610 (в редакции дополнительного соглашения 056-09-2022-610/7 от 29.12.2022)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изменения </w:t>
      </w:r>
      <w:r w:rsidR="004E10C8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объектам здравоохранения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части переноса </w:t>
      </w:r>
      <w:r w:rsidR="00E77739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сроков ввода в эксплуатацию, переноса 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финансирования из федерального бюджета с 2022 года на последующие периоды не вносил</w:t>
      </w:r>
      <w:r w:rsidR="004E10C8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ись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D9544B" w:rsidRPr="000752C3" w:rsidRDefault="00BD31AD" w:rsidP="00D9544B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Данная ситуация, помимо невыполнения плановых значений по результатам</w:t>
      </w:r>
      <w:r w:rsidR="00E77739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77739" w:rsidRPr="000752C3">
        <w:rPr>
          <w:rFonts w:ascii="Times New Roman" w:hAnsi="Times New Roman" w:cs="Times New Roman"/>
          <w:sz w:val="28"/>
          <w:szCs w:val="28"/>
        </w:rPr>
        <w:t xml:space="preserve">«Осуществлено новое строительство (реконструкция) объектов медицинских организаций» и  «Выполнены мероприятия по осуществлению нового строительства (реконструкции) объектов медицинских организаций в рамках исполнения обязательств по контрактам, подлежавшим исполнению в 2021 году» регионального проекта </w:t>
      </w:r>
      <w:r w:rsidR="00E7773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E77739"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Модернизация первичного звена здравоохранения Российской Федерации</w:t>
      </w:r>
      <w:r w:rsidR="00E77739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создает риск отсутствия надлежащего финансирования для завершения строительства уже начатых объектов и необходимости изыскания дополнительного финансирования за счет средств краевого бюджета.</w:t>
      </w:r>
    </w:p>
    <w:p w:rsidR="0043662F" w:rsidRPr="000752C3" w:rsidRDefault="0043662F" w:rsidP="00D9544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Важно отметить, что в 2023 году сохраняются </w:t>
      </w:r>
      <w:r w:rsidR="00864F56"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>риски не достижения</w:t>
      </w:r>
      <w:r w:rsidRPr="000752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результатов </w:t>
      </w:r>
      <w:r w:rsidRPr="000752C3">
        <w:rPr>
          <w:rFonts w:ascii="Times New Roman" w:hAnsi="Times New Roman" w:cs="Times New Roman"/>
          <w:sz w:val="28"/>
          <w:szCs w:val="28"/>
        </w:rPr>
        <w:t xml:space="preserve">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Модернизация первичного звена здравоохранения Российской Федерации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4F56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так:</w:t>
      </w:r>
    </w:p>
    <w:p w:rsidR="0043662F" w:rsidRPr="000752C3" w:rsidRDefault="0043662F" w:rsidP="0043662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2023 году </w:t>
      </w:r>
      <w:r w:rsidRPr="000752C3">
        <w:rPr>
          <w:rFonts w:ascii="Times New Roman" w:hAnsi="Times New Roman" w:cs="Times New Roman"/>
          <w:sz w:val="28"/>
          <w:szCs w:val="28"/>
        </w:rPr>
        <w:t xml:space="preserve">для ликвидации образовавшегося отставания и выполнения плановых значений необходимо ввести в эксплуатацию </w:t>
      </w:r>
      <w:r w:rsidRPr="000752C3">
        <w:rPr>
          <w:rFonts w:ascii="Times New Roman" w:hAnsi="Times New Roman" w:cs="Times New Roman"/>
          <w:b/>
          <w:sz w:val="28"/>
          <w:szCs w:val="28"/>
        </w:rPr>
        <w:t>12</w:t>
      </w:r>
      <w:r w:rsidR="00676B63" w:rsidRPr="000752C3">
        <w:rPr>
          <w:rFonts w:ascii="Times New Roman" w:hAnsi="Times New Roman" w:cs="Times New Roman"/>
          <w:sz w:val="28"/>
          <w:szCs w:val="28"/>
        </w:rPr>
        <w:t xml:space="preserve"> объектов здравоохранения. </w:t>
      </w:r>
      <w:r w:rsidR="00DB3982" w:rsidRPr="000752C3">
        <w:rPr>
          <w:rFonts w:ascii="Times New Roman" w:hAnsi="Times New Roman" w:cs="Times New Roman"/>
          <w:sz w:val="28"/>
          <w:szCs w:val="28"/>
        </w:rPr>
        <w:t>Контракты заключены на 9 объектов, из которых Карагинская районная больница с высокой долей вероятности не будет введ</w:t>
      </w:r>
      <w:r w:rsidR="00864F56" w:rsidRPr="000752C3">
        <w:rPr>
          <w:rFonts w:ascii="Times New Roman" w:hAnsi="Times New Roman" w:cs="Times New Roman"/>
          <w:sz w:val="28"/>
          <w:szCs w:val="28"/>
        </w:rPr>
        <w:t>ена в эксплуатацию в 2023 году;</w:t>
      </w:r>
    </w:p>
    <w:p w:rsidR="00864F56" w:rsidRPr="000752C3" w:rsidRDefault="00864F56" w:rsidP="0043662F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в 2023 должно быть приобретено 49 единиц медицинского оборудования, при этом предложения о изменении перечня приобретаемого оборудования направлены Министерством здравоохранения Камчатского края в адрес Министерства здравоохранения Российской Федерации </w:t>
      </w:r>
      <w:r w:rsidR="00A006A1" w:rsidRPr="000752C3">
        <w:rPr>
          <w:rFonts w:ascii="Times New Roman" w:hAnsi="Times New Roman" w:cs="Times New Roman"/>
          <w:sz w:val="28"/>
          <w:szCs w:val="28"/>
        </w:rPr>
        <w:t xml:space="preserve">только 21.03.2023 года, что приведет к нарушению сроков окончания контрактации до 01.04.2023. </w:t>
      </w:r>
    </w:p>
    <w:p w:rsidR="003F2325" w:rsidRPr="000752C3" w:rsidRDefault="003F2325" w:rsidP="002F713A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Недостижение значений показателей и результатов национальных проектов </w:t>
      </w:r>
      <w:r w:rsidR="009D663A" w:rsidRPr="000752C3">
        <w:rPr>
          <w:rFonts w:ascii="Times New Roman" w:eastAsia="Times New Roman" w:hAnsi="Times New Roman" w:cs="Times New Roman"/>
          <w:sz w:val="28"/>
          <w:szCs w:val="28"/>
        </w:rPr>
        <w:t xml:space="preserve">в 2022 году 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в части здравоохранения напрямую </w:t>
      </w:r>
      <w:r w:rsidR="009D663A" w:rsidRPr="000752C3">
        <w:rPr>
          <w:rFonts w:ascii="Times New Roman" w:eastAsia="Times New Roman" w:hAnsi="Times New Roman" w:cs="Times New Roman"/>
          <w:sz w:val="28"/>
          <w:szCs w:val="28"/>
        </w:rPr>
        <w:t>повлияли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 xml:space="preserve"> рейтинга оценки усилий региональных органов исполнительной власти по созданию качественной среды для жизни граждан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 в сфере медицинского обслуживания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>, сформированного Агентством</w:t>
      </w:r>
      <w:r w:rsidR="005677CC" w:rsidRPr="000752C3">
        <w:rPr>
          <w:rFonts w:ascii="Times New Roman" w:eastAsia="Times New Roman" w:hAnsi="Times New Roman" w:cs="Times New Roman"/>
          <w:sz w:val="28"/>
          <w:szCs w:val="28"/>
        </w:rPr>
        <w:t xml:space="preserve"> стратегических инициатив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. Так, в части удовлетворенности человека по </w:t>
      </w:r>
      <w:r w:rsidR="00DB7C0D" w:rsidRPr="000752C3">
        <w:rPr>
          <w:rFonts w:ascii="Times New Roman" w:eastAsia="Times New Roman" w:hAnsi="Times New Roman" w:cs="Times New Roman"/>
          <w:sz w:val="28"/>
          <w:szCs w:val="28"/>
        </w:rPr>
        <w:t xml:space="preserve">оценки </w:t>
      </w:r>
      <w:r w:rsidR="005A4D8A" w:rsidRPr="000752C3">
        <w:rPr>
          <w:rFonts w:ascii="Times New Roman" w:eastAsia="Times New Roman" w:hAnsi="Times New Roman" w:cs="Times New Roman"/>
          <w:sz w:val="28"/>
          <w:szCs w:val="28"/>
        </w:rPr>
        <w:t>получения стационарной помощи</w:t>
      </w:r>
      <w:r w:rsidR="00DB7C0D" w:rsidRPr="000752C3">
        <w:rPr>
          <w:rFonts w:ascii="Times New Roman" w:eastAsia="Times New Roman" w:hAnsi="Times New Roman" w:cs="Times New Roman"/>
          <w:sz w:val="28"/>
          <w:szCs w:val="28"/>
        </w:rPr>
        <w:t>, Камчатский край вошел в десятку регионов с худшей оценкой, что составило 1,85 баллов из 4-х максимально возможных. Удовлетворенность получения амбулаторной помощи в регионе оценена респондентами</w:t>
      </w:r>
      <w:r w:rsidR="00840652" w:rsidRPr="000752C3">
        <w:rPr>
          <w:rFonts w:ascii="Times New Roman" w:eastAsia="Times New Roman" w:hAnsi="Times New Roman" w:cs="Times New Roman"/>
          <w:sz w:val="28"/>
          <w:szCs w:val="28"/>
        </w:rPr>
        <w:t xml:space="preserve"> целевой группы</w:t>
      </w:r>
      <w:r w:rsidR="00DB7C0D" w:rsidRPr="000752C3">
        <w:rPr>
          <w:rFonts w:ascii="Times New Roman" w:eastAsia="Times New Roman" w:hAnsi="Times New Roman" w:cs="Times New Roman"/>
          <w:sz w:val="28"/>
          <w:szCs w:val="28"/>
        </w:rPr>
        <w:t xml:space="preserve"> на 1,67 баллов из 4-х, что соотносится с диапазоном мест от 56-го до 74-го.</w:t>
      </w:r>
      <w:r w:rsidR="005A4D8A" w:rsidRPr="00075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3A6F" w:rsidRPr="000752C3">
        <w:rPr>
          <w:rFonts w:ascii="Times New Roman" w:eastAsia="Times New Roman" w:hAnsi="Times New Roman" w:cs="Times New Roman"/>
          <w:sz w:val="28"/>
          <w:szCs w:val="28"/>
        </w:rPr>
        <w:t xml:space="preserve">Среднее время ожидания </w:t>
      </w:r>
      <w:r w:rsidR="009D663A" w:rsidRPr="000752C3">
        <w:rPr>
          <w:rFonts w:ascii="Times New Roman" w:eastAsia="Times New Roman" w:hAnsi="Times New Roman" w:cs="Times New Roman"/>
          <w:sz w:val="28"/>
          <w:szCs w:val="28"/>
        </w:rPr>
        <w:t xml:space="preserve">пациента при </w:t>
      </w:r>
      <w:r w:rsidR="000E3A6F" w:rsidRPr="000752C3">
        <w:rPr>
          <w:rFonts w:ascii="Times New Roman" w:eastAsia="Times New Roman" w:hAnsi="Times New Roman" w:cs="Times New Roman"/>
          <w:sz w:val="28"/>
          <w:szCs w:val="28"/>
        </w:rPr>
        <w:t>плановой госпитализации в стационар в крае составило 13,39 дней, что соответствует диапазону от 56-го до 74-го мест.</w:t>
      </w:r>
    </w:p>
    <w:p w:rsidR="002F713A" w:rsidRPr="000752C3" w:rsidRDefault="003F2325" w:rsidP="002F713A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 xml:space="preserve">о показателю «Ожидаемая продолжительность жизни при рождении, лет» Камчатский край оказался на </w:t>
      </w:r>
      <w:r w:rsidR="001E0DA2" w:rsidRPr="000752C3">
        <w:rPr>
          <w:rFonts w:ascii="Times New Roman" w:eastAsia="Times New Roman" w:hAnsi="Times New Roman" w:cs="Times New Roman"/>
          <w:sz w:val="28"/>
          <w:szCs w:val="28"/>
        </w:rPr>
        <w:t>0,7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1E0DA2" w:rsidRPr="000752C3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 xml:space="preserve"> регионов, вошедших в группу 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 </w:t>
      </w:r>
      <w:r w:rsidR="001E0DA2" w:rsidRPr="000752C3">
        <w:rPr>
          <w:rFonts w:ascii="Times New Roman" w:eastAsia="Times New Roman" w:hAnsi="Times New Roman" w:cs="Times New Roman"/>
          <w:sz w:val="28"/>
          <w:szCs w:val="28"/>
        </w:rPr>
        <w:t>56 до 74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 w:rsidR="001E0DA2" w:rsidRPr="000752C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F713A" w:rsidRPr="000752C3">
        <w:rPr>
          <w:rFonts w:ascii="Times New Roman" w:eastAsia="Times New Roman" w:hAnsi="Times New Roman" w:cs="Times New Roman"/>
          <w:sz w:val="28"/>
          <w:szCs w:val="28"/>
        </w:rPr>
        <w:t xml:space="preserve">. Среднее значение показателя по группе составляет </w:t>
      </w:r>
      <w:r w:rsidR="005677CC" w:rsidRPr="000752C3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0DA2" w:rsidRPr="000752C3">
        <w:rPr>
          <w:rFonts w:ascii="Times New Roman" w:eastAsia="Times New Roman" w:hAnsi="Times New Roman" w:cs="Times New Roman"/>
          <w:sz w:val="28"/>
          <w:szCs w:val="28"/>
        </w:rPr>
        <w:t>7,7</w:t>
      </w:r>
      <w:r w:rsidR="00940829" w:rsidRPr="000752C3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  <w:r w:rsidR="001E0DA2" w:rsidRPr="000752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E3A6F" w:rsidRPr="000752C3">
        <w:rPr>
          <w:rFonts w:ascii="Times New Roman" w:eastAsia="Times New Roman" w:hAnsi="Times New Roman" w:cs="Times New Roman"/>
          <w:sz w:val="28"/>
          <w:szCs w:val="28"/>
        </w:rPr>
        <w:t xml:space="preserve"> В динамике по сравнению с 2021 годом значение снизилось на 2,5 года.</w:t>
      </w:r>
    </w:p>
    <w:p w:rsidR="00851CDD" w:rsidRPr="000752C3" w:rsidRDefault="00851CDD" w:rsidP="002F713A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851CDD" w:rsidRPr="000752C3" w:rsidRDefault="00851CDD" w:rsidP="00851CDD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НАЦИОНАЛЬНЫЙ ПРОЕКТ «КУЛЬТУРА».</w:t>
      </w:r>
    </w:p>
    <w:p w:rsidR="00851CDD" w:rsidRPr="000752C3" w:rsidRDefault="00851CDD" w:rsidP="00851CDD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направленный на реализацию национального проекта на территории Камчатского края в 2022 году составил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142,69 млн рублей, в том числе: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125,52 млн рублей (87,96%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6,34 млн рублей (4,44% от общего объема финансирования);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10,84 млн рублей (7,60% от общего объема финансирования).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Контрактации подлежат 142,44 млн рублей, 99,03% которых законтрактовано в 2022 году.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Кассовое исполнение составило 142,69 млн рублей или 100%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125,52 млн рублей (100%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 по источнику средств);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6,34 млн рублей (100% от общего объема финансирования по источнику средств);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10,84 млн рублей (100% от общего объема финансирования).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 01.01.2023 представлено ниже: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1098A883" wp14:editId="4B8556D9">
            <wp:simplePos x="0" y="0"/>
            <wp:positionH relativeFrom="page">
              <wp:posOffset>2418080</wp:posOffset>
            </wp:positionH>
            <wp:positionV relativeFrom="paragraph">
              <wp:posOffset>14605</wp:posOffset>
            </wp:positionV>
            <wp:extent cx="2929255" cy="1068070"/>
            <wp:effectExtent l="0" t="0" r="4445" b="0"/>
            <wp:wrapNone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619195" wp14:editId="1B1AD74D">
                <wp:simplePos x="0" y="0"/>
                <wp:positionH relativeFrom="margin">
                  <wp:align>center</wp:align>
                </wp:positionH>
                <wp:positionV relativeFrom="paragraph">
                  <wp:posOffset>88265</wp:posOffset>
                </wp:positionV>
                <wp:extent cx="841051" cy="328751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051" cy="3287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37015" w:rsidRPr="00762B14" w:rsidRDefault="00437015" w:rsidP="00851CDD">
                            <w:pPr>
                              <w:pStyle w:val="af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762B14">
                              <w:rPr>
                                <w:rFonts w:asciiTheme="minorHAnsi" w:hAnsi="Calibri" w:cstheme="minorBidi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2"/>
                                <w:szCs w:val="22"/>
                              </w:rPr>
                              <w:t>85,3%*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19195" id="Прямоугольник 19" o:spid="_x0000_s1044" style="position:absolute;left:0;text-align:left;margin-left:0;margin-top:6.95pt;width:66.2pt;height:25.9pt;z-index:2517012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L/qgEAAAgDAAAOAAAAZHJzL2Uyb0RvYy54bWysUktuGzEM3RfIHQTt6xm7TesOPA4CBM0m&#10;aAOkPYCskTwCRp+Isme8C9BtgRwhh8gm6CdnkG9USnadot0V2VCkSD7xPWp2MuiOrIUHZU1Nx6OS&#10;EmG4bZRZ1vTzp/cvp5RAYKZhnTWiphsB9GR+9GLWu0pMbGu7RniCIAaq3tW0DcFVRQG8FZrByDph&#10;MCmt1yxg6JdF41mP6LorJmX5puitb5y3XADg7dkuSecZX0rBw0cpQQTS1RRnC9n6bBfJFvMZq5ae&#10;uVbx/RjsP6bQTBl89AB1xgIjK6/+gdKKewtWhhG3urBSKi4yB2QzLv9ic9UyJzIXFAfcQSZ4Plj+&#10;YX3piWpwd+8oMUzjjuLd9mZ7G3/Ex+2XeB8f4/ft1/gzPsRvBItQsd5BhY1X7tLvI0A30R+k1+lE&#10;YmTIKm8OKoshEI6X09fj8nhMCcfUq8n0LfqIUjw1Ow/hXFhNklNTj0vM2rL1BYRd6e8S7EvD7J5P&#10;XhgWQ6ZzGHRhmw1S7HHHNYXrFfNJUlYZe7oKVqqMmFp3hXtElDvPtP8aaZ9/xrnq6QPPfwEAAP//&#10;AwBQSwMEFAAGAAgAAAAhAFFMSinfAAAABgEAAA8AAABkcnMvZG93bnJldi54bWxMj0FPwkAQhe8m&#10;/IfNkHgxshUUoXZLDImREBNiUc5Ld2wbu7Olu7T13zuc9Djvvbz3TbIabC06bH3lSMHdJAKBlDtT&#10;UaHgY/9yuwDhgyaja0eo4Ac9rNLRVaJj43p6xy4LheAS8rFWUIbQxFL6vESr/cQ1SOx9udbqwGdb&#10;SNPqnsttLadRNJdWV8QLpW5wXWL+nZ2tgj7fdYf926vc3Rw2jk6b0zr73Cp1PR6en0AEHMJfGC74&#10;jA4pMx3dmYwXtQJ+JLA6W4K4uLPpPYijgvnDI8g0kf/x018AAAD//wMAUEsBAi0AFAAGAAgAAAAh&#10;ALaDOJL+AAAA4QEAABMAAAAAAAAAAAAAAAAAAAAAAFtDb250ZW50X1R5cGVzXS54bWxQSwECLQAU&#10;AAYACAAAACEAOP0h/9YAAACUAQAACwAAAAAAAAAAAAAAAAAvAQAAX3JlbHMvLnJlbHNQSwECLQAU&#10;AAYACAAAACEA65py/6oBAAAIAwAADgAAAAAAAAAAAAAAAAAuAgAAZHJzL2Uyb0RvYy54bWxQSwEC&#10;LQAUAAYACAAAACEAUUxKKd8AAAAGAQAADwAAAAAAAAAAAAAAAAAEBAAAZHJzL2Rvd25yZXYueG1s&#10;UEsFBgAAAAAEAAQA8wAAABAFAAAAAA==&#10;" filled="f" stroked="f">
                <v:textbox>
                  <w:txbxContent>
                    <w:p w:rsidR="00437015" w:rsidRPr="00762B14" w:rsidRDefault="00437015" w:rsidP="00851CDD">
                      <w:pPr>
                        <w:pStyle w:val="af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762B14">
                        <w:rPr>
                          <w:rFonts w:asciiTheme="minorHAnsi" w:hAnsi="Calibri" w:cstheme="minorBidi"/>
                          <w:b/>
                          <w:bCs/>
                          <w:color w:val="3B3838" w:themeColor="background2" w:themeShade="40"/>
                          <w:kern w:val="24"/>
                          <w:sz w:val="22"/>
                          <w:szCs w:val="22"/>
                        </w:rPr>
                        <w:t>85,3%*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C2541A" wp14:editId="0D214CF4">
                <wp:simplePos x="0" y="0"/>
                <wp:positionH relativeFrom="column">
                  <wp:posOffset>3845560</wp:posOffset>
                </wp:positionH>
                <wp:positionV relativeFrom="paragraph">
                  <wp:posOffset>1905</wp:posOffset>
                </wp:positionV>
                <wp:extent cx="841051" cy="328751"/>
                <wp:effectExtent l="0" t="0" r="0" b="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051" cy="3287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37015" w:rsidRPr="00762B14" w:rsidRDefault="00437015" w:rsidP="00851CDD">
                            <w:pPr>
                              <w:pStyle w:val="af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762B14">
                              <w:rPr>
                                <w:rFonts w:asciiTheme="minorHAnsi" w:hAnsi="Calibri" w:cstheme="minorBidi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2"/>
                                <w:szCs w:val="22"/>
                              </w:rPr>
                              <w:t>76,7%**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C2541A" id="Прямоугольник 20" o:spid="_x0000_s1045" style="position:absolute;left:0;text-align:left;margin-left:302.8pt;margin-top:.15pt;width:66.2pt;height:25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WCqgEAAAkDAAAOAAAAZHJzL2Uyb0RvYy54bWysUs1uEzEQviP1HSzfm90Nf9Eqm6pS1V4Q&#10;VCo8gOO1s5bWP4yd7OaGxBWJR+AhuCAKfQbnjRg7IUX0VvUynvHMfJ7vG8/PRt2TjQCvrGloNSkp&#10;EYbbVplVQz+8vzydUeIDMy3rrREN3QpPzxYnz+aDq8XUdrZvBRAEMb4eXEO7EFxdFJ53QjM/sU4Y&#10;TEoLmgUMYVW0wAZE130xLctXxWChdWC58B5vL/ZJusj4Ugoe3knpRSB9Q3G2kC1ku0y2WMxZvQLm&#10;OsUPY7BHTKGZMvjoEeqCBUbWoB5AacXBeivDhFtdWCkVF5kDsqnK/9jcdMyJzAXF8e4ok386WP52&#10;cw1EtQ2dojyGadxR/Lb7tPsaf8W73ef4Pd7F292X+Dv+iD8JFqFig/M1Nt64azhEHt1Ef5Sg04nE&#10;yJhV3h5VFmMgHC9nL6ryZUUJx9Tz6ew1+ohS3Dc78OFKWE2S01DAJWZt2eaND/vSvyXYl4bZP5+8&#10;MC7HTKc6Trq07RY5DrjkhvqPawZJU1Ybe74OVqoMmXr3hQdI1DsPdfgbaaH/xrnq/gcv/gAAAP//&#10;AwBQSwMEFAAGAAgAAAAhAClA+h3fAAAABwEAAA8AAABkcnMvZG93bnJldi54bWxMj09Lw0AUxO+C&#10;32F5ghexm7Y0lpiXIgWxiFBM/5y32TUJZt+m2W0Sv72vJz0OM8z8Jl2NthG96XztCGE6iUAYKpyu&#10;qUTY714flyB8UKRV48gg/BgPq+z2JlWJdgN9mj4PpeAS8olCqEJoEyl9URmr/MS1htj7cp1VgWVX&#10;St2pgcttI2dRFEurauKFSrVmXZniO79YhKHY9sfdx5vcPhw3js6b8zo/vCPe340vzyCCGcNfGK74&#10;jA4ZM53chbQXDUIcLWKOIsxBsP00X/K1E8JiNgWZpfI/f/YLAAD//wMAUEsBAi0AFAAGAAgAAAAh&#10;ALaDOJL+AAAA4QEAABMAAAAAAAAAAAAAAAAAAAAAAFtDb250ZW50X1R5cGVzXS54bWxQSwECLQAU&#10;AAYACAAAACEAOP0h/9YAAACUAQAACwAAAAAAAAAAAAAAAAAvAQAAX3JlbHMvLnJlbHNQSwECLQAU&#10;AAYACAAAACEASjBFgqoBAAAJAwAADgAAAAAAAAAAAAAAAAAuAgAAZHJzL2Uyb0RvYy54bWxQSwEC&#10;LQAUAAYACAAAACEAKUD6Hd8AAAAHAQAADwAAAAAAAAAAAAAAAAAEBAAAZHJzL2Rvd25yZXYueG1s&#10;UEsFBgAAAAAEAAQA8wAAABAFAAAAAA==&#10;" filled="f" stroked="f">
                <v:textbox>
                  <w:txbxContent>
                    <w:p w:rsidR="00437015" w:rsidRPr="00762B14" w:rsidRDefault="00437015" w:rsidP="00851CDD">
                      <w:pPr>
                        <w:pStyle w:val="af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762B14">
                        <w:rPr>
                          <w:rFonts w:asciiTheme="minorHAnsi" w:hAnsi="Calibri" w:cstheme="minorBidi"/>
                          <w:b/>
                          <w:bCs/>
                          <w:color w:val="3B3838" w:themeColor="background2" w:themeShade="40"/>
                          <w:kern w:val="24"/>
                          <w:sz w:val="22"/>
                          <w:szCs w:val="22"/>
                        </w:rPr>
                        <w:t>76,7%**</w:t>
                      </w:r>
                    </w:p>
                  </w:txbxContent>
                </v:textbox>
              </v:rect>
            </w:pict>
          </mc:Fallback>
        </mc:AlternateConten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91E882" wp14:editId="6591A215">
                <wp:simplePos x="0" y="0"/>
                <wp:positionH relativeFrom="column">
                  <wp:posOffset>995045</wp:posOffset>
                </wp:positionH>
                <wp:positionV relativeFrom="paragraph">
                  <wp:posOffset>194945</wp:posOffset>
                </wp:positionV>
                <wp:extent cx="3491155" cy="375812"/>
                <wp:effectExtent l="0" t="0" r="0" b="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155" cy="375812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015" w:rsidRDefault="00437015" w:rsidP="00851CDD">
                            <w:pPr>
                              <w:pStyle w:val="af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* уровень достижения 202</w:t>
                            </w:r>
                            <w:r w:rsidRPr="00820022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 xml:space="preserve"> г. к плану 2023 г.</w:t>
                            </w:r>
                          </w:p>
                          <w:p w:rsidR="00437015" w:rsidRDefault="00437015" w:rsidP="00851CDD">
                            <w:pPr>
                              <w:pStyle w:val="af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** уровень достижения 202</w:t>
                            </w:r>
                            <w:r w:rsidRPr="00820022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 xml:space="preserve"> г. к плану 2024 г.</w:t>
                            </w:r>
                          </w:p>
                        </w:txbxContent>
                      </wps:txbx>
                      <wps:bodyPr rtlCol="0" anchor="t"/>
                    </wps:wsp>
                  </a:graphicData>
                </a:graphic>
              </wp:anchor>
            </w:drawing>
          </mc:Choice>
          <mc:Fallback>
            <w:pict>
              <v:roundrect w14:anchorId="5191E882" id="Скругленный прямоугольник 21" o:spid="_x0000_s1046" style="position:absolute;left:0;text-align:left;margin-left:78.35pt;margin-top:15.35pt;width:274.9pt;height:29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NZvMwIAAGYEAAAOAAAAZHJzL2Uyb0RvYy54bWysVM1u1DAQviPxDpbvbH5KoI0220OrckFQ&#10;tfAAXsfeRHLsyHY3uzckjiDxDDwDqgQtLa/gfSPGdpoiijggcnDsmfm+mfkyzvxw0wm0Ztq0SlY4&#10;m6UYMUlV3cpVhd++OXmyj5GxRNZEKMkqvGUGHy4eP5oPfcly1ShRM42ARJpy6CvcWNuXSWJowzpi&#10;ZqpnEpxc6Y5YOOpVUmsyAHsnkjxNnyWD0nWvFWXGgPU4OvEi8HPOqH3NuWEWiQpDbTasOqxLvyaL&#10;OSlXmvRNS8cyyD9U0ZFWQtKJ6phYgi50+4Cqa6lWRnE7o6pLFOctZaEH6CZLf+vmvCE9C72AOKaf&#10;ZDL/j5a+Wp9q1NYVzjOMJOngG7nP7mr3bvfefXHX7tLduJvdB/cNuR9g/OS+u9vgunXXu4/g/Oqu&#10;EGBByKE3JfCd96d6PBnYelU2XHf+Df2iTRB/O4nPNhZRMO49PciyosCIgm/vebGf5Z40uUf32tgX&#10;THXIbyqs1YWsz+ALB+HJ+qWxMf4uzmeU6qQVAuykFBINFT4o8iIAJg9kEBIS+fJjwWFnt4JF2Bnj&#10;oBCUmAdgmE12JDRaE5gqQimTNouuhtQsmosUnrGBCRHaERIIPTOHyibukcDP/UPu2NcY76EsjPYE&#10;Tv9WWARPiJBZSTuBu1Yq/ScCAV2NmWP8nUhRGq+S3Sw3YXqyaQKWqt7CSGkrjlS8dETSRsGds4HN&#10;w2CYgxTjxfO35ddzyHP/e1j8BAAA//8DAFBLAwQUAAYACAAAACEAyxN2tN0AAAAJAQAADwAAAGRy&#10;cy9kb3ducmV2LnhtbEyPwU7DMAyG70i8Q2QkbixhsG7rmk4IBBLHjsHZa722onFKk20dT485wcn6&#10;5U+/P2fr0XXqSENoPVu4nRhQxKWvWq4tbN+ebxagQkSusPNMFs4UYJ1fXmSYVv7EBR03sVZSwiFF&#10;C02Mfap1KBtyGCa+J5bd3g8Oo8Sh1tWAJyl3nZ4ak2iHLcuFBnt6bKj83BychXvzen7ZfhT+vZzi&#10;d1+4r6cioLXXV+PDClSkMf7B8Ksv6pCL084fuAqqkzxL5oJauDMyBZibZAZqZ2GxXILOM/3/g/wH&#10;AAD//wMAUEsBAi0AFAAGAAgAAAAhALaDOJL+AAAA4QEAABMAAAAAAAAAAAAAAAAAAAAAAFtDb250&#10;ZW50X1R5cGVzXS54bWxQSwECLQAUAAYACAAAACEAOP0h/9YAAACUAQAACwAAAAAAAAAAAAAAAAAv&#10;AQAAX3JlbHMvLnJlbHNQSwECLQAUAAYACAAAACEARrDWbzMCAABmBAAADgAAAAAAAAAAAAAAAAAu&#10;AgAAZHJzL2Uyb0RvYy54bWxQSwECLQAUAAYACAAAACEAyxN2tN0AAAAJAQAADwAAAAAAAAAAAAAA&#10;AACNBAAAZHJzL2Rvd25yZXYueG1sUEsFBgAAAAAEAAQA8wAAAJcFAAAAAA==&#10;" filled="f" stroked="f">
                <v:stroke joinstyle="miter"/>
                <v:textbox>
                  <w:txbxContent>
                    <w:p w:rsidR="00437015" w:rsidRDefault="00437015" w:rsidP="00851CDD">
                      <w:pPr>
                        <w:pStyle w:val="af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* уровень достижения 202</w:t>
                      </w:r>
                      <w:r w:rsidRPr="00820022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 xml:space="preserve"> г. к плану 2023 г.</w:t>
                      </w:r>
                    </w:p>
                    <w:p w:rsidR="00437015" w:rsidRDefault="00437015" w:rsidP="00851CDD">
                      <w:pPr>
                        <w:pStyle w:val="af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** уровень достижения 202</w:t>
                      </w:r>
                      <w:r w:rsidRPr="00820022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 xml:space="preserve"> г. к плану 2024 г.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«Обеспечение качественно нового уровня развития инфраструктуры культуры («Культурная среда»)»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142,19 млн рублей, в том числе: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125,12 млн рублей (88,0%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6,24 млн рублей (4,39% 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10,84 млн рублей (7,62%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Кассовое исполнение составило 142,19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125,12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6,24 млн рублей (100,0% от общего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10,84 млн рублей (100%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Плановые значения показателей и результатов 2022 года достигнуты. Уровень достижения регионального проекта на территории Камчатского края составил 100%.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1. Проведены капитальные ремонты в 12 культурно-досуговых учреждениях, расположенных в сельской местности: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 - МКУ «Усть-Камчатский Центр культуры и досуга» Усть-Камчатского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МКУК «Седанкинский сельский дом культуры» с. Седанка;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МКУК «Сельский дом культуры п. Зелёный»;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 «Дом культуры «Ритм» Паратунского сельского поселения;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МУ «Культурно-досуговый центр «Радуга» Пионерского сельского поселения;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МКУ «Усть-Камчатский центр культуры и досуга» филиал </w:t>
      </w:r>
      <w:r w:rsidRPr="000752C3">
        <w:rPr>
          <w:rFonts w:ascii="Times New Roman" w:hAnsi="Times New Roman" w:cs="Times New Roman"/>
          <w:sz w:val="28"/>
          <w:szCs w:val="28"/>
        </w:rPr>
        <w:br/>
        <w:t>в с. Крутоберёгово, Усть-Камчатского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МКУК «Сельский дом культуры п. Сокоч», Начикинского сельского поселения;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МКУК «Сельский дом культуры с. Николаевка»;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МКУК «СДК Апачинского сельского поселения»;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филиал «Клуб Шаромы» МБУ «Мильковский Дом культуры и досуга»;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СДК с. Ачайваям-структурное подразделение МКУК Олюторского муниципальный район «Центр культуры и досуга»;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МКУК «Сельский дом культуры с. Коряки»;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2. Капитально отремонтировано 5 региональных и муниципальных детских школ искусств: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МБУДО «Школа искусств п. Термальный» Елизовского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МБУДО «Быстринская детская школа искусств» Быстринского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МБУДО «Елизовская детская художественная школа» Елизовского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МБУДО «Николаевская детская школа искусств» Елизовского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МБУДО «Детская школа искусств» п. Усть-Камчатск, Усть-Камчатского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3. Капитально отремонтирован 1 муниципальный музей (МБУ «Алеутский краеведческий музей» Алеутский муниципального округа);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4. Технически оснащено 3 региональных и муниципальных музея: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МКУК «Краеведческий музей Вилючинского городского округа»;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МБУК «Быстринский районный этнографический музей»;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МБУК «Елизовский районный краеведческий музей»;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5. Переоснащена 1 муниципальная библиотека по модельному стандарту (МБУК «Межпоселенческая центральная библиотека им. К.С. Черканова» Быстринского муниципального района).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«Создание условий для реализации творческого потенциала нации («Творческие люди»)»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0,5 млн рублей, в том числе: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0,4 млн рублей (80,0%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0,1 млн рублей (20%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0,5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0,4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0,1 млн рублей (100,0% от общего объема финансирования по источнику средств).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Плановые значения показателей и результатов 2022 года достигнуты. Уровень достижения регионального проекта на территории Камчатского края составил 100%.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- 144 специалиста прошли повышение квалификации на базе Центров непрерывного образования;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поддержано 6 творческих инициатив и проектов;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оказана государственная поддержка 2 лучшим сельским учреждениям культуры;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оказана государственная поддержка 4 лучшим работникам сельских учреждений культуры.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Цифровизация услуг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и формирование информационного пространства в сфере культуры («Цифровая культура»)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финансовое обеспечение </w:t>
      </w:r>
      <w:r w:rsidRPr="000752C3">
        <w:rPr>
          <w:rFonts w:ascii="Times New Roman" w:hAnsi="Times New Roman" w:cs="Times New Roman"/>
          <w:sz w:val="28"/>
          <w:szCs w:val="28"/>
        </w:rPr>
        <w:br/>
        <w:t>не предусмотрено.</w:t>
      </w:r>
    </w:p>
    <w:p w:rsidR="00851CDD" w:rsidRPr="000752C3" w:rsidRDefault="00851CDD" w:rsidP="00851C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Плановое значение результатов 2022 года достигнуто. Уровень достижения регионального проекта на территории Камчатского края в 2022 году составил 100%.</w:t>
      </w:r>
    </w:p>
    <w:p w:rsidR="00851CDD" w:rsidRPr="000752C3" w:rsidRDefault="00851CDD" w:rsidP="00851C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Для достижения показателей и результатов, своевременного освоения предусмотренного финансирования национального проекта рекомендуем:</w:t>
      </w:r>
    </w:p>
    <w:p w:rsidR="00851CDD" w:rsidRPr="000752C3" w:rsidRDefault="00851CDD" w:rsidP="00851C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завершать процесс контрактации до 01 апреля;</w:t>
      </w:r>
    </w:p>
    <w:p w:rsidR="00851CDD" w:rsidRPr="000752C3" w:rsidRDefault="00851CDD" w:rsidP="00851CDD">
      <w:pPr>
        <w:tabs>
          <w:tab w:val="left" w:pos="851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экономию, образовавшуюся по результатам заключения контрактов направлять на реализацию мероприятий региональных проектов.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</w:p>
    <w:p w:rsidR="00851CDD" w:rsidRPr="000752C3" w:rsidRDefault="00851CDD" w:rsidP="00851CDD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НАЦИОНАЛЬНЫЙ ПРОЕКТ «ОБРАЗОВАНИЕ»</w:t>
      </w:r>
    </w:p>
    <w:p w:rsidR="00851CDD" w:rsidRPr="000752C3" w:rsidRDefault="00851CDD" w:rsidP="00851CDD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направленный на реализацию национального проекта на территории Камчатского края в 2022 году составил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1 208,96 млн рублей, в том числе: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634,08 млн рублей (52,45%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572,95 млн рублей (47,39% от общего объема финансирования);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1,94 млн рублей (0,16% от общего объема финансирования).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Контрактации полежат 1 191,09 млн рублей, 99,05% которых законтрактовано в 2022 году.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Кассовое исполнение составило 1 201,28 млн рублей или 99,36%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634,08 млн рублей (100%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 по источнику средств);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565,27 млн рублей (98,66% от общего объема финансирования по источнику средств);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1,93 млн рублей (99,98% от общего объема финансирования).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 01.01.2023 представлено ниже: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F03FE2F" wp14:editId="773B22E5">
                <wp:simplePos x="0" y="0"/>
                <wp:positionH relativeFrom="column">
                  <wp:posOffset>785495</wp:posOffset>
                </wp:positionH>
                <wp:positionV relativeFrom="paragraph">
                  <wp:posOffset>-212090</wp:posOffset>
                </wp:positionV>
                <wp:extent cx="3491560" cy="1550096"/>
                <wp:effectExtent l="0" t="0" r="0" b="0"/>
                <wp:wrapNone/>
                <wp:docPr id="22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560" cy="1550096"/>
                          <a:chOff x="0" y="0"/>
                          <a:chExt cx="3491560" cy="1256089"/>
                        </a:xfrm>
                      </wpg:grpSpPr>
                      <wpg:graphicFrame>
                        <wpg:cNvPr id="23" name="Диаграмма 23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"/>
                          </a:graphicData>
                        </a:graphic>
                      </wpg:graphicFrame>
                      <wps:wsp>
                        <wps:cNvPr id="24" name="Скругленный прямоугольник 24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851CDD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</w:t>
                              </w:r>
                              <w:r w:rsidRPr="00820022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2023 г.</w:t>
                              </w:r>
                            </w:p>
                            <w:p w:rsidR="00437015" w:rsidRDefault="00437015" w:rsidP="00851CDD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</w:t>
                              </w:r>
                              <w:r w:rsidRPr="00820022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1809477" y="284561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B75D4D" w:rsidRDefault="00437015" w:rsidP="00851CDD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75D4D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90,5%*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2650509" y="249783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B75D4D" w:rsidRDefault="00437015" w:rsidP="00851CDD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75D4D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82,1%**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3FE2F" id="_x0000_s1047" style="position:absolute;left:0;text-align:left;margin-left:61.85pt;margin-top:-16.7pt;width:274.95pt;height:122.05pt;z-index:251704320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ImVR/bkDAAB3CgAADgAAAGRycy9lMm9Eb2MueG1s&#10;vFbNbts4EL4X2HcgdG8kMZYtCXGKotkEBYpu0XYfgKEoS4Akakk6cm4F9rgF9rB7L/oGAYIC3f6+&#10;gvxGHZIS09ppks0hMCDLpObTzHzffPTeg1VdoRMmZMmbuRfuBB5iDeVZ2Szm3u8vD+/HHpKKNBmp&#10;eMPm3imT3oP9X+7tdW3KMC94lTGBAKSRadfOvUKpNvV9SQtWE7nDW9bAZs5FTRT8FAs/E6QD9Lry&#10;cRBM/Y6LrBWcMilh9cBuevsGP88ZVb/luWQKVXMPclPmKsz1WF/9/T2SLgRpi5IOaZBbZFGTsoGX&#10;OqgDoghainILqi6p4JLnaofy2ud5XlJmaoBqwmCjmiPBl62pZZF2i9a1CVq70adbw9KnJ88EKrO5&#10;h7GHGlIDR/0/61frP/uv8DlDoW5R1y5SePJItC/aZ2JYWNhfuupVLmr9DfWglWnuqWsuWylEYXF3&#10;koTRFDigsBdGURAkU9t+WgBHW3G0+PXSSAwgcaIj/fHFvs7PpWN/GEYPBRTk0h8L3XWF/tu/78/6&#10;8/UruH6CzxnCu9/VeyhcsRsVRtMwChIPbZeJE5xMJ9OhzGAah7GBNDmOKIPgbiKY6yeAFkQoUAlN&#10;zd2gErqlkZsiDQAwJBsiuwTACviA02XNGmUnUrCKKLADWZSt9JBItbrE48woCTgbitcjYjh0zRho&#10;/JE5sAV5oXy5ldT/Uv6LgrTMDJTUeh4FMXGCeNt/MNo/7z/27/rP/ef1X/1/qP8Ki3+DPr7AWJz3&#10;X/qP69ew+b7/gPDE6sXgueGQqYQ5+elkxHGAZzMr/u/HA6bC6mZ3FsUh/kHjJG2FVEeM10jfQEf5&#10;ssmeg8FBPSQlJ0+ksjMxPqeXG35YVhWsk7RqUDf3kghHJsDtACNVA0R07Zi1uVOnFUyO3nvOcjAI&#10;mGBsAo01s0eVQCcETJVQCsyHdqsgGbPLMN6BcVeAdxGGbgOokXPIzGEPANr2t7FtXcPzOpQZZ3fB&#10;wVWJ2WAXYd7MG+WC67Lh4jKACqoa3myfH5tkW6O7pFbHK2Oeliy9dMyzU9CVUNUjbs8c0tCCwzQp&#10;g6afAUVrU7oLaYOgBlN/83MNRzoznQ/MxPUaDuMgmYB8tfnheAJWqMOBlMGu40kYROEgZBzP4N62&#10;cXS/UaCjkK/U8IYuLzo+GLXreAeH+NyTfyyJ0COutf9wqXhemrG4oGZg8Q45gMPgeg7MWXhjDvA0&#10;CsYDCE+SmT1j7pwDZ36D6m/DgXF9+HdjzOGqs+Hi/+L+NwAAAP//AwBQSwMEFAAGAAgAAAAhAAjX&#10;4s0BAQAALAIAACAAAABkcnMvY2hhcnRzL19yZWxzL2NoYXJ0MS54bWwucmVsc6yRy04DIRRA9yb+&#10;A7l7YaYmxpgyXfhIunCjdd0gc+cRgTvhopn5e5mYqjVtupEdEM45wHI1eic+MHJPQUMpCxAYLNV9&#10;aDW8bB4urkFwMqE2jgJqmJBhVZ2fLZ/QmZQPcdcPLDIlsIYupeFGKbYdesOSBgx5p6HoTcrT2KrB&#10;2DfToloUxZWKvxlQ7THFutYQ1/UliM00ZPNpNjVNb/GO7LvHkA4odvaMNLHFpEFKhf4V6/m+rLbz&#10;eOxtJKYmbe9Hi06OjkdQh+MWR+L8jiEtefXVlXvKcv/KynYmpltyFJ/T5PCny85rXMr8esfc5X+4&#10;/2h5rvi2qr0/rj4BAAD//wMAUEsDBBQABgAIAAAAIQCrFs1GuQAAACIBAAAZAAAAZHJzL19yZWxz&#10;L2Uyb0RvYy54bWwucmVsc4SPzQrCMBCE74LvEPZu03oQkSa9iNCr1AdY0u0PtknIRrFvb9CLguBx&#10;dphvdsrqMU/iToFHZxUUWQ6CrHHtaHsFl+a02YPgiLbFyVlSsBBDpder8kwTxhTiYfQsEsWygiFG&#10;f5CSzUAzcuY82eR0LswYkwy99Giu2JPc5vlOhk8G6C+mqFsFoW4LEM3iU/N/tuu60dDRmdtMNv6o&#10;kGbAEBMQQ09RwUvy+1pk6VOQupRfy/QTAAD//wMAUEsDBAoAAAAAAAAAIQDhjw2DtiYAALYmAAAo&#10;AAAAZHJzL2VtYmVkZGluZ3MvX19fX19NaWNyb3NvZnRfRXhjZWwueGxzeFBLAwQUAAYACAAAACEA&#10;NzG9kXsBAACEBQAAEwAIAltDb250ZW50X1R5cGVzXS54bWwgogQCKKAAAg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rFRLb8IwDL5P2n+ocp1o&#10;YIdpmigc9jhuSLAfEBq3jWiTKDYM/v3c8NA0ARWCS6Mm8fewHQ/H66ZOVhDQOJuJQdoXCdjcaWPL&#10;THzPPnrPIkFSVqvaWcjEBlCMR/d3w9nGAyYcbTETFZF/kRLzChqFqfNg+aRwoVHEv6GUXuULVYJ8&#10;7PefZO4sgaUetRhiNHyDQi1rSt7XvL1VMjdWJK/bey1VJpT3tckVsVC5svofSc8VhclBu3zZMHSK&#10;PoDSWAFQU6c+GGYMUyBiYyjkUc4ANV5GunOVcmQUhpXx+MDWTzC0J6dd7eK+uBzBaEgmKtCnati7&#10;XNfyx4XF3LlFeh7k0tTEFKWNMnav+wx/vIwyLoMbC2n9ReAOHcQ9BjJ+r5cQYToIkTY14K3THkG7&#10;mCsVQE+Ju7e8uYC/2F0pV3POgKR2uXXZI+g5fn7Sk+A88tQIcHkV9k+0je55BoJABg6P9FizHxh5&#10;5FxddmhnmgZ9hFvGGTr6BQAA//8DAFBLAwQUAAYACAAAACEAtVUwI/QAAABMAgAACwAIAl9yZWxz&#10;Ly5yZWxzIKIEAiigAAI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KySTU/DMAyG70j8h8j31d2QEEJLd0FIuyFUfoBJ3A+1jaMkG92/JxwQVBqD&#10;A0d/vX78ytvdPI3qyCH24jSsixIUOyO2d62Gl/pxdQcqJnKWRnGs4cQRdtX11faZR0p5KHa9jyqr&#10;uKihS8nfI0bT8USxEM8uVxoJE6UchhY9mYFaxk1Z3mL4rgHVQlPtrYawtzeg6pPPm3/XlqbpDT+I&#10;OUzs0pkVyHNiZ9mufMhsIfX5GlVTaDlpsGKecjoieV9kbMDzRJu/E/18LU6cyFIiNBL4Ms9HxyWg&#10;9X9atDTxy515xDcJw6vI8MmCix+o3gEAAP//AwBQSwMEFAAGAAgAAAAhAIE+lJfzAAAAugIAABoA&#10;CAF4bC9fcmVscy93b3JrYm9vay54bWwucmVscyCiBAEooAAB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xSTUvEMBC9C/6HMHebdhUR2XQvIuxV6w8IybQp2yYhM3703xsqul1Y1ksvA2+Gee/N&#10;x3b3NQ7iAxP1wSuoihIEehNs7zsFb83zzQMIYu2tHoJHBRMS7Orrq+0LDppzE7k+ksgsnhQ45vgo&#10;JRmHo6YiRPS50oY0as4wdTJqc9Adyk1Z3su05ID6hFPsrYK0t7cgmilm5f+5Q9v2Bp+CeR/R8xkJ&#10;STwNeQDR6NQhK/jBRfYI8rz8Zk15zmvBo/oM5RyrSx6qNT18hnQgh8hHH38pknPlopm7Ve/hdEL7&#10;yim/2/Isy/TvZuTJx9XfAAAA//8DAFBLAwQUAAYACAAAACEAAiISIu0BAACHAwAADwAAAHhsL3dv&#10;cmtib29rLnhtbKyTz47TMBDG70i8g+V76jibdrtV09WWFlEJIQRl9+wmk8aq/0S2Q1sQB3gNXoTH&#10;2H0jJokCi/ayB04ej8c/z+fPnl+ftCKfwXlpTUb5KKYETG4LafYZ/bR9HU0p8UGYQihrIKNn8PR6&#10;8fLF/GjdYWftgSDA+IxWIdQzxnxegRZ+ZGswuFJap0XAqdszXzsQha8AglYsieMJ00Ia2hNm7jkM&#10;W5Yyh5XNGw0m9BAHSgRs31ey9gNN58/BaeEOTR3lVteI2Eklw7mDUqLz2WZvrBM7hbJPfDyQMXyC&#10;1jJ31tsyjBDF+iaf6OUx47yXvJiXUsFtf+1E1PU7odtTFCVK+LAuZIAioxOc2iP8k3BNvWykwlWe&#10;pklM2eKPFe8dKaAUjQpbNGHAY+EkjTlvK1vDbiUc/d9N7ZSc7qQp7DGjaP/5UXzs0neyCFVGEz6+&#10;xPU+9wbkvgrIjjHdotkjducxntGNxHTa7n/e/3r4/vCD43tqn8CmVUCJm0kM3Kbo+mPDzlyoHOW0&#10;Q1vYybQKPsovQByUGb3p6uEU3vqwmONIGicz+pWn8c1lfJVG8fpiHKXTqySaphdJ9CpdJevx5Xq1&#10;Xo6//V8r8UHMht/Q9lwJF7ZO5Af8Qx+gXAqP1vbysE+8qaFrNuxa/AYAAP//AwBQSwMEFAAGAAgA&#10;AAAhAGFABlDWAAAAHAEAABQAAAB4bC9zaGFyZWRTdHJpbmdzLnhtbHyPMWoDMRBF+0DuIKaPtTbG&#10;GCPJRSAnsA8gdidewWq00WhN3KbIPXwDu3AV4lxBvpEVQ0gRSPn/+/M/o5avvhNbjOwCaRiPKhBI&#10;dWgcbTSsV08PcxCcLDW2C4QadsiwNPd3ijmJckusoU2pX0jJdYve8ij0SIU8h+htKjJuJPcRbcMt&#10;YvKdnFTVTHrrCEQdBkoapiAGci8DPv5oo9gZdZtYcG/rMl06GOMWwQglk1HyO3FLmfyVP/Ihf/7x&#10;95e3fC7smE+X9/H/ePKLZfnOXAEAAP//AwBQSwMEFAAGAAgAAAAhAEG/+GDZAAAAygEAACMAAAB4&#10;bC93b3Jrc2hlZXRzL19yZWxzL3NoZWV0MS54bWwucmVsc6yRwU7DMAxA70j8Q+Q7SbsDQmjpLghp&#10;Vxgf4KVuG9E6UWwQ+3uCdqHTJC6cLNvy85O93X0ts/mkIjGxh9Y2YIhD6iOPHt4Oz3cPYESRe5wT&#10;k4cTCey625vtC82odUimmMVUCouHSTU/OidhogXFpkxcO0MqC2pNy+gyhnccyW2a5t6V3wzoVkyz&#10;7z2Ufb8BczjluvlvdhqGGOgphY+FWK+scIrHmSoQy0jqwdpzRc6htVUW3HWP9j89comsVF5JtR5a&#10;VkYXPXeRt/YY+UfSrT7QfQMAAP//AwBQSwMEFAAGAAgAAAAhABTIPIO9BgAAvxoAABMAAAB4bC90&#10;aGVtZS90aGVtZTEueG1s7FndbhtFFL5H4h1We+/6b3dtR3Uqe2030KStGreol2N77J1mdsfaHSe1&#10;qkpVesUNCKkgbpCAGy4QIhJFVIiKV0ifIVIrKA/Bmdm1dyaekP6kqKAmUrIef+fMN+ec/ebv/IXb&#10;IbV2cZwQFjXt8rmSbeFoyEYkmjTt6/1eoW5bCUfRCFEW4aY9x4l9Yf39986jNR7gEFtgHyVrqGkH&#10;nE/XisVkCM0oOcemOILvxiwOEYeP8aQ4itEe+A1psVIqecUQkci2IhSC28NvD38+/O3wwLoyHpMh&#10;ttcX/rsUOol4IhqGNN4W3vHC6Jsn+4cHh48PHx4ePLkHz4/h/6fSdrRTFhbJPPFpbO0i2rSh6xHb&#10;6+Pb3LYoSjh80bRL8scurp8vorXMiPITbBW7nvzJ7DKD0U5F9hlPBstOHcd1vNbSvwRQvorr1rpe&#10;11v6kwA0HMLIUy6qT7fdaHfcDKuA0keD706tUy1reMV/dYVzyxW/Gl6CUv/OCr7X8yGKGl6CUrxr&#10;iEmt4jsaXoJSvLeCr5VaHaem4SUooCTaWUGXXK/qL0a7hIwZ3TDCG67Tq1Uy5zkKqmFZbaKLMYv4&#10;i9ZeiG6xuAcGwpAiTiKLz6d4jIZQ6D6iZBATa5NMAijEKYpYAs2lSqlXqsJf8evIJxkhtIaRYi14&#10;ArNkpUnws5JhTKa8aX8IXm0F8vTRo6P9h0f7vxzdv3+0/2PWt3Sl2W2gaKLaPf/us7++umf9+dPX&#10;zx98nnZ9HJ+o+Gc/fPzs19//yT2MOA/F0y8Onj08ePrlJ398/8DgvRWjgQrvkxAn1mW8Z11jIQzQ&#10;wB8P4pez6AeIaBYoAN8G110eaMDLc0RNuDbWQ3gjBtUxAS/Obmlct4N4xomh50tBqAG3GKNtFhsD&#10;cEn0pUS4P4sm5s7jmYq7htCuqW8fRVqCu7MpyC8xufQDrNG8SlHE0QRHmFviO7aDsWF0NwnR4rpF&#10;hjFL2JhbN4nVRsQYkj4ZaIWUG22QEPIyNxGEVGux2bphtRk1jbqDd3UkvBaIGsj3MdXCeBHNOApN&#10;LvsopGrANxEPTCS35/FQxXUTDpmeYMqs7ggnicnmSgzjVZJ+CRTGnPYtOg91ZMzJjsnnJmJMRXbY&#10;jh+gcGrkTKJAxX6Q7ECJIusq4yb4FtPfEPEZ8oCiE9N9g2At3acLwXUQV5VSXiDim1lsyOVFzPT3&#10;cU7HCEuVgblAk/SQRKfq+zFld/8dZTdr9Bloutnx66h5KybGd2rjmIafhPsPKncHzaKrGF6W1Znr&#10;nXC/E277fy/cJ73LZy/XuUKDeOdrd7mSD194IT8mlG7zOcWbiVzLJzBPjXrQKDcdcie63OhNA3jM&#10;thEabhIjaWPFjH9EeLAdoCks+MtymzpJMteTxJqyBPYBslnuofEx33I3MQu32Cjdz5bLYu+aikmC&#10;eN5ecpftsPfgKdqr5Xu0pXu5653IvfWCgLB9GRJKZzqJqoFEbdEIWfknEnJkZ8KiYWBRF+4XqVpk&#10;cRkKoLbMCiykLFh+NW3XSc8JYIuFKB6JPKVHBovsiuScaaZPCiZVKwBWFYsKyDPdEFxPHJ4YXVpq&#10;L5BpjYRSbjoJpQwDNMJZdaoHK2eZ60aeUo2eCMXibchp1OpvItdCVI5pA41UpaCRtde0vaoLx2lD&#10;NG3aYzgHgMdwCrWTiAUwohM4bxvyOH3hX0VZpnHCOygJ0oBL0UnVICQcxxYlYdMWw19WA42khkhu&#10;5QoIwltLrgGy8raRg6TrScbjMR5yNe1Ki4h0+hEUPtUK47fS/NXBwpLNIN3bwWjPGtBZfA1Bibm1&#10;sgjgiCRwHFROozkicN65FLK8/o5NTJnsqgeOsobSdkSnAcpmFFXMU7gU0SUd+WkZA+VTNmYI6GoI&#10;BxMxwb72rHv6VC0ip4hmPmdqqiJmTbOYvrlJXmGVT6Iaq1S65TYiybWusdA6KFTjLHHKrPsCE4JC&#10;Le9MoyYYr8qw0OysVad2hgsCJRLeCXFbzhHGSLzqzA92x6tWTBCLdaYsfHlXot5lsMEtEI8OnArP&#10;KE9kKuFmIkaw6EvPmVPZgFfkNs/WiPBkzWLStO+U3JbjV1y/UKq73YJTdUqFutuqFlquWy133XKp&#10;067chYmFB2HZTe9penAwRefZbY1sX7mxCRdnb+eGLCwyeRFTlMTljU25ot3YpBc1Vl/cx9gWAdG5&#10;41V6jWqj7RUa1Vav4HTa9ULD99qFjufXOr2O79Ybvbu2tSvBTqvqO163XvDKvl9wvJKgX28Uak6l&#10;0nJqrXrXad3NljEw8lQ+slhAeCWv9b8BAAD//wMAUEsDBBQABgAIAAAAIQAUB+wGIAMAAGYHAAAN&#10;AAAAeGwvc3R5bGVzLnhtbKRVzW7bOBC+L7DvQBDYo0JJsby2ISmo4wgo0C4WSAr0SkuUTYQ/AkWn&#10;8i72vIe+Q9+hxx72HZI36pCSbaUt2m1ysThDzsdvvhmO04tOCnTHTMu1ynB0FmLEVKkrrjYZfnNT&#10;BDOMWktVRYVWLMN71uKL/Ndf0tbuBbveMmYRQKg2w1trmwUhbbllkrZnumEKdmptJLVgmg1pG8No&#10;1bogKUgchlMiKVe4R1jI8v+ASGpud01QatlQy9dccLv3WBjJcvFyo7ShawFUu2hCS9RFUxMfbvCu&#10;ry6RvDS61bU9A1Ci65qX7GuuczIntDwhAezTkKKEhHGfeJ6qnSykbVGpd8pCAfDBhfqdlxU4pxOM&#10;eh0vdQWZhWfhb5jkKRmi87TWagwCWUPui1ul36nCbfXI7lSetn+hOyrAEzmMUgttkIWaAbD3KCpZ&#10;f+KSCr423B2rqeRi37tjH7elpoXie6g4nDifL/0QKzkUwpPsbyWeIgBxIY7pxpCuc+Qp1NIyowow&#10;0LC+2TdASUHb9TD+3A9ObwzdR3EyCiD+wjxda1NBm4+F7l15Klhtgb3hm637Wt3A71pbC92QpxWn&#10;G62ocHofIoZFC/IxIa7dU3hbP8Lu6lEB4VG57F0t3RISGZY9Xm84/DFajz2CPQexfh4WdfUR/xnR&#10;iDaN2L8QfKMkO3QqtEdvoneGNjes8x3sEunqL7gOPfwjEY5s+/v+2Mk1M4UfIUN3eo1AlZH0j4Q/&#10;SohcH2f4/sP9x4f3D//e//fw/v4TPN9BDrTecWG5+ob4gF11j8sJ9k89TH+eOBToJzeOfI8ciUIX&#10;VKymO2FvjpsZPq1fs4rvJIyt4dSf/E5bD5Hh0/qVa9ho6podpH/VwtuGL9oZnuG/r5a/z1dXRRzM&#10;wuUsmJyzJJgny1WQTC6Xq1UxD+Pw8p/RXHzGVPQzHOodTRatgNlphmQH8tcnX4ZHRk/fP1WgPeY+&#10;j6fhiyQKg+I8jILJlM6C2fQ8CYokilfTyfIqKZIR9+SJczgkUXSYw12ULCyXTHB1qNWhQmMvFAnM&#10;7yRBDpUgpz/I/DMAAAD//wMAUEsDBBQABgAIAAAAIQDyinYDmAIAAP4FAAAYAAAAeGwvd29ya3No&#10;ZWV0cy9zaGVldDEueG1slFTJbtswEL0X6D8QvEdb7MQWLAdxjKA5FAjqLmeaGllEKJElaTvp13dI&#10;RbacBUh0EEjN6L036+zqsZFkB8YK1RY0jRJKoOWqFO2moL9+3p5NKLGOtSWTqoWCPoGlV/OvX2Z7&#10;ZR5sDeAIIrS2oLVzOo9jy2tomI2UhhYtlTINc3g1m9hqA6wMPzUyzpLkIm6YaGmHkJuPYKiqEhyW&#10;im8baF0HYkAyh/ptLbTt0Rr+EbiGmYetPuOq0QixFlK4pwBKScPzu02rDFtLjPsxHTHeY4fLK/hG&#10;cKOsqlyEcHEn9HXM03gaI9J8VgqMwKedGKgKep3myzGN57OQn98C9nZwJo6tVyCBOyixTJT49K+V&#10;evCOd/gpQUQbHDwi407s4AakLOhijBX8GzjwiATxgWF47tluQ8HuDSmhYlvpfqj9NxCb2iEtIoXQ&#10;8/JpCZZjAZA4ygIqVxIh8E0a4TsJE8geO6midDWe0mgyHo8uJpcIw7fWqebPsyWo6gCCtiVzbD4z&#10;ak+wJxDJauY7LM1H7wlAZu97jc6oyWIydvNkFu8wQv5sWwxt6antZmjLTm3Loe38YItR3kFj9hmN&#10;WVCXJdkLooVHKWhnPgo8ITo/JerS2JUsZOrt8vTZ8X97N58d5D8GE5K36MwdfxJNk3EyfN4JHUsy&#10;LM8nFY16LaMXxfKwfS6SaJIl0+EzfrsMvtMHrfJBLYeR6NpOsw18Z2YjWkskVKHFLykx3QwkEZ6d&#10;0r7xfSOvlcNG7m817jfAPkwizGWllOsvyOFxV+C2mmimwazEP1wrU0qUEThIYYEVVCvjDBOO+p3s&#10;BGdyqYWfbmJygWNu7srUTwuuAwn3zDhLuNr6OfRVPXw9emdhto7uOBCHzT3/DwAA//8DAFBLAwQU&#10;AAYACAAAACEA754v64kBAACtAgAAEQAIAWRvY1Byb3BzL2NvcmUueG1sIKIEASigAA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hJLfSsMwFMbvBd+h5L5L203R0nWgsisHghPFu5CcbcU2LUl0&#10;290eQJh66ZVPIFMYiEN9hfSNTLs/TlSEXCT5vvPjOycJGoMktq5AyCjldeRWHGQBpymLeLeOTtpN&#10;ewdZUhHOSJxyqKMhSNQINzcCmvk0FXAk0gyEikBahsSlT7M66imV+RhL2oOEyIpxcCN2UpEQZY6i&#10;izNCL0gXsOc42zgBRRhRBBdAO1sR0QLJ6AqZXYq4BDCKIYYEuJLYrbj4y6tAJPLXglJZcyaRGmam&#10;p0XcdTajc3HlHshoZez3+5V+tYxh8rv4rHV4XLZqR7yYFQUUBoz6VABRqQj1Qz7WT/pVv+tnPbH0&#10;jZ7lt/qt2N7piZ7paT7Kr/XUqOYywGulxZhjIlXLvEgnArY3DPW9nuQj4/5Y8h4N4iUf/0H7STDZ&#10;ylHMAwKzTHP+fBRL5bS6f9BuotBzvKrteGa1Hc93d/2qc14E/FZfNDu/SBYx/yXWbLckOlt+bZ24&#10;BIQB/vHBwk8AAAD//wMAUEsDBBQABgAIAAAAIQAdu0iTQAEAABYCAAAUAAAAeGwvdGFibGVzL3Rh&#10;YmxlMS54bWxskc1Kw0AUhfeC7zDcvZ2kFpHStIilUBAXVh9gbCbNwPyEmaltty76HvoE7UIQRH2F&#10;6Rt5k5RCMMuce07ud+4MRmslyQu3ThidQNyJgHA9N6nQiwSeHicX10CcZzpl0miewIY7GA3Pzwae&#10;PUtOMK1dArn3RZ9SN8+5Yq5jCq5xkhmrmMdPu6CusJylLufcK0m7UXRFFRMaiEhxLRDNFP49vIdd&#10;2Iev8HnYhh3KqXCFZJv79qnlWQI3cX/cA+KNZ9I9mNUsNyusEsGwZrw1cqm0I3Oz1D6BXlNv7idA&#10;G6lq2j3R/SLZLnwjFvNsvM6myB61RS5PkbfDa/jB2D58HLZxmxfZj+Ub3m7ppdWVjw2OZDO/kXyq&#10;M0McNp0I63xtKFkq7Y79k8q7eCsKjo+FZy2TdeikVj3qfcM/AAAA//8DAFBLAwQUAAYACAAAACEA&#10;O65FI6gBAAAAKAAAJwAAAHhsL3ByaW50ZXJTZXR0aW5ncy9wcmludGVyU2V0dGluZ3MxLmJpbuya&#10;v0vDQBTHv9dEm9KhLs52EHQRtcTFrf4YBUGErmIUAsWCVOgY9wzO3cU/ycXBv0R8dzFNQ1sxJLEG&#10;v69NekmO9y6fu/fu3dEebnCPAUZo4wgd7ONASmd4QB9D+LiV0h2uTXkgpTbOpb4vpSG0KBv2Gza3&#10;Wq+PlkID46breFCoo1eTp1LDknMXrqld7ElrFyML5eL0+KQEs18qtfVEoqv0vfJsU3N1CDTYWSSw&#10;gMBaSWSsShAfYUfa2TXzyZXMN/kkir1BEIiaJwZi+pwmYGfAcGmSGl8Sm74kRd7SAe7hEOnjuybF&#10;I3623fl9QadynZlPNkBZemIZ6POmqIw4BfVaK9ajPHFCpR1x8p2b7xvyE/xKmVWHUfLTPlFaIrNJ&#10;qYjXyTIPpxtbF/OSOaZ/9LXr6CXWuDnVvJVV29xWZjWkH37sbrwkGDgVkAAJkAAJkAAJkAAJkEDB&#10;BLj6+fdDavkbJvTqihPQUSTawM35Ikk4yr+7rByEYcixRQIxAU52HAskQAK/QED+U1O2PNfe16eP&#10;IuzNbfW21szYSb8hgb9D4BMAAP//AwBQSwMEFAAGAAgAAAAhAKW04jyUAQAAFAMAABAACAFkb2NQ&#10;cm9wcy9hcHAueG1sIKIEASigAAE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nJLBbhMxEIbv&#10;SLzDyvfGm4IqFHldoRTUA4hISXsfvLOJhde27Okq4QZXHoEX4TGaN2J2V003wInbzPy/fn8eW13v&#10;W1d0mLINvhLzWSkK9CbU1m8rcbd5f/FGFJnA1+CCx0ocMItr/fKFWqUQMZHFXHCEz5XYEcWFlNns&#10;sIU8Y9mz0oTUAnGbtjI0jTV4E8xDi57kZVleSdwT+hrri3gKFGPioqP/Da2D6fny/eYQGVirtzE6&#10;a4D4lvqjNSnk0FDxbm/QKTkVFdOt0TwkSwddKjlt1dqAwyUH6wZcRiWfB+oWoV/aCmzKWnW06NBQ&#10;SEW2X3ltl6L4DBl7nEp0kCx4YqzeNjZD7WKmpB9/Pv46fjt+P/5Qkg3jcCin3mltX+v5YODi3NgH&#10;jCAsnCNuLDnMn5oVJPoH8XxKPDCMvOeM47FTxOHWfNgf8cvQRvAHFk7VB+u/5Lu4CTdA+LTR86Fa&#10;7yBhzY9w2vhpoG55mcn1Icsd+C3WT56/hf7978dPrudXs/JVyU87mSn5/J31bwAAAP//AwBQSwEC&#10;LQAUAAYACAAAACEANzG9kXsBAACEBQAAEwAAAAAAAAAAAAAAAAAAAAAAW0NvbnRlbnRfVHlwZXNd&#10;LnhtbFBLAQItABQABgAIAAAAIQC1VTAj9AAAAEwCAAALAAAAAAAAAAAAAAAAALQDAABfcmVscy8u&#10;cmVsc1BLAQItABQABgAIAAAAIQCBPpSX8wAAALoCAAAaAAAAAAAAAAAAAAAAANkGAAB4bC9fcmVs&#10;cy93b3JrYm9vay54bWwucmVsc1BLAQItABQABgAIAAAAIQACIhIi7QEAAIcDAAAPAAAAAAAAAAAA&#10;AAAAAAwJAAB4bC93b3JrYm9vay54bWxQSwECLQAUAAYACAAAACEAYUAGUNYAAAAcAQAAFAAAAAAA&#10;AAAAAAAAAAAmCwAAeGwvc2hhcmVkU3RyaW5ncy54bWxQSwECLQAUAAYACAAAACEAQb/4YNkAAADK&#10;AQAAIwAAAAAAAAAAAAAAAAAuDAAAeGwvd29ya3NoZWV0cy9fcmVscy9zaGVldDEueG1sLnJlbHNQ&#10;SwECLQAUAAYACAAAACEAFMg8g70GAAC/GgAAEwAAAAAAAAAAAAAAAABIDQAAeGwvdGhlbWUvdGhl&#10;bWUxLnhtbFBLAQItABQABgAIAAAAIQAUB+wGIAMAAGYHAAANAAAAAAAAAAAAAAAAADYUAAB4bC9z&#10;dHlsZXMueG1sUEsBAi0AFAAGAAgAAAAhAPKKdgOYAgAA/gUAABgAAAAAAAAAAAAAAAAAgRcAAHhs&#10;L3dvcmtzaGVldHMvc2hlZXQxLnhtbFBLAQItABQABgAIAAAAIQDvni/riQEAAK0CAAARAAAAAAAA&#10;AAAAAAAAAE8aAABkb2NQcm9wcy9jb3JlLnhtbFBLAQItABQABgAIAAAAIQAdu0iTQAEAABYCAAAU&#10;AAAAAAAAAAAAAAAAAA8dAAB4bC90YWJsZXMvdGFibGUxLnhtbFBLAQItABQABgAIAAAAIQA7rkUj&#10;qAEAAAAoAAAnAAAAAAAAAAAAAAAAAIEeAAB4bC9wcmludGVyU2V0dGluZ3MvcHJpbnRlclNldHRp&#10;bmdzMS5iaW5QSwECLQAUAAYACAAAACEApbTiPJQBAAAUAwAAEAAAAAAAAAAAAAAAAABuIAAAZG9j&#10;UHJvcHMvYXBwLnhtbFBLBQYAAAAADQANAGgDAAA4IwAAAABQSwMEFAAGAAgAAAAhABwUp6gCAQAA&#10;bgMAABYAAABkcnMvY2hhcnRzL2NvbG9yczEueG1snJNBboMwEEWvgnwADCShFQrZZF110ROMBjtY&#10;sj2R7abN7WtIoYWqSODdzNd/f2YkH9FXSJrcW7hrkXwabWPD16wN4Vpx7rEVBnxqFDryJEOKZDhJ&#10;qVDwxsGHshdeZHnBsQUXegr7xsAfCl2FjRGSnIHgU3KXgWF0pGQlN6AsS4wIbc3wjlqwRDU1yzN2&#10;OkLVTyPO2iU30DUDRGFDzvi/WrGg7Ra0/YJ2WNDKTosnvYFTEBTZWdkNqt/NCzWPDcosvs7Df5um&#10;iLnnefD0qFcpH6h4vu2oFfHjyNP4/Yb4wwbP0+CZxu+G9opNRtQKzzjyNH5sz1Bd+fO9Tl8AAAD/&#10;/wMAUEsDBBQABgAIAAAAIQB6Pn9S+gQAAMolAAAVAAAAZHJzL2NoYXJ0cy9zdHlsZTEueG1s7Frb&#10;bts4EP0VgR8Q+QI7jhEHyCYoUMDZBt0C+0xLlM0tRWpJuo7z9TukJFqUfNv60jjpmzUSJM45M2eG&#10;Q99GahjNsNR/6SUjwUvKOBjUCM20zoZhqKIZSbG6SmkkhRKJvopEGookoREJY4kXlE/DTqvdCVdv&#10;QcVrcOMtIiMcPpEImWKtroSclu9IGbyl1Q9TTDkKaDxC3W4H3d3C8vALVd+oZsReMf6VJPDAywi1&#10;UGhNCWWsYSRJQiLdMCeCr4wp5ULCR/DQukkemAx+YDZC+qVtzWyePok4t/V7rZb9Ih6C+UuS5OZu&#10;aQ4rb7m7DWHhxbfsGmOSfH2WgXodoXa320LBdyI5/AanjRfmcd/PCGsyFXJ5D95fsuMqe5YGYcaD&#10;xQjd9Do9FEQ4G6GEYQ0/0wy4VnyKAsymgEikC0YEo/EnYHZPetolDz49g9JcowfIqn5AijmPDQ9m&#10;oTkd+cKBlyp17ZvrddQ1yLLJcC8JDlIRQzZhxsTiT2H8+fKDSEljAv5a25hyUtrygD9biBeBV43T&#10;ki4PnVp2TKZtG7M1DN8HwxuS0xGaZzPWeIwnBIITAuRsfNk8qkjSdRncfsx3SnMt5rdI0oa4jj0/&#10;3dWDCd25Pp/z8fdj6/E+cc70hji3klSVj1qCrFuuI8XnylFY48rLrZ9QJeB6IuIllBwptCmVgcqi&#10;T1QqPcZKP2MJxbmNAtAibcQnASkC7WU0Q8FMyNe6zTwH1RzuoGAhjXyrf+dYEhSwzxz0rdvvXfdR&#10;oO1Fe9AZDFAgq3cm1TuYR/CqXOuD/OJBw3VOssru5xqkUhfylPuRi/LaEDTGZ0H5fgFpPgLoKNPv&#10;uIKP4YtlHS7aCfvUwV1EXWJNoffX6666j3sl1Btaf7Fi54EpZU0fdsBt1dM+4/VxNvUArKMzYLj3&#10;epLOoHddNiWSx7bx21b+shmEzboCuLGJ8Eh3IDnYnrCEbvB4wO0A/KTx3UDXdny7BHMDpA3d84Cs&#10;wFaDcoyXUJ4CtUwnArr5iMqIgVQp+kpGqGeoq2bh31SSROL0AkO30k6fIXJ9oAzm3/DksrdlpRJw&#10;25pDYJj+/x1vVHzSYrHgf+A1ypNniKfH5Wb7ID02jVG9IlYUY5vqruup/ueW3OupPKJ36dMR5gHe&#10;x9cLW4WNWIrMFYqz7S+2UHPqrHBjFL89dgxva4/xcHvlrWIJe28hzxrzJnZ+IbAOQR9Yh/cBwHpY&#10;wg5CnFFJdqDq6bnJbmdYm3qrxU9hNMOgjX3C/7whd06dfScanpl2rQmos5jpa7PrPVXt2RExp4a4&#10;nMn4aXhTmg9IwyaeMzoWH6p6uCmKj66buRyAro8lwTGRHwpaVyh8aF1ZOQBaVkOTTAmPzysItuGv&#10;TFSdW763DoSat6Bv1eH5HicFbOVkxoS+uCMCI+nlwi1V5UX38aKOOqp+FGMsRSQl6tLP2/aIwZqj&#10;+eVvURshl/21NPf2bjt2GzU09Xs6uB70OyiY2NOEyvG1OVmwtglWxPTOxcm8SbGV+1qCuJu7TYG3&#10;ls3z+A0D4qMMJPZqCts3rR4coNhT64PGbBkcvzxiNcv/OaCW6lHoYpDsnzpb6DzAHHxv4NjRpcmp&#10;iuQaZ+fZWTftBwyqNp4aurHiz0ybDtmhgZo1w2sFKPzjZU4+QNnz/VzAGXZTin7R5tNNJ3Kmdo0r&#10;8rUbkVj96eruPwAAAP//AwBQSwMEFAAGAAgAAAAhAJOs65k8CQAAdSQAABUAAABkcnMvY2hhcnRz&#10;L2NoYXJ0MS54bWzsWk9v48YVvxfod2AJ91RIIilS/7ByINN2GtTbNWxvDr2NyJHMeMjRDoe2tEGA&#10;tucC/QBF20OPvaRF0wYIkgL5BPI36nszQ0qUZXvltptNsD7I5Pzj+/9+75HPPpinzLqmIk94NrTd&#10;pmNbNIt4nGTTof3y4rjRs61ckiwmjGd0aC9obn+w/+MfPYsG0SUR8nxGImrBIVk+iIb2pZSzQauV&#10;R5c0JXmTz2gGcxMuUiLhVkxbsSA3cHjKWp7jdFrqENscQJ5wQEqSrNwv3mQ/n0ySiB7yqEhpJjUV&#10;gjIiQQL5ZTLLy9MityO8OyemSSR4zieyGfG0pQ8rmYLD3KBVcbUPQoqJpG7f8a1rwoa2Y7dwkJFs&#10;qgdE0Th7qQcFL7KYxiEXGahjbX0aDUZMUpHBUSHPJFBt5JW+kcRTIq6KWQPInQGT44QlcqHYtvef&#10;wdnhJQd5WGf0VZEImg/tyPVXIvB3FYDTbfVantErMOv6g1wuGNUMuY6H3Laq5yoSjgljYxJdoWzW&#10;FldLV/O4cVMYuEuZEV7IRDKqLub4K5Locv8ZGYx5vDgVluASlWDls+g4Ebk8Ibk8JQLszrXRC+QL&#10;+JkwfjO0KWNgCwlYA46DFLh4bVs3gsyGdv6qIILaFskiGAaJSVHehBLuXeSRDFguz5F1dTPDkdmp&#10;wH8xnZwBNflrWApeYFtjRUCiaCuGdgauhm4nkitwuYyfqyvbugIjKLcAC2r5mOSUJeiaDuiTDHLO&#10;kvg4YUzdoB/SkAktfTlXlLU2VqHtZ5ZczOgEnHlo/yzNGkxqHijZmKBET0T5xkSUK82W3IGSK34V&#10;0wI4virSJOWfaEbRC4a29gAtCyfYVRawPkKNGIkZmWQYb1jymv78joisOBFyUQqLZSiljKO80CxB&#10;Z2qkLsRFXkkQQlfMby7oXNoWA+OBCThL/Rnua1vpZEIjeZJLZQLFSXYx11f4QHO9Kf0QKB+L5Mni&#10;BzkjU3J/+ZfbXy+/Wf59+cXy69vfIXNSsai1gWseV0l/Z+t8r5HShSqHqDRiPU0J7lv1CytPwawp&#10;gUijI8oP20n+sfzm9je3v11+ufwnOsryy9vfW8s/Lv9sffvX5Z+WfwMX+nz5L+VGn+Ps8otvv9rQ&#10;Is1izCFn7+PbW4lvK3HrFAO/ZZ6HC6nSPiMLXkC0iwYpyQrCTqr7+XMeGyxC4ynFKBsNFtsG5waC&#10;NT3f7XkAXAK/G/htrxeYTXrea/Z7/U4H5rqO0/b9nnfUaKtcsPlwoG5FFwdUAXfmGfrE3MCDKh+V&#10;6agaqBLUemKBc/VO5F4H//dwB9H2dwV3VhYKGGGFcTTAAByozBQVhRclXiWF5Bd4c0gZlTSuWcaM&#10;cTkSlKCxrmxo07b1zAURUyr19iSDWkIb1+6GXzNzp+n7ge91na7rd7seWLqevjF0Nvs+VDn9ntvp&#10;+zDpuH09f1nOw0S/3wm8oNMLPHAoDe4f9BGEtSEWmcj2FOqjGRSO+jxdkopYP+SaiEXIGa+VTeAV&#10;FGQcDZK4dGW9mouYGkBs6jEdNABvn9EJ7pjsL/8AiQDSgvuTvYM9FxWlJmBJSABT46KZDKFiM4JW&#10;uBrHLHiaTpzR4Hp/+e/lV5A/vsYDrpW+Z4jBsMopD9I36sFwaSgxgYBlFlQiEHG6gcG5IottBewf&#10;QPkkiqBE7CCzEC9qeFTVmHpcZ/V74giWjFp4+SIdc+gQoD9FiYiYCZk5oGs9asJhGbxqz1N9gFX9&#10;oSnbXoMoVvtgH2/I35ZTHo6OIN0VW/HJmOWoRbyoGYnRZKy8UHNohgD0A5LHxXBlFQKqmE/Do07Q&#10;7o7cxmHnOGz4k07Q6B/23UbX8/zQ7/tB7+Dgs1U1HexaTbtlJa3y1Npz2+2eE4Z+IzjsHDV8px82&#10;Do7aXuOo6x16/W47aIfh2nM7Oz/XX6vgO4MiS14V9CMTlD7VBY/jNPrHB8cNv3902OgFrtM49rzO&#10;qAMu3vbanyn7U7JSFl9KD9RQyrz8Xzmoigkw/172GPXAEaAFdY/s3f9S9qW7VtDiB4g13J2LV9ON&#10;+R60VN4YY2h3O+Wmo6jaOpB/LvnNCZ3CKb+gGyAUZj4mJuKbyIerQyJ/SVIT803exPFzKraOn1KB&#10;aUhH0LX1B8V4zOh5lT7Wpk4ogcx8All/vf2pQsh3F3jRCQMDujAIw40W3gatWlS4dMUF5orS0XQu&#10;VwlOt6wm0PiBrJ7OYmgoZlNoILIp1NwR9BIfy/AIbHENK1KoXLSI2wFEZYy5avjFZKKHO+UwQoGy&#10;G/hUYNBSoljnD6I5BPZtAV5l14iofJkV6TZkNdrzBnujPb+CV7Cuglf6nUEI1dr+hxRQLGFqmXqT&#10;oEY3IZgquu5CMM/xvDr8Wq1BKSIwgzXt+9Z4qzWK0BqMWxEMgii5hEvDN6AmfEA5cQdYAvsHj7Pv&#10;NJ2fPo13BVxXBN9l3Gn2obe0/veoHJxmz3MAyq/+grrotCSMHutiMfLIU85lWRhoTF6igxq2ehcw&#10;jvfEPGtqjxrOfMeDMOiqIlcj5Rr83aI1Mi8hoe96Pajr2gbBbU50/J6Bg7WaDtxkpPo1m+urg/II&#10;uuHZFL2IiwTyiXpNp+lKk+w5mZtz1xauw0eTXci8kv1YGxz45HEqrVWUGdomzMCLF15A7oI8dEUh&#10;NpscmJJPuLhIoqvnUBtpAqDFpA8DSjbn1AsJBdol7IEioyIgA1u/4HpjmRxqKAxrvv9fnnDLhFDP&#10;E71y+H+RJ7Y3ohodE2jeqfdvmDWf8v7t+/DebQeQiC+185FplGhvNk4L2QznSkyGfapfUWEMGO9q&#10;UYKN2QhwjB5DLKN8AEYBkeRlWwqBuRrP+POCyeTkmoGH6D1qRqdQHRsgaWwPEhV9a77/pCBhPHwt&#10;SDBD3t0ggcn4bUaILXqpguMDelFTB1TeUGp0MdY3yBhItxLqvREI2t2gJYSTVXB6tL+y3qbE64+T&#10;/EXGTH1hpBwn+ewA2qJX+cig/CmZaXEjrj4EQ8jxLTyE9g2DKDuBJckPdZrGU/U4DGbrnbJdQXjF&#10;Orwrxc8zUHhloXxP66zegocNsP5NvgNYxSHcUqO6wu1aIDu3tYFk/cWBot70FneIDZCw8OsTdkgk&#10;sQT0U+Gt/UdxWwFjDAAvZ/iVS11b63uUxa2+Ftr/DwAAAP//AwBQSwMEFAAGAAgAAAAhACXwj13i&#10;AAAACwEAAA8AAABkcnMvZG93bnJldi54bWxMj8FqwzAQRO+F/oPYQm+JbKu1g2s5hND2FApNCiU3&#10;xdrYJtbKWIrt/H3VU3sc9jHztljPpmMjDq61JCFeRsCQKqtbqiV8Hd4WK2DOK9Kqs4QSbuhgXd7f&#10;FSrXdqJPHPe+ZqGEXK4kNN73OeeuatAot7Q9Urid7WCUD3GouR7UFMpNx5MoSrlRLYWFRvW4bbC6&#10;7K9Gwvukpo2IX8fd5by9HQ/PH9+7GKV8fJg3L8A8zv4Phl/9oA5lcDrZK2nHupATkQVUwkKIJ2CB&#10;SDORAjtJSOIoA14W/P8P5Q8AAAD//wMAUEsBAi0AFAAGAAgAAAAhADYzQ/9QAQAAlwMAABMAAAAA&#10;AAAAAAAAAAAAAAAAAFtDb250ZW50X1R5cGVzXS54bWxQSwECLQAUAAYACAAAACEAOP0h/9YAAACU&#10;AQAACwAAAAAAAAAAAAAAAACBAQAAX3JlbHMvLnJlbHNQSwECLQAUAAYACAAAACEAImVR/bkDAAB3&#10;CgAADgAAAAAAAAAAAAAAAACAAgAAZHJzL2Uyb0RvYy54bWxQSwECLQAUAAYACAAAACEACNfizQEB&#10;AAAsAgAAIAAAAAAAAAAAAAAAAABlBgAAZHJzL2NoYXJ0cy9fcmVscy9jaGFydDEueG1sLnJlbHNQ&#10;SwECLQAUAAYACAAAACEAqxbNRrkAAAAiAQAAGQAAAAAAAAAAAAAAAACkBwAAZHJzL19yZWxzL2Uy&#10;b0RvYy54bWwucmVsc1BLAQItAAoAAAAAAAAAIQDhjw2DtiYAALYmAAAoAAAAAAAAAAAAAAAAAJQI&#10;AABkcnMvZW1iZWRkaW5ncy9fX19fX01pY3Jvc29mdF9FeGNlbC54bHN4UEsBAi0AFAAGAAgAAAAh&#10;ABwUp6gCAQAAbgMAABYAAAAAAAAAAAAAAAAAkC8AAGRycy9jaGFydHMvY29sb3JzMS54bWxQSwEC&#10;LQAUAAYACAAAACEAej5/UvoEAADKJQAAFQAAAAAAAAAAAAAAAADGMAAAZHJzL2NoYXJ0cy9zdHls&#10;ZTEueG1sUEsBAi0AFAAGAAgAAAAhAJOs65k8CQAAdSQAABUAAAAAAAAAAAAAAAAA8zUAAGRycy9j&#10;aGFydHMvY2hhcnQxLnhtbFBLAQItABQABgAIAAAAIQAl8I9d4gAAAAsBAAAPAAAAAAAAAAAAAAAA&#10;AGI/AABkcnMvZG93bnJldi54bWxQSwUGAAAAAAoACgCoAgAAcUAAAAAA&#10;">
                <v:shape id="Диаграмма 23" o:spid="_x0000_s1048" type="#_x0000_t75" style="position:absolute;left:5608;width:29322;height:106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I+awgAAANsAAAAPAAAAZHJzL2Rvd25yZXYueG1sRI/dasJA&#10;FITvC77Dcgq9q5umIJK6EdEWeqdGH+CQPfmp2bMhu/mpT+8KgpfDzHzDrNaTacRAnastK/iYRyCI&#10;c6trLhWcTz/vSxDOI2tsLJOCf3KwTmcvK0y0HflIQ+ZLESDsElRQed8mUrq8IoNublvi4BW2M+iD&#10;7EqpOxwD3DQyjqKFNFhzWKiwpW1F+SXrjYLvfbsZ6kM27M0f7/rmIOOrK5R6e502XyA8Tf4ZfrR/&#10;tYL4E+5fwg+Q6Q0AAP//AwBQSwECLQAUAAYACAAAACEA2+H2y+4AAACFAQAAEwAAAAAAAAAAAAAA&#10;AAAAAAAAW0NvbnRlbnRfVHlwZXNdLnhtbFBLAQItABQABgAIAAAAIQBa9CxbvwAAABUBAAALAAAA&#10;AAAAAAAAAAAAAB8BAABfcmVscy8ucmVsc1BLAQItABQABgAIAAAAIQDl1I+awgAAANsAAAAPAAAA&#10;AAAAAAAAAAAAAAcCAABkcnMvZG93bnJldi54bWxQSwUGAAAAAAMAAwC3AAAA9gIAAAAA&#10;">
                  <v:imagedata r:id="rId20" o:title=""/>
                  <o:lock v:ext="edit" aspectratio="f"/>
                </v:shape>
                <v:roundrect id="Скругленный прямоугольник 24" o:spid="_x0000_s1049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mCvwwAAANsAAAAPAAAAZHJzL2Rvd25yZXYueG1sRI9Pa4NA&#10;FMTvgX6H5RVyS9ZKKMG4SmhpaY6aP+eH+6IS9611t0b76buFQo/DzPyGSfPJdGKkwbWWFTytIxDE&#10;ldUt1wpOx7fVFoTzyBo7y6RgJgd59rBIMdH2zgWNpa9FgLBLUEHjfZ9I6aqGDLq17YmDd7WDQR/k&#10;UEs94D3ATSfjKHqWBlsOCw329NJQdSu/jIJNdJjfT5fCnqsYv/vCfL4WDpVaPk77HQhPk/8P/7U/&#10;tIJ4A79fwg+Q2Q8AAAD//wMAUEsBAi0AFAAGAAgAAAAhANvh9svuAAAAhQEAABMAAAAAAAAAAAAA&#10;AAAAAAAAAFtDb250ZW50X1R5cGVzXS54bWxQSwECLQAUAAYACAAAACEAWvQsW78AAAAVAQAACwAA&#10;AAAAAAAAAAAAAAAfAQAAX3JlbHMvLnJlbHNQSwECLQAUAAYACAAAACEAbAJgr8MAAADbAAAADwAA&#10;AAAAAAAAAAAAAAAHAgAAZHJzL2Rvd25yZXYueG1sUEsFBgAAAAADAAMAtwAAAPcCAAAAAA==&#10;" filled="f" stroked="f">
                  <v:stroke joinstyle="miter"/>
                  <v:textbox>
                    <w:txbxContent>
                      <w:p w:rsidR="00437015" w:rsidRDefault="00437015" w:rsidP="00851CDD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</w:t>
                        </w:r>
                        <w:r w:rsidRPr="00820022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2023 г.</w:t>
                        </w:r>
                      </w:p>
                      <w:p w:rsidR="00437015" w:rsidRDefault="00437015" w:rsidP="00851CDD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</w:t>
                        </w:r>
                        <w:r w:rsidRPr="00820022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2024 г.</w:t>
                        </w:r>
                      </w:p>
                    </w:txbxContent>
                  </v:textbox>
                </v:roundrect>
                <v:rect id="Прямоугольник 25" o:spid="_x0000_s1050" style="position:absolute;left:18094;top:2845;width:841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 filled="f" stroked="f">
                  <v:textbox>
                    <w:txbxContent>
                      <w:p w:rsidR="00437015" w:rsidRPr="00B75D4D" w:rsidRDefault="00437015" w:rsidP="00851CDD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B75D4D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90,5%*</w:t>
                        </w:r>
                      </w:p>
                    </w:txbxContent>
                  </v:textbox>
                </v:rect>
                <v:rect id="Прямоугольник 26" o:spid="_x0000_s1051" style="position:absolute;left:26505;top:2497;width:8410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QBNxAAAANsAAAAPAAAAZHJzL2Rvd25yZXYueG1sRI9Ba4NA&#10;FITvhfyH5QVyKc3aHEIx2YQihEgohGri+eG+qtR9q+5W7b/vFgo9DjPzDbM/zqYVIw2usazgeR2B&#10;IC6tbrhScMtPTy8gnEfW2FomBd/k4HhYPOwx1nbidxozX4kAYRejgtr7LpbSlTUZdGvbEQfvww4G&#10;fZBDJfWAU4CbVm6iaCsNNhwWauwoqan8zL6Mgqm8jkX+dpbXxyK13Kd9kt0vSq2W8+sOhKfZ/4f/&#10;2qlWsNnC75fwA+ThBwAA//8DAFBLAQItABQABgAIAAAAIQDb4fbL7gAAAIUBAAATAAAAAAAAAAAA&#10;AAAAAAAAAABbQ29udGVudF9UeXBlc10ueG1sUEsBAi0AFAAGAAgAAAAhAFr0LFu/AAAAFQEAAAsA&#10;AAAAAAAAAAAAAAAAHwEAAF9yZWxzLy5yZWxzUEsBAi0AFAAGAAgAAAAhACHFAE3EAAAA2wAAAA8A&#10;AAAAAAAAAAAAAAAABwIAAGRycy9kb3ducmV2LnhtbFBLBQYAAAAAAwADALcAAAD4AgAAAAA=&#10;" filled="f" stroked="f">
                  <v:textbox>
                    <w:txbxContent>
                      <w:p w:rsidR="00437015" w:rsidRPr="00B75D4D" w:rsidRDefault="00437015" w:rsidP="00851CDD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B75D4D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82,1%**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23" DrawAspect="Content" ObjectID="_1742987038" r:id="rId21">
                <o:FieldCodes>\s</o:FieldCodes>
              </o:OLEObject>
            </w:pict>
          </mc:Fallback>
        </mc:AlternateConten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«Современная школа»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1 114,35 млн рублей,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том числе: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550,24 млн рублей (49,38%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563,94 млн рублей (50,61% 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0,16 млн рублей (0,01%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1 106,81 млн рублей или 99,32%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- за счет средств федерального бюджета 550,24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556,41 млн рублей (98,66% от общего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0,16 млн рублей (99,77%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 2022 году не освоен объем финансового обеспечения в размере 7,54 млн рублей средств краевого бюджета в следствии: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экономии в результате проведения конкурсных процедур на строительно-монтажные работы МАОУ «Средняя школа № 33» Петропавловск-Камчатского городского округа (2,46 млн рублей);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не был заключен контракт на техническое присоединение МБОУ «Средняя школа № 40» Петропавловск-Камчатского городского округа (1,46 млн рублей);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подрядчиком не выполнены в полном объеме запланированные работы по строительству средней общеобразовательной школы в с. Кавалерское Усть-Большерецкого района (3,611 млн. рублей).</w:t>
      </w:r>
    </w:p>
    <w:p w:rsidR="00851CDD" w:rsidRPr="000752C3" w:rsidRDefault="00851CDD" w:rsidP="00851C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Плановые значения показателей и результатов 2022 года достигнуты. Уровень достижения регионального проекта на территории Камчатского края в 2022 году составил 91,26% (оказывает влияние не достижение результатов прошлых периодов).  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1. Открыты центры образования естественно-научной и технологической направленностей «Точка роста» в 10 общеобразовательных организациях в 7 муниципальных образованиях: 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«Елизовская средняя школа № 7 им. О.Н. Мамченкова»;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«Елизовская средняя школа № 9»;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«Раздольненская средняя школа имени В.Н. Ролдугина»;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«Анавгайская средняя общеобразовательная школа»;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«Апачинская средняя общеобразовательная школа № 7»;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«Усть-Хайрюзовская средняя общеобразовательная школа»;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МКОУ «Хаилинская средняя школа»;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МКОУ «Ачайваямская средняя школа»;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«Ивашкинская средняя школа»;</w:t>
      </w:r>
    </w:p>
    <w:p w:rsidR="00851CDD" w:rsidRPr="000752C3" w:rsidRDefault="00851CDD" w:rsidP="00851CD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МКОУ «Манильская средняя школа»;</w:t>
      </w:r>
    </w:p>
    <w:p w:rsidR="00851CDD" w:rsidRPr="000752C3" w:rsidRDefault="00851CDD" w:rsidP="00851CDD">
      <w:pPr>
        <w:rPr>
          <w:rFonts w:ascii="yandex-sans" w:hAnsi="yandex-sans"/>
          <w:color w:val="000000"/>
          <w:sz w:val="28"/>
          <w:szCs w:val="28"/>
          <w:shd w:val="clear" w:color="auto" w:fill="FFFFFF"/>
        </w:rPr>
      </w:pPr>
      <w:r w:rsidRPr="000752C3">
        <w:rPr>
          <w:rFonts w:ascii="Times New Roman" w:hAnsi="Times New Roman" w:cs="Times New Roman"/>
          <w:sz w:val="28"/>
          <w:szCs w:val="28"/>
        </w:rPr>
        <w:t>2. Введен в эксплуатацию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корпус </w:t>
      </w:r>
      <w:r w:rsidRPr="00075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МАОУ «Средняя школа</w:t>
      </w:r>
      <w:r w:rsidRPr="000752C3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№ 33» </w:t>
      </w:r>
      <w:r w:rsidRPr="000752C3">
        <w:rPr>
          <w:rFonts w:ascii="Times New Roman" w:hAnsi="Times New Roman" w:cs="Times New Roman"/>
          <w:sz w:val="28"/>
          <w:szCs w:val="28"/>
        </w:rPr>
        <w:t xml:space="preserve">по проспекту Рыбаков в г. Петропавловск-Камчатский </w:t>
      </w:r>
      <w:r w:rsidRPr="000752C3">
        <w:rPr>
          <w:rFonts w:ascii="yandex-sans" w:hAnsi="yandex-sans"/>
          <w:color w:val="000000"/>
          <w:sz w:val="28"/>
          <w:szCs w:val="28"/>
          <w:shd w:val="clear" w:color="auto" w:fill="FFFFFF"/>
        </w:rPr>
        <w:t>на 650 мест;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3. Продолжено строительство средней общеобразовательной школы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с. Кавалерское Усть-Большерецкого района на 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>90 мест (</w:t>
      </w:r>
      <w:r w:rsidRPr="000752C3">
        <w:rPr>
          <w:rFonts w:ascii="Times New Roman" w:hAnsi="Times New Roman" w:cs="Times New Roman"/>
          <w:sz w:val="28"/>
          <w:szCs w:val="28"/>
        </w:rPr>
        <w:t>планируемый срок ввода объекта в эксплуатацию – 2023 год);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4. обеспечено привлечение 8 учителей-предметников по вакантным должностям в школы 6 муниципальных районов Камчатского края: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учитель русского языка и литературы в МКОУ «Средняя общеобразовательная школа № 1 пгт Палана»;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- учитель русского языка и литературы в МБОУ Усть-Большерецкая средняя общеобразовательная школа № 2 Усть-Большерецкого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учитель русского языка и литературы в МБОУ «Быстринская средняя общеобразовательная школа» Быстринского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учитель физики в МКОУ «Тиличикская средняя школа» Олюторского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учитель английского языка в МКОУ «Средняя общеобразовательная школа № 1 пгт Палана»;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учитель русского языка и литературы в МБОУ «Лесновская основная школа» Елизовского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учитель русского языка и литературы в МКОУ «Среднепахачинская средняя школа» Олюторского муниципального района;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учитель русского языка и литературы в МБОУ «Средняя школа № 1» Вилючинского городского округа.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мероприятия «Создано новых мест в общеобразовательных организациях, расположенных в сельской местности и поселках городского типа»  начаты работы по строительству учебного корпуса МБОУ «Средняя школа № 40» по адресу ул. Вольского микрорайона «Северо-Восток» в Петропавловск-Камчатском городском округе на 500 мест (ввод </w:t>
      </w:r>
      <w:r w:rsidRPr="000752C3">
        <w:rPr>
          <w:rFonts w:ascii="Times New Roman" w:hAnsi="Times New Roman" w:cs="Times New Roman"/>
          <w:sz w:val="28"/>
          <w:szCs w:val="28"/>
        </w:rPr>
        <w:br/>
        <w:t>в эксплуатацию запланирован на 2024 год). Строительно-монтажные работы ведутся по графику.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«Успех каждого ребенка»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40,71 млн рублей, в том числе: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38,54 млн рублей (94,67%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0,39 млн рублей (0,96% 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1,78 млн рублей (4,37%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40,71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38,54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0,39 млн рублей (100,0% от общего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1,78 млн рублей (100%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Плановые значения показателей и результатов 2022 года достигнуты. Уровень достижения регионального проекта 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2022 году составил 100%.   </w:t>
      </w:r>
    </w:p>
    <w:p w:rsidR="00851CDD" w:rsidRPr="000752C3" w:rsidRDefault="00851CDD" w:rsidP="00851CDD">
      <w:pPr>
        <w:shd w:val="clear" w:color="auto" w:fill="FFFFFF" w:themeFill="background1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 о</w:t>
      </w: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бновлена материально-техническая база для занятий физической культурой и спортом в 4 </w:t>
      </w: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lastRenderedPageBreak/>
        <w:t xml:space="preserve">общеобразовательных организациях, расположенных в сельской местности </w:t>
      </w: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  <w:t xml:space="preserve">и малых городах: </w:t>
      </w:r>
    </w:p>
    <w:p w:rsidR="00851CDD" w:rsidRPr="000752C3" w:rsidRDefault="00851CDD" w:rsidP="00851CD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- </w:t>
      </w:r>
      <w:r w:rsidRPr="000752C3">
        <w:rPr>
          <w:rFonts w:ascii="Times New Roman" w:hAnsi="Times New Roman" w:cs="Times New Roman"/>
          <w:sz w:val="28"/>
          <w:szCs w:val="28"/>
        </w:rPr>
        <w:t>КГОБУ «Камчатская школа-интернат для детей-сирот и детей, оставшихся без попечения родителей»;</w:t>
      </w:r>
    </w:p>
    <w:p w:rsidR="00851CDD" w:rsidRPr="000752C3" w:rsidRDefault="00851CDD" w:rsidP="00851CD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МБОУ «Средняя школа № 9» Вилючинского городского округа; </w:t>
      </w:r>
    </w:p>
    <w:p w:rsidR="00851CDD" w:rsidRPr="000752C3" w:rsidRDefault="00851CDD" w:rsidP="00851CD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МБОУ «Елизовская средняя школа № 9»; </w:t>
      </w:r>
    </w:p>
    <w:p w:rsidR="00851CDD" w:rsidRPr="000752C3" w:rsidRDefault="00851CDD" w:rsidP="00851CDD">
      <w:pPr>
        <w:shd w:val="clear" w:color="auto" w:fill="FFFFFF" w:themeFill="background1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МБОУ «Елизовская основная школа №4».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«Цифровая образовательная среда»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финансовое обеспечение не предусмотрено.</w:t>
      </w:r>
    </w:p>
    <w:p w:rsidR="00851CDD" w:rsidRPr="000752C3" w:rsidRDefault="00851CDD" w:rsidP="00851C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Плановые значения показателей и результатов 2022 года достигнуты. Уровень достижения регионального проекта на территории Камчатского края в 2022 году составил 100%.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результат «Образовательные организации обеспечены материально-технической базой для внедрения цифровой образовательной среды» -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Камчатском крае в 2020-2021 году материально-техническая база для внедрения цифровой образовательной среды обновлена во всех 132 образовательных организациях: 121 общеобразовательной организации и 11 профессиональных образовательных организациях;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результат «Созданы центры цифрового образования детей «IT-куб» - центр цифрового образования детей «IT-куб» создан на базе КГБУДО «Камчатский центр детского и юношеского технического творчества» 01.01.2021 г. Образовательная деятельность с 01.09.2021 года осуществлялась в очно-заочном формате с использованием технологий дистанционного обучения. Торжественное открытие помещений Центра состоялось 01.11.2021 г.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«Молодые профессионалы (Повышение конкурентоспособности профессионального образования)»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48,78 млн рублей, в том числе: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41,06 млн рублей (84,17%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7,72 млн рублей (15,83%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48,64 млн рублей или 99,71%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41,06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7,58 млн рублей (98,17% от общего объема финансирования по источнику средств).</w:t>
      </w:r>
    </w:p>
    <w:p w:rsidR="00851CDD" w:rsidRPr="000752C3" w:rsidRDefault="00851CDD" w:rsidP="00851CD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Кассовое исполнение бюджетных ассигнований не в полном объеме зафиксировано по мероприятию «Проведение регионального этапа чемпионата по профессиональному мастерству по стандартам Ворлдскиллс» 85,86%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от утвержденного объема финансирования в размере 0,14 млн рублей (командировочные расходы, 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>носят заявительный характер)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Плановые значения показателей и результатов 2022 года достигнуты. Уровень достижения регионального проекта на территории Камчатского края в 2022 году составил 100%.</w:t>
      </w:r>
    </w:p>
    <w:p w:rsidR="00851CDD" w:rsidRPr="000752C3" w:rsidRDefault="00851CDD" w:rsidP="00851CDD">
      <w:pPr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 с</w:t>
      </w: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озданы 8 современных мастерских по востребованным компетенциям: </w:t>
      </w:r>
    </w:p>
    <w:p w:rsidR="00851CDD" w:rsidRPr="000752C3" w:rsidRDefault="00851CDD" w:rsidP="00851CDD">
      <w:pPr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- «Туризм», «Администрирование отеля», «Парикмахерское искусство (КГПОАУ «Камчатский колледж технологии и сервиса»); </w:t>
      </w:r>
    </w:p>
    <w:p w:rsidR="00851CDD" w:rsidRPr="000752C3" w:rsidRDefault="00851CDD" w:rsidP="00851CDD">
      <w:pPr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- «Поварское дело», «Кондитерское дело» (КГПБОУ «Камчатский промышленный техникум»);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- «Электромонтаж», «Промышленная автоматика», «Холодильная техника и системы кондиционирования» (КГПОАУ «Камчатский морской энергетический техникум»).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«Социальная активность»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4,68 млн рублей, в том числе: 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4,24 млн рублей (90,60%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0,44 млн рублей (9,40% от общего объема финансирования).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4,68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4,24 млн рублей (100%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 по источнику средств);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0,44 млн рублей (100,0% от общего объема финансирования по источнику средств).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Плановые значения показателей и результатов 2022 года достигнуты. Уровень достижения регионального проекта 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br/>
        <w:t>в 2022 году составил 100%.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По итогам реализации регионального проекта в 2022 году вовлечено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</w:t>
      </w:r>
      <w:r w:rsidRPr="000752C3">
        <w:rPr>
          <w:rFonts w:ascii="Times New Roman" w:hAnsi="Times New Roman" w:cs="Times New Roman"/>
          <w:sz w:val="28"/>
          <w:szCs w:val="28"/>
        </w:rPr>
        <w:br/>
        <w:t>в добровольческую (волонтерскую) деятельность – 20 600 человек.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«Патриотическое воспитание граждан Российской Федерации (Камчатский край)»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финансовое обеспечение не предусмотрено.</w:t>
      </w:r>
    </w:p>
    <w:p w:rsidR="00851CDD" w:rsidRPr="000752C3" w:rsidRDefault="00851CDD" w:rsidP="00851CDD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Плановые значения результатов 2022 года достигнуты. Уровень достижения регионального проекта на территории Камчатского края в 2022 году составил 100%.</w:t>
      </w:r>
    </w:p>
    <w:p w:rsidR="00851CDD" w:rsidRPr="000752C3" w:rsidRDefault="00851CDD" w:rsidP="00851CD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проекта в 2022 году:</w:t>
      </w:r>
    </w:p>
    <w:p w:rsidR="00851CDD" w:rsidRPr="000752C3" w:rsidRDefault="00851CDD" w:rsidP="00851CD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 до 20 300 человек;</w:t>
      </w:r>
    </w:p>
    <w:p w:rsidR="00851CDD" w:rsidRPr="000752C3" w:rsidRDefault="00851CDD" w:rsidP="00851CD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на 100% внедрены рабочие программы воспитания обучающихся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общеобразовательных организациях и профессиональных образовательных организациях;</w:t>
      </w:r>
    </w:p>
    <w:p w:rsidR="00851CDD" w:rsidRPr="000752C3" w:rsidRDefault="00851CDD" w:rsidP="00851CD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 отчетный год в мероприятиях патриотической направленности приняло участие 1 517 человек в возрасте до 35 лет.</w:t>
      </w:r>
    </w:p>
    <w:p w:rsidR="00851CDD" w:rsidRPr="000752C3" w:rsidRDefault="00851CDD" w:rsidP="00851CDD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системы поддержки молодежи («Молодежь России») (Камчатский край)»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0,45 млн рублей (краевой бюджет). Кассовое исполнение составило 0,45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финансирования.</w:t>
      </w:r>
    </w:p>
    <w:p w:rsidR="00851CDD" w:rsidRPr="000752C3" w:rsidRDefault="00851CDD" w:rsidP="00851CDD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2022 года о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рганизованы и проведены образовательные заезды для молодых деятелей культуры и искусств «Таврида» в составе арт-кластера «Таврида»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количестве 16 человек (результат достигнут).</w:t>
      </w:r>
    </w:p>
    <w:p w:rsidR="00851CDD" w:rsidRPr="000752C3" w:rsidRDefault="00851CDD" w:rsidP="00851CD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100%.</w:t>
      </w:r>
    </w:p>
    <w:p w:rsidR="00851CDD" w:rsidRPr="000752C3" w:rsidRDefault="00851CDD" w:rsidP="00851CDD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>По итогам рейтинга оценки усилий региональных органов исполнительной власти в части образования и развития по созданию качественной среды для жизни граждан в 2022 году, сформированного Агентством стратегических инициатив, удовлетворенность процессом записи ребенка в дошкольное образовательное учреждение в Камчатском крае составила при опросе целевой группы 2,55 баллов из 4 баллов (группа от 31 до 55 места в рейтинге). Средне значение по регионам, вошедшим в группу от 1 до 20 места в рейтинге, составило 2,91 баллов.</w:t>
      </w:r>
    </w:p>
    <w:p w:rsidR="00851CDD" w:rsidRPr="000752C3" w:rsidRDefault="00851CDD" w:rsidP="00851CDD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>Доля детей в возрасте от 1,5 до 3 лет, посещающих дошкольные образовательные учреждения респонденты оценили на 95,5%, что соответствует месту в рейтинге в группе от 31 до 55 места. Среднее значение показателя по регионам, вошедшим в группу рейтинга от 1 до 20 места составило 100%.</w:t>
      </w:r>
    </w:p>
    <w:p w:rsidR="00851CDD" w:rsidRPr="000752C3" w:rsidRDefault="00851CDD" w:rsidP="00851CDD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Остается актуальным вопрос по доле учеников государственных и муниципальных общеобразовательных учреждений, обучающихся в первую смену. В 2022 году доля составила 80,1%, что соответствует месту в рейтинге в группе от 31 до 55 места. Среднее значение показателя по регионам, вошедшим в группу рейтинга от 1 до 20 места составило 95,2%. Динамика в сравнение с 2021 годом в 2022 году сложилась отрицательная и составила -9,0 п.п., что соответствует месту в рейтинге в группе от 56 до 74 места. Среднее значение динамики по регионам, вошедшим в группу рейтинга от 1 до 20 места составила +0,3 п.п. </w:t>
      </w:r>
    </w:p>
    <w:p w:rsidR="0079527C" w:rsidRPr="000752C3" w:rsidRDefault="0079527C" w:rsidP="00851CDD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НАЦИОНАНЫЙ ПРОЕКТ «ЖИЛЬЕ И ГОРОДСКАЯ СРЕДА».</w:t>
      </w:r>
    </w:p>
    <w:p w:rsidR="0079527C" w:rsidRPr="000752C3" w:rsidRDefault="0079527C" w:rsidP="0079527C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направленный на реализацию национального проекта на территории Камчатского края в 2022 году составил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1 537,14 млн рублей, в том числе: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251,87 млн рублей (16,39%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lastRenderedPageBreak/>
        <w:t>- за счет средств краевого бюджета 117,09 млн рублей (7,61% от общего объема финансирования);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170,63 млн рублей (11,10% от общего объема финансирования);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внебюджетных фондов 997,55 млн рублей (64,90% от общего объема финансирования).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Контрактации подлежат 1 485,03 млн рублей, 70,46% которых законтрактовано в 2022 году.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Кассовое исполнение составило 1 098,32 млн рублей или 71,45%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251,87 млн рублей (100%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 по источнику средств);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111,21 млн рублей (94,98% от общего объема финансирования по источнику средств);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168,79 млн рублей (98,92% от общего объема финансирования);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внебюджетных фондов 566,45 млн рублей (56,78% от общего объема финансирования).</w:t>
      </w:r>
    </w:p>
    <w:p w:rsidR="0079527C" w:rsidRPr="000752C3" w:rsidRDefault="0079527C" w:rsidP="0079527C">
      <w:pPr>
        <w:ind w:firstLine="85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D5DAE86" wp14:editId="0DFD45F1">
                <wp:simplePos x="0" y="0"/>
                <wp:positionH relativeFrom="column">
                  <wp:posOffset>1033145</wp:posOffset>
                </wp:positionH>
                <wp:positionV relativeFrom="paragraph">
                  <wp:posOffset>7620</wp:posOffset>
                </wp:positionV>
                <wp:extent cx="3491560" cy="1541122"/>
                <wp:effectExtent l="0" t="0" r="0" b="0"/>
                <wp:wrapNone/>
                <wp:docPr id="28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560" cy="1541122"/>
                          <a:chOff x="0" y="0"/>
                          <a:chExt cx="3491560" cy="1256089"/>
                        </a:xfrm>
                      </wpg:grpSpPr>
                      <wpg:graphicFrame>
                        <wpg:cNvPr id="29" name="Диаграмма 29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"/>
                          </a:graphicData>
                        </a:graphic>
                      </wpg:graphicFrame>
                      <wps:wsp>
                        <wps:cNvPr id="30" name="Скругленный прямоугольник 30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2022 г. к плану 2023 г.</w:t>
                              </w:r>
                            </w:p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2022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1745577" y="262325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C1EC6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1EC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7</w:t>
                              </w:r>
                              <w:r w:rsidRPr="001C1EC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3,8%*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2" name="Прямоугольник 32"/>
                        <wps:cNvSpPr/>
                        <wps:spPr>
                          <a:xfrm>
                            <a:off x="2650509" y="249783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C1EC6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C1EC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6</w:t>
                              </w:r>
                              <w:r w:rsidRPr="001C1EC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7,1%**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DAE86" id="_x0000_s1052" style="position:absolute;left:0;text-align:left;margin-left:81.35pt;margin-top:.6pt;width:274.95pt;height:121.35pt;z-index:251706368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xl49RL0DAAB3CgAADgAAAGRycy9lMm9Eb2MueG1s&#10;vFbLbtw2FN0XyD8Q2teSOCONRvA4KOLaCBC0QZJ+AE1RIwGSqJIca7wL0GUDdNHug/yBASNAmucv&#10;aP4olw/JyYzjOF54BGgkkvfwPs651P79dV2hUyZkyZuFF+4FHmIN5VnZLBfeH8+Ofk48JBVpMlLx&#10;hi28Mya9+wf3ftrv2pRhXvAqYwIBSCPTrl14hVJt6vuSFqwmco+3rIHJnIuaKHgVSz8TpAP0uvJx&#10;EMR+x0XWCk6ZlDB6aCe9A4Of54yq3/NcMoWqhQe+KXMX5n6i7/7BPkmXgrRFSZ0b5BZe1KRsYNMR&#10;6pAoglai3IGqSyq45Lnao7z2eZ6XlJkYIJow2IrmWPBVa2JZpt2yHdMEqd3K061h6W+njwUqs4WH&#10;oVINqaFG/b+b55u/+k9wnaNQp6hrlymsPBbt0/axcANL+6ajXuei1v8QD1qb5J6NyWVrhSgMTqbz&#10;MIqhBhTmwmgahhjb9NMCarRjR4tfr7TEAJLMtaU/bOxr/0Z37Iup6JGAgEb3h0DnY6D/9W/68/5i&#10;8xzu7+E6R9ggu3iPxBjsVoRRHEYB4OyGied4Hk9jF2YQJ2EyMc5qzAHFEe4mhPm+AmhBhAKW0NQ8&#10;OZbQHY7cFMkBgEi2SHYFgCXwIaermjXKKlKwiihoB7IoW+khkWp2iYeZYRLUzAWvJWJqOCbDlfHr&#10;ykFbkJfMlztO/RDznxakZUZQUvPZEWICpHTMf9W/Ndy/6N/1r/sP/YfN3/3/qP8Eg/8APz6CLC76&#10;j/27zQuYfNO/RWBr5GDwRnHIVIJOvqmMJAnwbGbJ/6U8wiiyvJnMoiQ06hg5TtJWSHXMeI30A2SU&#10;r5rsCTQ4iIek5PSRVFYTwzo93PCjsqpgnKRVg7qFN49wZAzGGdihaqAQXTt4bZ7UWQXK0XNPWA4N&#10;AhSMjaFpzexBJdApgaZKKIXKh3aqIBmzw1EAPyfS0cKU2wBq5Bw8G7EdgG77u9g2LrdemzLT2Ufj&#10;4DrHrPFoYXbmjRqN67Lh4iqACqJyO9v1Q5JsanSW1PpkbZpnGA00OOHZGfBKqOoBt2cOaWjBQU3K&#10;oGkzYLRuSndB7XCk9stvc9j1+BtyOJxNowjoq5sfjvEECGUINjA5mYZBBPvqPj/ByQyebRqH7jcQ&#10;dCDytRze4uVlxuOtjHdwiC88+eeKCC1xzf1fVornpZGFzrYtjaviHdYA36QGRu3aS+hL3+8jOI6C&#10;4QDC0/nMnjEgDHdk3lENTA+7TC26TQ1M14evG9McrjsbLr8XDz4DAAD//wMAUEsDBBQABgAIAAAA&#10;IQAI1+LNAQEAACwCAAAgAAAAZHJzL2NoYXJ0cy9fcmVscy9jaGFydDEueG1sLnJlbHOskctOAyEU&#10;QPcm/gO5e2GmJsaYMl34SLpwo3XdIHPnEYE74aKZ+XuZmKo1bbqRHRDOOcByNXonPjByT0FDKQsQ&#10;GCzVfWg1vGweLq5BcDKhNo4CapiQYVWdny2f0JmUD3HXDywyJbCGLqXhRim2HXrDkgYMeaeh6E3K&#10;09iqwdg306JaFMWVir8ZUO0xxbrWENf1JYjNNGTzaTY1TW/xjuy7x5AOKHb2jDSxxaRBSoX+Fev5&#10;vqy283jsbSSmJm3vR4tOjo5HUIfjFkfi/I4hLXn11ZV7ynL/ysp2JqZbchSf0+Twp8vOa1zK/HrH&#10;3OV/uP9oea74tqq9P64+A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KAAAAAAAAACEAqDCOAromAAC6&#10;JgAAKAAAAGRycy9lbWJlZGRpbmdzL19fX19fTWljcm9zb2Z0X0V4Y2VsLnhsc3hQSwMEFAAGAAgA&#10;AAAhADcxvZF7AQAAhAUAABMACAJbQ29udGVudF9UeXBlc10ueG1sIKIEAiigAAI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KxUS2/CMAy+T9p/&#10;qHKdaGCHaZooHPY4bkiwHxAat41okyg2DP793PDQNAEVgkujJvH3sB0Px+umTlYQ0DibiUHaFwnY&#10;3Gljy0x8zz56zyJBUlar2lnIxAZQjEf3d8PZxgMmHG0xExWRf5ES8woahanzYPmkcKFRxL+hlF7l&#10;C1WCfOz3n2TuLIGlHrUYYjR8g0Ita0re17y9VTI3ViSv23stVSaU97XJFbFQubL6H0nPFYXJQbt8&#10;2TB0ij6A0lgBUFOnPhhmDFMgYmMo5FHOADVeRrpzlXJkFIaV8fjA1k8wtCenXe3ivrgcwWhIJirQ&#10;p2rYu1zX8seFxdy5RXoe5NLUxBSljTJ2r/sMf7yMMi6DGwtp/UXgDh3EPQYyfq+XEGE6CJE2NeCt&#10;0x5Bu5grFUBPibu3vLmAv9hdKVdzzoCkdrl12SPoOX5+0pPgPPLUCHB5FfZPtI3ueQaCQAYOj/RY&#10;sx8YeeRcXXZoZ5oGfYRbxhk6+gUAAP//AwBQSwMEFAAGAAgAAAAhALVVMCP0AAAATAIAAAsACAJf&#10;cmVscy8ucmVscyCiBAIooAA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skk1PwzAMhu9I/IfI99XdkBBCS3dBSLshVH6ASdwPtY2jJBvdvycc&#10;EFQagwNHf71+/Mrb3TyN6sgh9uI0rIsSFDsjtnethpf6cXUHKiZylkZxrOHEEXbV9dX2mUdKeSh2&#10;vY8qq7iooUvJ3yNG0/FEsRDPLlcaCROlHIYWPZmBWsZNWd5i+K4B1UJT7a2GsLc3oOqTz5t/15am&#10;6Q0/iDlM7NKZFchzYmfZrnzIbCH1+RpVU2g5abBinnI6InlfZGzA80SbvxP9fC1OnMhSIjQS+DLP&#10;R8cloPV/WrQ08cudecQ3CcOryPDJgosfqN4BAAD//wMAUEsDBBQABgAIAAAAIQCBPpSX8wAAALoC&#10;AAAaAAgBeGwvX3JlbHMvd29ya2Jvb2sueG1sLnJlbHMgogQBKKAAA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sUk1LxDAQvQv+hzB3m3YVEdl0LyLsVesPCMm0KdsmITN+9N8bKrpdWNZLLwNv&#10;hnnvzcd29zUO4gMT9cErqIoSBHoTbO87BW/N880DCGLtrR6CRwUTEuzq66vtCw6acxO5PpLILJ4U&#10;OOb4KCUZh6OmIkT0udKGNGrOMHUyanPQHcpNWd7LtOSA+oRT7K2CtLe3IJopZuX/uUPb9gafgnkf&#10;0fMZCUk8DXkA0ejUISv4wUX2CPK8/GZNec5rwaP6DOUcq0seqjU9fIZ0IIfIRx9/KZJz5aKZu1Xv&#10;4XRC+8opv9vyLMv072bkycfV3wAAAP//AwBQSwMEFAAGAAgAAAAhAAIiEiLtAQAAhwMAAA8AAAB4&#10;bC93b3JrYm9vay54bWysk8+O0zAQxu9IvIPle+o4m3a7VdPVlhZRCSEEZffsJpPGqv9EtkNbEAd4&#10;DV6Ex9h9IyaJAov2sgdOHo/HP8/nz55fn7Qin8F5aU1G+SimBExuC2n2Gf20fR1NKfFBmEIoayCj&#10;Z/D0evHyxfxo3WFn7YEgwPiMViHUM8Z8XoEWfmRrMLhSWqdFwKnbM187EIWvAIJWLInjCdNCGtoT&#10;Zu45DFuWMoeVzRsNJvQQB0oEbN9XsvYDTefPwWnhDk0d5VbXiNhJJcO5g1Ki89lmb6wTO4WyT3w8&#10;kDF8gtYyd9bbMowQxfomn+jlMeO8l7yYl1LBbX/tRNT1O6HbUxQlSviwLmSAIqMTnNoj/JNwTb1s&#10;pMJVnqZJTNnijxXvHSmgFI0KWzRhwGPhJI05bytbw24lHP3fTe2UnO6kKewxo2j/+VF87NJ3sghV&#10;RhM+vsT1PvcG5L4KyI4x3aLZI3bnMZ7RjcR02u5/3v96+P7wg+N7ap/AplVAiZtJDNym6Ppjw85c&#10;qBzltENb2Mm0Cj7KL0AclBm96erhFN76sJjjSBonM/qVp/HNZXyVRvH6Yhyl06skmqYXSfQqXSXr&#10;8eV6tV6Ov/1fK/FBzIbf0PZcCRe2TuQH/EMfoFwKj9b28rBPvKmhazbsWvwGAAD//wMAUEsDBBQA&#10;BgAIAAAAIQBhQAZQ1gAAABwBAAAUAAAAeGwvc2hhcmVkU3RyaW5ncy54bWx8jzFqAzEQRftA7iCm&#10;j7U2xhgjyUUgJ7APIHYnXsFqtNFoTdymyD18A7twFeJcQb6RFUNIEUj5//vzP6OWr74TW4zsAmkY&#10;jyoQSHVoHG00rFdPD3MQnCw1tguEGnbIsDT3d4o5iXJLrKFNqV9IyXWL3vIo9EiFPIfobSoybiT3&#10;EW3DLWLynZxU1Ux66whEHQZKGqYgBnIvAz7+aKPYGXWbWHBv6zJdOhjjFsEIJZNR8jtxS5n8lT/y&#10;IX/+8feXt3wu7JhPl/fx/3jyi2X5zlwBAAD//wMAUEsDBBQABgAIAAAAIQBBv/hg2QAAAMoBAAAj&#10;AAAAeGwvd29ya3NoZWV0cy9fcmVscy9zaGVldDEueG1sLnJlbHOskcFOwzAMQO9I/EPkO0m7A0Jo&#10;6S4IaVcYH+ClbhvROlFsEPt7gnah0yQunCzb8vOTvd19LbP5pCIxsYfWNmCIQ+ojjx7eDs93D2BE&#10;kXucE5OHEwnsutub7QvNqHVIppjFVAqLh0k1PzonYaIFxaZMXDtDKgtqTcvoMoZ3HMltmubeld8M&#10;6FZMs+89lH2/AXM45br5b3YahhjoKYWPhVivrHCKx5kqEMtI6sHac0XOobVVFtx1j/Y/PXKJrFRe&#10;SbUeWlZGFz13kbf2GPlH0q0+0H0DAAD//wMAUEsDBBQABgAIAAAAIQAUyDyDvQYAAL8aAAATAAAA&#10;eGwvdGhlbWUvdGhlbWUxLnhtbOxZ3W4bRRS+R+IdVnvv+m93bUd1KnttN9CkrRq3qJdje+ydZnbH&#10;2h0ntapKVXrFDQipIG6QgBsuECISRVSIildInyFSKygPwZnZtXcmnpD+pKigJlKyHn/nzDfnnP3m&#10;7/yF2yG1dnGcEBY17fK5km3haMhGJJo07ev9XqFuWwlH0QhRFuGmPceJfWH9/ffOozUe4BBbYB8l&#10;a6hpB5xP14rFZAjNKDnHpjiC78YsDhGHj/GkOIrRHvgNabFSKnnFEJHItiIUgtvDbw9/Pvzt8MC6&#10;Mh6TIbbXF/67FDqJeCIahjTeFt7xwuibJ/uHB4ePDx8eHjy5B8+P4f+n0na0UxYWyTzxaWztItq0&#10;oesR2+vj29y2KEo4fNG0S/LHLq6fL6K1zIjyE2wVu578yewyg9FORfYZTwbLTh3HdbzW0r8EUL6K&#10;69a6Xtdb+pMANBzCyFMuqk+33Wh33AyrgNJHg+9OrVMta3jFf3WFc8sVvxpeglL/zgq+1/Mhihpe&#10;glK8a4hJreI7Gl6CUry3gq+VWh2npuElKKAk2llBl1yv6i9Gu4SMGd0wwhuu06tVMuc5CqphWW2i&#10;izGL+IvWXohusbgHBsKQIk4ii8+neIyGUOg+omQQE2uTTAIoxCmKWALNpUqpV6rCX/HryCcZIbSG&#10;kWIteAKzZKVJ8LOSYUymvGl/CF5tBfL00aOj/YdH+78c3b9/tP9j1rd0pdltoGii2j3/7rO/vrpn&#10;/fnT188ffJ52fRyfqPhnP3z87Nff/8k9jDgPxdMvDp49PHj65Sd/fP/A4L0Vo4EK75MQJ9ZlvGdd&#10;YyEM0MAfD+KXs+gHiGgWKADfBtddHmjAy3NETbg21kN4IwbVMQEvzm5pXLeDeMaJoedLQagBtxij&#10;bRYbA3BJ9KVEuD+LJubO45mKu4bQrqlvH0VagruzKcgvMbn0A6zRvEpRxNEER5hb4ju2g7FhdDcJ&#10;0eK6RYYxS9iYWzeJ1UbEGJI+GWiFlBttkBDyMjcRhFRrsdm6YbUZNY26g3d1JLwWiBrI9zHVwngR&#10;zTgKTS77KKRqwDcRD0wkt+fxUMV1Ew6ZnmDKrO4IJ4nJ5koM41WSfgkUxpz2LToPdWTMyY7J5yZi&#10;TEV22I4foHBq5EyiQMV+kOxAiSLrKuMm+BbT3xDxGfKAohPTfYNgLd2nC8F1EFeVUl4g4ptZbMjl&#10;Rcz093FOxwhLlYG5QJP0kESn6vsxZXf/HWU3a/QZaLrZ8euoeSsmxndq45iGn4T7Dyp3B82iqxhe&#10;ltWZ651wvxNu+38v3Ce9y2cv17lCg3jna3e5kg9feCE/JpRu8znFm4lcyycwT4160Cg3HXInutzo&#10;TQN4zLYRGm4SI2ljxYx/RHiwHaApLPjLcps6STLXk8SasgT2AbJZ7qHxMd9yNzELt9go3c+Wy2Lv&#10;mopJgnjeXnKX7bD34Cnaq+V7tKV7ueudyL31goCwfRkSSmc6iaqBRG3RCFn5JxJyZGfComFgURfu&#10;F6laZHEZCqC2zAospCxYfjVt10nPCWCLhSgeiTylRwaL7IrknGmmTwomVSsAVhWLCsgz3RBcTxye&#10;GF1aai+QaY2EUm46CaUMAzTCWXWqBytnmetGnlKNngjF4m3IadTqbyLXQlSOaQONVKWgkbXXtL2q&#10;C8dpQzRt2mM4B4DHcAq1k4gFMKITOG8b8jh94V9FWaZxwjsoCdKAS9FJ1SAkHMcWJWHTFsNfVgON&#10;pIZIbuUKCMJbS64BsvK2kYOk60nG4zEecjXtSouIdPoRFD7VCuO30vzVwcKSzSDd28FozxrQWXwN&#10;QYm5tbII4IgkcBxUTqM5InDeuRSyvP6OTUyZ7KoHjrKG0nZEpwHKZhRVzFO4FNElHflpGQPlUzZm&#10;COhqCAcTMcG+9qx7+lQtIqeIZj5naqoiZk2zmL65SV5hlU+iGqtUuuU2Ism1rrHQOihU4yxxyqz7&#10;AhOCQi3vTKMmGK/KsNDsrFWndoYLAiUS3glxW84Rxki86swPdserVkwQi3WmLHx5V6LeZbDBLRCP&#10;DpwKzyhPZCrhZiJGsOhLz5lT2YBX5DbP1ojwZM1i0rTvlNyW41dcv1Cqu92CU3VKhbrbqhZarlst&#10;d91yqdOu3IWJhQdh2U3vaXpwMEXn2W2NbF+5sQkXZ2/nhiwsMnkRU5TE5Y1NuaLd2KQXNVZf3MfY&#10;FgHRueNVeo1qo+0VGtVWr+B02vVCw/fahY7n1zq9ju/WG727trUrwU6r6jtet17wyr5fcLySoF9v&#10;FGpOpdJyaq1612ndzZYxMPJUPrJYQHglr/W/AQAA//8DAFBLAwQUAAYACAAAACEAFAfsBiADAABm&#10;BwAADQAAAHhsL3N0eWxlcy54bWykVc1u2zgQvi+w70AQ2KNCSbG8tiEpqOMIKNAuFkgK9EpLlE2E&#10;PwJFp/Iu9ryHvkPfocce9h2SN+qQkm2lLdptcrE4Q87Hb74ZjtOLTgp0x0zLtcpwdBZixFSpK642&#10;GX5zUwQzjFpLVUWFVizDe9bii/zXX9LW7gW73jJmEUCoNsNba5sFIW25ZZK2Z7phCnZqbSS1YJoN&#10;aRvDaNW6IClIHIZTIilXuEdYyPL/gEhqbndNUGrZUMvXXHC791gYyXLxcqO0oWsBVLtoQkvURVMT&#10;H27wrq8ukbw0utW1PQNQouual+xrrnMyJ7Q8IQHs05CihIRxn3ieqp0spG1RqXfKQgHwwYX6nZcV&#10;OKcTjHodL3UFmYVn4W+Y5CkZovO01moMAllD7otbpd+pwm31yO5UnrZ/oTsqwBM5jFILbZCFmgGw&#10;9ygqWX/ikgq+Ntwdq6nkYt+7Yx+3paaF4nuoOJw4ny/9ECs5FMKT7G8lniIAcSGO6caQrnPkKdTS&#10;MqMKMNCwvtk3QElB2/Uw/twPTm8M3UdxMgog/sI8XWtTQZuPhe5deSpYbYG94Zut+1rdwO9aWwvd&#10;kKcVpxutqHB6HyKGRQvyMSGu3VN4Wz/C7upRAeFRuexdLd0SEhmWPV5vOPwxWo89gj0HsX4eFnX1&#10;Ef8Z0Yg2jdi/EHyjJDt0KrRHb6J3hjY3rPMd7BLp6i+4Dj38IxGObPv7/tjJNTOFHyFDd3qNQJWR&#10;9I+EP0qIXB9n+P7D/ceH9w//3v/38P7+EzzfQQ603nFhufqG+IBddY/LCfZPPUx/njgU6Cc3jnyP&#10;HIlCF1Sspjthb46bGT6tX7OK7ySMreHUn/xOWw+R4dP6lWvYaOqaHaR/1cLbhi/aGZ7hv6+Wv89X&#10;V0UczMLlLJicsySYJ8tVkEwul6tVMQ/j8PKf0Vx8xlT0MxzqHU0WrYDZaYZkB/LXJ1+GR0ZP3z9V&#10;oD3mPo+n4YskCoPiPIyCyZTOgtn0PAmKJIpX08nyKimSEffkiXM4JFF0mMNdlCwsl0xwdajVoUJj&#10;LxQJzO8kQQ6VIKc/yPwzAAAA//8DAFBLAwQUAAYACAAAACEAtwX6V50CAAAQBgAAGAAAAHhsL3dv&#10;cmtzaGVldHMvc2hlZXQxLnhtbJRUy27bMBC8F+g/ELxHr9ixLVgO4hhBcygQNH2caWplEaFElqTt&#10;pF/fJRXZch5AooNAalczw9ldzi8fG0l2YKxQbUHTKKEEWq5K0W4K+uvnzdmUEutYWzKpWijoE1h6&#10;ufj6Zb5X5sHWAI4gQmsLWjun8zi2vIaG2UhpaDFSKdMwh1uzia02wMrwUyPjLEku4oaJlnYIufkI&#10;hqoqwWGl+LaB1nUgBiRzqN/WQtsereEfgWuYedjqM64ajRBrIYV7CqCUNDy/3bTKsLXEcz+mI8Z7&#10;7LB5Bd8IbpRVlYsQLu6Evj7zLJ7FiLSYlwJP4G0nBqqCXqX5akzjxTz481vA3g7WxLH1PUjgDkos&#10;EyXe/rVSDz7xFj8liGhDgkdk3IkdXIOUBV2OsYJ/AwcukSA+MAzXPdtNKNidISVUbCvdD7X/BmJT&#10;O6RFpHD0vHxageVYACSOsoDKlUQIfJNG+E5CA9ljJ1WUrsZVGk3H49HFdIIwfGudav48R4KqDiBo&#10;WzHHFnOj9gR7ApGsZr7D0nz0ngBk9rlXmIyaLJqxWyTzeIcn5M+x5TCWnsauh7HsNLYaxs4PsRjl&#10;HTRmn9GYBXVZkr0gWnqUgnbhJJol42T4vEN9fkrdGdsVMXj3dsF6v/zfPs37hYqOHMHOZRfuFU3O&#10;J7OT520zsEjDgn1S0ajXMnpRPg97dOdikp64c8w+KYzv/UHzfFDLYUi6RtRsA9+Z2YjWEglVaPoJ&#10;JaabiiTCtVPaj4Jv7bVy2Nr9rsYbD7Azkwi9rJRy/QY5PO49uK0mmmkw9+IfXjQzSpQROFrhSiuo&#10;VsYZJhz1t7QTnMmVFn7eickFDr65LVM/P3hBSLhjxlnC1dZPpq/q4esxOwvTdkzHETnc5Yv/AAAA&#10;//8DAFBLAwQUAAYACAAAACEA780xSYgBAACtAgAAEQAIAWRvY1Byb3BzL2NvcmUueG1sIKIEASig&#10;AAE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hJLfSsMwFMbvBd+h5L5L2w3R0nWgsisHghPF&#10;u5CcbcU2LUl0290eQJh66ZVPIFMYiEN9hfSNTLs/TqYIuUjyfefHd04SNAZJbF2DkFHK68itOMgC&#10;TlMW8W4dnbab9i6ypCKckTjlUEdDkKgRbm8FNPNpKuBYpBkIFYG0DIlLn2Z11FMq8zGWtAcJkRXj&#10;4EbspCIhyhxFF2eEXpIuYM9xdnACijCiCC6AdrYiogWS0RUyuxJxCWAUQwwJcCWxW3Hxt1eBSOSv&#10;BaWy5kwiNcxMT4u462xG5+LKPZDRytjv9yv9ahnD5HfxeevopGzVjngxKwooDBj1qQCiUhHqx3ys&#10;n/Wb/tAvemLpWz3L7/R7sb3XEz3T03yU3+ipUc1lgNdKizHHRKqWeZFOBGx/GOoHPclHxv255D0Z&#10;xGs+/oO2STDZylHMAwKzTHP+fBRL5ax6cNhuotBzvKrteGa1Hc939/yqc1EE/FFfNDu/SBYx/yXW&#10;bLck1lzfWScuAWGANz5Y+AUAAP//AwBQSwMEFAAGAAgAAAAhAB27SJNAAQAAFgIAABQAAAB4bC90&#10;YWJsZXMvdGFibGUxLnhtbGyRzUrDQBSF94LvMNy9naQWkdK0iKVQEBdWH2BsJs3A/ISZqW23Lvoe&#10;+gTtQhBEfYXpG3mTlEIwy5x7Tu537gxGayXJC7dOGJ1A3ImAcD03qdCLBJ4eJxfXQJxnOmXSaJ7A&#10;hjsYDc/PBp49S04wrV0CufdFn1I3z7lirmMKrnGSGauYx0+7oK6wnKUu59wrSbtRdEUVExqISHEt&#10;EM0U/j28h13Yh6/wediGHcqpcIVkm/v2qeVZAjdxf9wD4o1n0j2Y1Sw3K6wSwbBmvDVyqbQjc7PU&#10;PoFeU2/uJ0AbqWraPdH9ItkufCMW82y8zqbIHrVFLk+Rt8Nr+MHYPnwctnGbF9mP5Rvebuml1ZWP&#10;DY5kM7+RfKozQxw2nQjrfG0oWSrtjv2Tyrt4KwqOj4VnLZN16KRWPep9wz8AAAD//wMAUEsDBBQA&#10;BgAIAAAAIQA7rkUjqAEAAAAoAAAnAAAAeGwvcHJpbnRlclNldHRpbmdzL3ByaW50ZXJTZXR0aW5n&#10;czEuYmlu7Jq/S8NAFMe/10Sb0qEuznYQdBG1xMWt/hgFQYSuYhQCxYJU6Bj3DM7dxT/JxcG/RHx3&#10;MU1DWzEksQa/r016SY73Lp+79+7d0R5ucI8BRmjjCB3s40BKZ3hAH0P4uJXSHa5NeSClNs6lvi+l&#10;IbQoG/YbNrdar4+WQgPjput4UKijV5OnUsOScxeuqV3sSWsXIwvl4vT4pASzXyq19USiq/S98mxT&#10;c3UINNhZJLCAwFpJZKxKEB9hR9rZNfPJlcw3+SSKvUEQiJonBmL6nCZgZ8BwaZIaXxKbviRF3tIB&#10;7uEQ6eO7JsUjfrbd+X1Bp3KdmU82QFl6Yhno86aojDgF9Vor1qM8cUKlHXHynZvvG/IT/EqZVYdR&#10;8tM+UVois0mpiNfJMg+nG1sX85I5pn/0tevoJda4OdW8lVXb3FZmNaQffuxuvCQYOBWQAAmQAAmQ&#10;AAmQAAmQQMEEuPr590Nq+Rsm9OqKE9BRJNrAzfkiSTjKv7usHIRhyLFFAjEBTnYcCyRAAr9AQP5T&#10;U7Y8197Xp48i7M1t9bbWzNhJvyGBv0PgEwAA//8DAFBLAwQUAAYACAAAACEApbTiPJQBAAAUAwAA&#10;EAAIAWRvY1Byb3BzL2FwcC54bWwgogQBKKAA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c&#10;ksFuEzEQhu9IvMPK98abgioUeV2hFNQDiEhJex+8s4mF17bs6SrhBlcegRfhMZo3YnZXTTfAidvM&#10;/L9+fx5bXe9bV3SYsg2+EvNZKQr0JtTWbytxt3l/8UYUmcDX4ILHShwwi2v98oVapRAxkcVccITP&#10;ldgRxYWU2eywhTxj2bPShNQCcZu2MjSNNXgTzEOLnuRlWV5J3BP6GuuLeAoUY+Kio/8NrYPp+fL9&#10;5hAZWKu3MTprgPiW+qM1KeTQUPFub9ApORUV063RPCRLB10qOW3V2oDDJQfrBlxGJZ8H6hahX9oK&#10;bMpadbTo0FBIRbZfeW2XovgMGXucSnSQLHhirN42NkPtYqakH38+/jp+O34//lCSDeNwKKfeaW1f&#10;6/lg4OLc2AeMICycI24sOcyfmhUk+gfxfEo8MIy854zjsVPE4dZ82B/xy9BG8AcWTtUH67/ku7gJ&#10;N0D4tNHzoVrvIGHNj3Da+GmgbnmZyfUhyx34LdZPnr+F/v3vx0+u51ez8lXJTzuZKfn8nfVvAAAA&#10;//8DAFBLAQItABQABgAIAAAAIQA3Mb2RewEAAIQFAAATAAAAAAAAAAAAAAAAAAAAAABbQ29udGVu&#10;dF9UeXBlc10ueG1sUEsBAi0AFAAGAAgAAAAhALVVMCP0AAAATAIAAAsAAAAAAAAAAAAAAAAAtAMA&#10;AF9yZWxzLy5yZWxzUEsBAi0AFAAGAAgAAAAhAIE+lJfzAAAAugIAABoAAAAAAAAAAAAAAAAA2QYA&#10;AHhsL19yZWxzL3dvcmtib29rLnhtbC5yZWxzUEsBAi0AFAAGAAgAAAAhAAIiEiLtAQAAhwMAAA8A&#10;AAAAAAAAAAAAAAAADAkAAHhsL3dvcmtib29rLnhtbFBLAQItABQABgAIAAAAIQBhQAZQ1gAAABwB&#10;AAAUAAAAAAAAAAAAAAAAACYLAAB4bC9zaGFyZWRTdHJpbmdzLnhtbFBLAQItABQABgAIAAAAIQBB&#10;v/hg2QAAAMoBAAAjAAAAAAAAAAAAAAAAAC4MAAB4bC93b3Jrc2hlZXRzL19yZWxzL3NoZWV0MS54&#10;bWwucmVsc1BLAQItABQABgAIAAAAIQAUyDyDvQYAAL8aAAATAAAAAAAAAAAAAAAAAEgNAAB4bC90&#10;aGVtZS90aGVtZTEueG1sUEsBAi0AFAAGAAgAAAAhABQH7AYgAwAAZgcAAA0AAAAAAAAAAAAAAAAA&#10;NhQAAHhsL3N0eWxlcy54bWxQSwECLQAUAAYACAAAACEAtwX6V50CAAAQBgAAGAAAAAAAAAAAAAAA&#10;AACBFwAAeGwvd29ya3NoZWV0cy9zaGVldDEueG1sUEsBAi0AFAAGAAgAAAAhAO/NMUmIAQAArQIA&#10;ABEAAAAAAAAAAAAAAAAAVBoAAGRvY1Byb3BzL2NvcmUueG1sUEsBAi0AFAAGAAgAAAAhAB27SJNA&#10;AQAAFgIAABQAAAAAAAAAAAAAAAAAEx0AAHhsL3RhYmxlcy90YWJsZTEueG1sUEsBAi0AFAAGAAgA&#10;AAAhADuuRSOoAQAAACgAACcAAAAAAAAAAAAAAAAAhR4AAHhsL3ByaW50ZXJTZXR0aW5ncy9wcmlu&#10;dGVyU2V0dGluZ3MxLmJpblBLAQItABQABgAIAAAAIQCltOI8lAEAABQDAAAQAAAAAAAAAAAAAAAA&#10;AHIgAABkb2NQcm9wcy9hcHAueG1sUEsFBgAAAAANAA0AaAMAADwjAAAAAFBLAwQUAAYACAAAACEA&#10;HBSnqAIBAABuAwAAFgAAAGRycy9jaGFydHMvY29sb3JzMS54bWyck0FugzAQRa+CfAAMJKEVCtlk&#10;XXXRE4wGO1iyPZHtps3ta0ihhapI4N3M139/ZiQf0VdImtxbuGuRfBptY8PXrA3hWnHusRUGfGoU&#10;OvIkQ4pkOEmpUPDGwYeyF15kecGxBRd6CvvGwB8KXYWNEZKcgeBTcpeBYXSkZCU3oCxLjAhtzfCO&#10;WrBENTXLM3Y6QtVPI87aJTfQNQNEYUPO+L9asaDtFrT9gnZY0MpOiye9gVMQFNlZ2Q2q380LNY8N&#10;yiy+zsN/m6aIued58PSoVykfqHi+7agV8ePI0/j9hvjDBs/T4JnG74b2ik1G1ArPOPI0fmzPUF35&#10;871OXwAAAP//AwBQSwMEFAAGAAgAAAAhAHo+f1L6BAAAyiUAABUAAABkcnMvY2hhcnRzL3N0eWxl&#10;MS54bWzsWttu2zgQ/RWBHxD5AjuOEQfIJihQwNkG3QL7TEuUzS1Fakm6jvP1O6QkWpR82/rSOOmb&#10;NRIkzjkzZ4ZD30ZqGM2w1H/pJSPBS8o4GNQIzbTOhmGoohlJsbpKaSSFEom+ikQaiiShEQljiReU&#10;T8NOq90JV29BxWtw4y0iIxw+kQiZYq2uhJyW70gZvKXVD1NMOQpoPELdbgfd3cLy8AtV36hmxF4x&#10;/pUk8MDLCLVQaE0JZaxhJElCIt0wJ4KvjCnlQsJH8NC6SR6YDH5gNkL6pW3NbJ4+iTi39Xutlv0i&#10;HoL5S5Lk5m5pDitvubsNYeHFt+waY5J8fZaBeh2hdrfbQsF3Ijn8BqeNF+Zx388IazIVcnkP3l+y&#10;4yp7lgZhxoPFCN30Oj0URDgboYRhDT/TDLhWfIoCzKaASKQLRgSj8Sdgdk962iUPPj2D0lyjB8iq&#10;fkCKOY8ND2ahOR35woGXKnXtm+t11DXIsslwLwkOUhFDNmHGxOJPYfz58oNISWMC/lrbmHJS2vKA&#10;P1uIF4FXjdOSLg+dWnZMpm0bszUM3wfDG5LTEZpnM9Z4jCcEghMC5Gx82TyqSNJ1Gdx+zHdKcy3m&#10;t0jShriOPT/d1YMJ3bk+n/Px92Pr8T5xzvSGOLeSVJWPWoKsW64jxefKUVjjysutn1Al4Hoi4iWU&#10;HCm0KZWByqJPVCo9xko/YwnFuY0C0CJtxCcBKQLtZTRDwUzI17rNPAfVHO6gYCGNfKt/51gSFLDP&#10;HPSt2+9d91Gg7UV70BkMUCCrdybVO5hH8Kpc64P84kHDdU6yyu7nGqRSF/KU+5GL8toQNMZnQfl+&#10;AWk+Augo0++4go/hi2UdLtoJ+9TBXURdYk2h99frrrqPeyXUG1p/sWLngSllTR92wG3V0z7j9XE2&#10;9QCsozNguPd6ks6gd102JZLHtvHbVv6yGYTNugK4sYnwSHcgOdiesIRu8HjA7QD8pPHdQNd2fLsE&#10;cwOkDd3zgKzAVoNyjJdQngK1TCcCuvmIyoiBVCn6SkaoZ6irZuHfVJJE4vQCQ7fSTp8hcn2gDObf&#10;8OSyt2WlEnDbmkNgmP7/HW9UfNJiseB/4DXKk2eIp8flZvsgPTaNUb0iVhRjm+qu66n+55bc66k8&#10;onfp0xHmAd7H1wtbhY1YiswVirPtL7ZQc+qscGMUvz12DG9rj/Fwe+WtYgl7byHPGvMmdn4hsA5B&#10;H1iH9wHAeljCDkKcUUl2oOrpucluZ1ibeqvFT2E0w6CNfcL/vCF3Tp19JxqemXatCaizmOlrs+s9&#10;Ve3ZETGnhricyfhpeFOaD0jDJp4zOhYfqnq4KYqPrpu5HICujyXBMZEfClpXKHxoXVk5AFpWQ5NM&#10;CY/PKwi24a9MVJ1bvrcOhJq3oG/V4fkeJwVs5WTGhL64IwIj6eXCLVXlRffxoo46qn4UYyxFJCXq&#10;0s/b9ojBmqP55W9RGyGX/bU09/ZuO3YbNTT1ezq4HvQ7KJjY04TK8bU5WbC2CVbE9M7FybxJsZX7&#10;WoK4m7tNgbeWzfP4DQPiowwk9moK2zetHhyg2FPrg8ZsGRy/PGI1y/85oJbqUehikOyfOlvoPMAc&#10;fG/g2NGlyamK5Bpn59lZN+0HDKo2nhq6seLPTJsO2aGBmjXDawUo/ONlTj5A2fP9XMAZdlOKftHm&#10;000ncqZ2jSvytRuRWP3p6u4/AAAA//8DAFBLAwQUAAYACAAAACEAVwZenj8JAACIJAAAFQAAAGRy&#10;cy9jaGFydHMvY2hhcnQxLnhtbOxazW/jxhW/F+j/wBLuqZBFUqS+sHKgD7sN6u0atjeH3kbkSGY8&#10;5GiHI1vaIECSc4DeeimKHnrsZdFuikUXSYH8BfR/1PdmhhSllb2W2242weogkfP53pv38Xtv9Oij&#10;RcKsKyqymKc92913bIumIY/idNqzn54f1dq2lUmSRoTxlPbsJc3sjw5+/rNHYTe8IEKezUhILVgk&#10;zbphz76Qctat17PwgiYk2+czmkLfhIuESHgV03okyDUsnrC65zjNulrENguQByyQkDgt5ov7zOeT&#10;SRzSEQ/nCU2lpkJQRiRIILuIZ1mxWug2hffGikkcCp7xidwPeVLXixVMwWJuUC+5OgAhRURSt+P4&#10;1hVhPdux69jISDrVDWJeO32qGwWfpxGNhlykcByV8UnY7TNJRQpLDXkqgWojr+ReEk+IuJzPakDu&#10;DJgcxyyWS8W2ffAI1h5ecJCHdUqfzWNBs54duv5KBP6uAnBa9XbdM+cKzLp+N5NLRjVDruMht/Vy&#10;X0XCEWFsTMJLlE1lcDl01Y8TN4WBs5Qa4YOMJaPqYYHfIg4vDh6R7phHyxNhCS7xEKxsFh7FIpPH&#10;JJMnRIDeuTZagXwCXxPGr3s2ZQx0IQZtwHaQAhfPbetakFnPzp7NiaC2RdIQmkFiUhQvQwnvLvJI&#10;uiyTZ8i6eplhy+xE4E9EJ6dATfYchoIV2NZYERAr2uY9OwVTQ7MT8SWYXMrP1JNtXYISFFOABTV8&#10;TDLKYjRNB86TdDPO4ugoZky9oB3SIRNa+nKhKKtvjELdTy25nNEJGHPP/lWS1pjUPFCy0UGJ7giz&#10;jY4wUydbcAeHXPKrmBbA8eU8iRP+qWYUraBnawvQsnCCXWUB40M8ESMxI5MU/Q2Ln9PfvCEiK4qF&#10;XBbCYilKKeUoL1RLODPVsi7EZVZKEFxXxK/P6ULaFgPlgQ5YS30M92tT6WRCQ3mcSaUC8+P0fKGf&#10;cEPzvCn9IVA+FvGDxQ9yRqbkQf7Xmy/y7/K/59/k3958jcxJxaI+DRzz9iPp7KydH06kMKHSIMoT&#10;sR52CO47tQsrS0CtKQFPoz3KT9tIXubf3Xx581X+Kv8nGkr+6uYPVv7n/C/W93/L/witr2++zr+x&#10;8ldW/g8YiQb18ubL/F/5CxgHE7+ASS/zF9+/3jhamkYYWE4/OL134vRW4tZxB76L4A8PUmEBRpZ8&#10;Di4w7CYknRN2XL4vHvPIABQaTSm63rC73Na4MLhsH+K277tuy2sFTccL2iqwwqQKboON1zeChhUN&#10;HGAFvFXGA/Yx+KAMSEU8KhvKCFWNLLCunomcau//Ae8g3P6h8M5KGwEkrECORhgABJVK4kHhQwFY&#10;yVzyc3wZUUYljdY0Y8a47AtKUDFXOrSuXkXPORFTKvX0OIVkQuvz7kpu7MAQsu/7ge+1nJbrt1qe&#10;0/B193XR3fEhzem03WbHh07H7ej+i6IfOjqdZuAFzXbguW1Po/s7bQRx7RCzTGR7CgnSDDJHvZ7O&#10;SUWkN7kiYjnkjK/lTWAVFGQcduOoMFs9mouIGkRsEjLtIABwn9IJzpgc5H+CSABxwf3F3mDPxYNS&#10;HTBkSABU46CZHELKZgRt7H8mLdhNR86we3WQ/zt/nb/Iv8UFrtR5zxCEYZpTLKRf1MbwaCgxjoCl&#10;FqQiXjtoBQboijSyFbK/A+aTMIQcsYnMgr9YA6QqydTtOqzf4kcwZ9TCy5bJmEOJAO0pjEXIjHvM&#10;AF7r1kBLtXBea/upQsAqAdGUbU9CFKsd0I978rdllbu9I0h3xVZ0PGYZniI+rCmJOclIWaHm0DQB&#10;6gcoj4PhyZoLSGM+Gx42g0ar79ZGzaNhzZ80g1pn1HFrLc/zh37HD9qDweerdDrYNZ12i1RaxaTK&#10;vo1G2xkO/Vowah7WfKczrA0OG17tsOWNvE6rETSGw8q+zZ339SspfLM7T+Nnc/qxcUqf6YzHcWoj&#10;v9Wv+cHgsNZ2nU6tc9gYOX2v328PYHfUMyWr4ldJD5oKmRe/pYEqnwD9H2SPXg8MAWpQt8geNO6/&#10;kn1hriW0+AliDXfn7NWUY34ENZV7YwxtbifclBRVXQfizwW/PqZTWOW3dAOEQs8nxHh84/lw9JDI&#10;35HE+HwTN7H9jIqt7SdUYBjSHrQyfjAfjxk9K8NHpeuYEojMxxD1q/VP5UJ+OMeLRhgY0IVOGF60&#10;8DZo1aLCoSsuMFYUhqZjuQpwumY1gcoPRPVkFkFFMZ1CBZFNIekOoZj4tgiPwBbHsHkCWYoWcSMA&#10;r4w+VzU/mUx0c7NoRihQlAMfCgzqShRV/m538Cq6hkTFy3SebENW/T2vu9ff80t4BeNKeKUvDYaQ&#10;mR38mgKKJUwNU1cJqnUTgjU0DtmEYJ7jeThzBb8QummYhlLEHhjTuG2MtxqjCF2tA4uuCNYvBYwz&#10;fANqwg1uYX+A7A/ezr6z7/zyYbw7+x2oHVU/t7JZiMLZbzVagNQrn7dJxtlvtsDVVj73F5SRUJZw&#10;LotUQZ/jVrT1PqAe74GR12Qja8jzPXfLoNQluRo7rwHiLadGFgVI9F2vDZlew2C6zY6m3zYAcS3L&#10;A8Ppq2rN5vhyoSyEAnk6RbviIoYIo27uNF1JnD4mC7NuZWAVUJp4Qxal7Mda4cBKjxJprfxOzzaO&#10;B+5i+ByiGUSmSwre2kTFhHzKxXkcXj6GbEkTAAUmvRhQstmn7igUjJcwB9KOkoAUdP2c64lFuFjD&#10;ZZgF/v8ih1uEiPXI0S6a/xeRY3tpqtY0TuO9upIDmh50JfdjuIrbATbiPXfWN6UTbc3GaOG+FfsK&#10;lIaVq99TYRQY39a8BBuzPiAb3YboRtkAtAJGyYpCFUJ11Z7yx3Mm4+MrBhai56gecEWlb4Cgsd1J&#10;lPRVbP9BTsJYeMVJMEPem04Cw/O79BBbzqV0jneci+oaUHlNqTmLsX5BxkC6pVBv9UBe4MMpIcAs&#10;ndNbKy7VwiU+fxJnT1JmMg4j5SjOZgMolF5mfYP7p2SmxY1IewSKkOHFPLj2DYUoaoMFyXfVnsZT&#10;tR06s2rtbFdYXrIO16f4jw0UXpE631JMWy/KwwQYf5+/Bqz8EE5Zo7pE8logOxe6gWT9JwRFvak2&#10;7uAbIGDhH1LYiEhiCaiwwkX+x1FDQWV0AE9n+MeX9dOqzlEat/oD0cF/AAAA//8DAFBLAwQUAAYA&#10;CAAAACEAl11+o+AAAAAJAQAADwAAAGRycy9kb3ducmV2LnhtbEyPQUvDQBCF74L/YRnBm90k1bTG&#10;bEop6qkItkLxNs1Ok9Dsbshuk/TfO570No/3ePO9fDWZVgzU+8ZZBfEsAkG2dLqxlYKv/dvDEoQP&#10;aDW2zpKCK3lYFbc3OWbajfaThl2oBJdYn6GCOoQuk9KXNRn0M9eRZe/keoOBZV9J3ePI5aaVSRSl&#10;0mBj+UONHW1qKs+7i1HwPuK4nsevw/Z82ly/908fh21MSt3fTesXEIGm8BeGX3xGh4KZju5itRct&#10;6zRZcJSPBAT7izhJQRwVJI/zZ5BFLv8vKH4AAAD//wMAUEsBAi0AFAAGAAgAAAAhADYzQ/9QAQAA&#10;lwMAABMAAAAAAAAAAAAAAAAAAAAAAFtDb250ZW50X1R5cGVzXS54bWxQSwECLQAUAAYACAAAACEA&#10;OP0h/9YAAACUAQAACwAAAAAAAAAAAAAAAACBAQAAX3JlbHMvLnJlbHNQSwECLQAUAAYACAAAACEA&#10;xl49RL0DAAB3CgAADgAAAAAAAAAAAAAAAACAAgAAZHJzL2Uyb0RvYy54bWxQSwECLQAUAAYACAAA&#10;ACEACNfizQEBAAAsAgAAIAAAAAAAAAAAAAAAAABpBgAAZHJzL2NoYXJ0cy9fcmVscy9jaGFydDEu&#10;eG1sLnJlbHNQSwECLQAUAAYACAAAACEAqxbNRrkAAAAiAQAAGQAAAAAAAAAAAAAAAACoBwAAZHJz&#10;L19yZWxzL2Uyb0RvYy54bWwucmVsc1BLAQItAAoAAAAAAAAAIQCoMI4CuiYAALomAAAoAAAAAAAA&#10;AAAAAAAAAJgIAABkcnMvZW1iZWRkaW5ncy9fX19fX01pY3Jvc29mdF9FeGNlbC54bHN4UEsBAi0A&#10;FAAGAAgAAAAhABwUp6gCAQAAbgMAABYAAAAAAAAAAAAAAAAAmC8AAGRycy9jaGFydHMvY29sb3Jz&#10;MS54bWxQSwECLQAUAAYACAAAACEAej5/UvoEAADKJQAAFQAAAAAAAAAAAAAAAADOMAAAZHJzL2No&#10;YXJ0cy9zdHlsZTEueG1sUEsBAi0AFAAGAAgAAAAhAFcGXp4/CQAAiCQAABUAAAAAAAAAAAAAAAAA&#10;+zUAAGRycy9jaGFydHMvY2hhcnQxLnhtbFBLAQItABQABgAIAAAAIQCXXX6j4AAAAAkBAAAPAAAA&#10;AAAAAAAAAAAAAG0/AABkcnMvZG93bnJldi54bWxQSwUGAAAAAAoACgCoAgAAekAAAAAA&#10;">
                <v:shape id="Диаграмма 29" o:spid="_x0000_s1053" type="#_x0000_t75" style="position:absolute;left:5608;width:29322;height:106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TvqxwAAANsAAAAPAAAAZHJzL2Rvd25yZXYueG1sRI9Ba8JA&#10;FITvBf/D8gQvUjf1UGrqKlqxlByCph7s7ZF9JsHs27i71bS/vlso9DjMzDfMfNmbVlzJ+caygodJ&#10;AoK4tLrhSsHhfXv/BMIHZI2tZVLwRR6Wi8HdHFNtb7ynaxEqESHsU1RQh9ClUvqyJoN+Yjvi6J2s&#10;MxiidJXUDm8Rblo5TZJHabDhuFBjRy81lefi0yjYjfO8unyj+1iP8yx7Ddmx2GRKjYb96hlEoD78&#10;h//ab1rBdAa/X+IPkIsfAAAA//8DAFBLAQItABQABgAIAAAAIQDb4fbL7gAAAIUBAAATAAAAAAAA&#10;AAAAAAAAAAAAAABbQ29udGVudF9UeXBlc10ueG1sUEsBAi0AFAAGAAgAAAAhAFr0LFu/AAAAFQEA&#10;AAsAAAAAAAAAAAAAAAAAHwEAAF9yZWxzLy5yZWxzUEsBAi0AFAAGAAgAAAAhACBFO+rHAAAA2wAA&#10;AA8AAAAAAAAAAAAAAAAABwIAAGRycy9kb3ducmV2LnhtbFBLBQYAAAAAAwADALcAAAD7AgAAAAA=&#10;">
                  <v:imagedata r:id="rId23" o:title=""/>
                  <o:lock v:ext="edit" aspectratio="f"/>
                </v:shape>
                <v:roundrect id="Скругленный прямоугольник 30" o:spid="_x0000_s1054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PBxvwAAANsAAAAPAAAAZHJzL2Rvd25yZXYueG1sRE9Ni8Iw&#10;EL0L/ocwgjdNV0WWrmlZFBc9Vrt7HpqxLTaT2mS1+uvNQfD4eN+rtDeNuFLnassKPqYRCOLC6ppL&#10;BflxO/kE4TyyxsYyKbiTgzQZDlYYa3vjjK4HX4oQwi5GBZX3bSylKyoy6Ka2JQ7cyXYGfYBdKXWH&#10;txBuGjmLoqU0WHNoqLCldUXF+fBvFCyi/f0n/8vsbzHDR5uZyyZzqNR41H9/gfDU+7f45d5pBfOw&#10;PnwJP0AmTwAAAP//AwBQSwECLQAUAAYACAAAACEA2+H2y+4AAACFAQAAEwAAAAAAAAAAAAAAAAAA&#10;AAAAW0NvbnRlbnRfVHlwZXNdLnhtbFBLAQItABQABgAIAAAAIQBa9CxbvwAAABUBAAALAAAAAAAA&#10;AAAAAAAAAB8BAABfcmVscy8ucmVsc1BLAQItABQABgAIAAAAIQCW4PBxvwAAANsAAAAPAAAAAAAA&#10;AAAAAAAAAAcCAABkcnMvZG93bnJldi54bWxQSwUGAAAAAAMAAwC3AAAA8wIAAAAA&#10;" filled="f" stroked="f">
                  <v:stroke joinstyle="miter"/>
                  <v:textbox>
                    <w:txbxContent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2022 г. к плану 2023 г.</w:t>
                        </w:r>
                      </w:p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2022 г. к плану 2024 г.</w:t>
                        </w:r>
                      </w:p>
                    </w:txbxContent>
                  </v:textbox>
                </v:roundrect>
                <v:rect id="Прямоугольник 31" o:spid="_x0000_s1055" style="position:absolute;left:17455;top:2623;width:8411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7kxAAAANsAAAAPAAAAZHJzL2Rvd25yZXYueG1sRI9Ba8JA&#10;FITvhf6H5RV6KbpRQUrMRopQGoogxur5kX0modm3Mbsm8d+7hYLHYWa+YZL1aBrRU+dqywpm0wgE&#10;cWF1zaWCn8Pn5B2E88gaG8uk4EYO1unzU4KxtgPvqc99KQKEXYwKKu/bWEpXVGTQTW1LHLyz7Qz6&#10;ILtS6g6HADeNnEfRUhqsOSxU2NKmouI3vxoFQ7HrT4ftl9y9nTLLl+yyyY/fSr2+jB8rEJ5G/wj/&#10;tzOtYDGDvy/hB8j0DgAA//8DAFBLAQItABQABgAIAAAAIQDb4fbL7gAAAIUBAAATAAAAAAAAAAAA&#10;AAAAAAAAAABbQ29udGVudF9UeXBlc10ueG1sUEsBAi0AFAAGAAgAAAAhAFr0LFu/AAAAFQEAAAsA&#10;AAAAAAAAAAAAAAAAHwEAAF9yZWxzLy5yZWxzUEsBAi0AFAAGAAgAAAAhACv1DuTEAAAA2wAAAA8A&#10;AAAAAAAAAAAAAAAABwIAAGRycy9kb3ducmV2LnhtbFBLBQYAAAAAAwADALcAAAD4AgAAAAA=&#10;" filled="f" stroked="f">
                  <v:textbox>
                    <w:txbxContent>
                      <w:p w:rsidR="00437015" w:rsidRPr="001C1EC6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  <w:lang w:val="en-US"/>
                          </w:rPr>
                          <w:t>7</w:t>
                        </w:r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3</w:t>
                        </w:r>
                        <w:proofErr w:type="gramStart"/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,8</w:t>
                        </w:r>
                        <w:proofErr w:type="gramEnd"/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%*</w:t>
                        </w:r>
                      </w:p>
                    </w:txbxContent>
                  </v:textbox>
                </v:rect>
                <v:rect id="Прямоугольник 32" o:spid="_x0000_s1056" style="position:absolute;left:26505;top:2497;width:8410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5CTxAAAANsAAAAPAAAAZHJzL2Rvd25yZXYueG1sRI9Ba8JA&#10;FITvhf6H5RW8FN3UQi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NsnkJPEAAAA2wAAAA8A&#10;AAAAAAAAAAAAAAAABwIAAGRycy9kb3ducmV2LnhtbFBLBQYAAAAAAwADALcAAAD4AgAAAAA=&#10;" filled="f" stroked="f">
                  <v:textbox>
                    <w:txbxContent>
                      <w:p w:rsidR="00437015" w:rsidRPr="001C1EC6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  <w:lang w:val="en-US"/>
                          </w:rPr>
                          <w:t>6</w:t>
                        </w:r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7</w:t>
                        </w:r>
                        <w:proofErr w:type="gramStart"/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,1</w:t>
                        </w:r>
                        <w:proofErr w:type="gramEnd"/>
                        <w:r w:rsidRPr="001C1EC6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29" DrawAspect="Content" ObjectID="_1742987039" r:id="rId24">
                <o:FieldCodes>\s</o:FieldCodes>
              </o:OLEObject>
            </w:pict>
          </mc:Fallback>
        </mc:AlternateConten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«Жилье»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67,40 млн рублей, в том числе: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67,26 млн рублей (99,79%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0,15 млн рублей (0,21%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61,74 млн рублей или 91,60%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61,60 млн рублей (91,59%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0,14 млн рублей (96,36%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2022 году не освоено 5,66 млн рублей по причине: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экономии по предоставлению социальных выплат отдельным категориям граждан, проживающим в Камчатском крае, для уплаты первоначального взноса </w:t>
      </w:r>
      <w:r w:rsidRPr="000752C3">
        <w:rPr>
          <w:rFonts w:ascii="Times New Roman" w:hAnsi="Times New Roman" w:cs="Times New Roman"/>
          <w:sz w:val="28"/>
          <w:szCs w:val="28"/>
        </w:rPr>
        <w:lastRenderedPageBreak/>
        <w:t>по ипотечному жилищному кредиту в сумме 5,13 млн рублей (носят заявительный характер);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не завершения работ по актуализации документов территориального планирования и градостроительного зонирования Ключевского сельского поселения 0,30 млн рублей. Заключенный муниципальный контракт по выполнению работ по подготовке проекта внесения изменений в Генеральный план Усть-Камчатского сельского поселения №07 от 21.02.2022 с ООО НПИ «Энко», действующий до 08.12.2022 года, не исполнен.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 связи с отсутствием необходимой информации от ФГКУ «Дальневосточное территориальное управление имущественных отношений» Министерства обороны РФ, ФГКУ «Управление лесного хозяйства и природопользования» Министерства обороны РФ, которая необходима для внесения изменения в проект территориального планирования для урегулирования имеющихся замечаний, работа была приостановлена, согласительная комиссия не была проведена;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не завершения работ по актуализации документов территориального планирования и градостроительного зонирования Усть-Камчатского муниципального района 0,23 млн рублей. Заключенный муниципальный контракт по подготовке проекта «Внесения изменений в Генеральный план Козыревского сельского поселения» № 0138600001621000023-7 от 22.03.2021 с ООО «Метаплан», действующий до 01.08.2022 года, не исполнен. Основной причиной затягивания сроков исполнения контракта стали не зависящие от сторон обстоятельства, связанные с необходимостью включения в границы населенного пункта п. Козыревск земель лесного фонда, в связи с расположенными на спорных территориях объектов недвижимого имущества, находящихся в собственности физических и юридических лиц и подлежащих использованию в границах населенных пунктов. По результатам согласования с Рослесхозом проект Генерального плана не согласован. Администрацией Усть-Камчатского муниципального района проведены дополнительные мероприятия по урегулированию данного вопроса, проект Генерального плана повторно направлен на согласование посредством Федеральной государственной информационной системы территориального планирования. Работа по завершению контракта продолжается.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Плановые значения показателей и результатов 2022 года достигнуты. Уровень достижения регионального проекта на территории Камчатского края составил 100%.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объем жилищного строительства составил 0,0677 млн. кв. м в год;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предоставлены социальные выплаты отдельным категориям граждан, проживающим в Камчатском крае, для уплаты первоначального взноса по ипотечному жилищному кредиту на приобретение жилого помещения на сумму 46,97 млн рублей.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В соответствии с соглашением о реализации регионального проекта «Жилье (Камчатский край)» на территории Камчатского края от 29.01.2019 года № 069-2019-</w:t>
      </w:r>
      <w:r w:rsidRPr="000752C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752C3">
        <w:rPr>
          <w:rFonts w:ascii="Times New Roman" w:hAnsi="Times New Roman" w:cs="Times New Roman"/>
          <w:sz w:val="28"/>
          <w:szCs w:val="28"/>
        </w:rPr>
        <w:t xml:space="preserve">10036-1 предусмотрен результат «Реализованы проекты по </w:t>
      </w:r>
      <w:r w:rsidRPr="000752C3">
        <w:rPr>
          <w:rFonts w:ascii="Times New Roman" w:hAnsi="Times New Roman" w:cs="Times New Roman"/>
          <w:sz w:val="28"/>
          <w:szCs w:val="28"/>
        </w:rPr>
        <w:lastRenderedPageBreak/>
        <w:t>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строительства» со значением 2024 года – 4 единицы, в соответствии с межбюджетным соглашением от 25.12.2020 года № 069-09-2021-485 в рамках данного результата запланировано строительство внеплощадочных сетей водоснабжения для микрорайона северный г. Петропавловск-Камчатский, улично-дорожной сети для микрорайона «Садовый» в г. Елизово, улично-дорожной сети в границах ул. В. Кручины – ул. Геофизическая – ул. Спортивная – ул. Жупановская г. Елизово, улично-дорожной сети для микрорайона «Солнечный» г. Елизово. По данным объектам работа не ведется, рассматривается вопрос о замене объектов.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«Формирование комфортной городской среды»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размере 338,44 млн рублей, в том числе: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182,54 млн рублей (53,93% </w:t>
      </w:r>
      <w:r w:rsidRPr="000752C3">
        <w:rPr>
          <w:rFonts w:ascii="Times New Roman" w:hAnsi="Times New Roman" w:cs="Times New Roman"/>
          <w:sz w:val="28"/>
          <w:szCs w:val="28"/>
        </w:rPr>
        <w:br/>
        <w:t>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5 млн рублей (1,48%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150,90 млн рублей (44,59%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338,38 млн рублей или 99,98%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федерального бюджета 182,54 млн рублей (100%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5 млн рублей (100%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150,84 млн рублей (99,96% от общего объема финансирования).</w:t>
      </w:r>
    </w:p>
    <w:p w:rsidR="0079527C" w:rsidRPr="000752C3" w:rsidRDefault="0079527C" w:rsidP="0079527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Плановые значения показателей и результатов 2022 года достигнуты. Уровень достижения регионального проекта 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2022 году составил 98,75% (оказывает влияние не достижение результатов прошлых периодов).  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индекс качества городской среды по итогам отчетного года составил 182 балла;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окончены работы по реализации проекта победителей Всероссийского конкурса лучших проектов создания комфортной городской среды в малых городах и исторических поселениях по Вилючинскому проспекту в Вилючинском городском округе;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доля граждан, принявших участие в решении вопросов развития городской среды по итогам отчетного года составила 20,36%;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прирост среднего индекса качества городской среды по отношению к 2019 году составил 14%;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благоустроенно 15 дворовых и 37 общественных территорий.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По благоустройству общественной территории п. Термальный ул. Ленина 11 не устранены выявленные дефекты на бордюрных элементах, а также ненадлежащее состояние тротуарной плитки.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«Обеспечение устойчивого сокращения непригодного для проживания жилищного фонда»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1 018,11 млн рублей,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том числе: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13,97 млн рублей (1,37%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6,6 млн рублей (0,65%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внебюджетного фонда 997,55 млн рублей (97,98%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586,31 млн рублей или 57,59%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13,75 млн рублей (98,42%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6,11 млн рублей (92,69%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внебюджетного фонда 566,45 млн рублей (56,78%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Не освоено бюджетных средств в размере 431,80 млн рублей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средства краевого бюджета 0,22 млн рублей;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средства местного бюджета 0,49 млн рублей;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средства Фонда содействия реформированию ЖКХ 431,10 млн рублей.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Объем бюджетного финансирования освоен не в полном объеме в связи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с не завершением запланированных мероприятий по переселению из аварийного жилья в сельских поселениях Быстринского, Елизовского, Усть-Камчатского, Мильковского, Тигильского муниципальных районов и Петропавловск-Камчатском городском округе.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На реализацию вышеуказанного мероприятия оказывают влияние: отказ собственников от заключения соглашения об изъятии жилых помещений, увеличение рыночной стоимости жилых помещений относительно оценочной (выплата осуществляется по оценочной стоимости), смещение срока выкупа жилых помещений в связи с оформлением наследства в результате смерти собственника жилых помещений.</w:t>
      </w:r>
    </w:p>
    <w:p w:rsidR="0079527C" w:rsidRPr="000752C3" w:rsidRDefault="0079527C" w:rsidP="0079527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Плановые значения показателей и результатов 2022 года достигнуты. Уровень достижения регионального проекта на территории Камчатского края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в 2022 году составил 100%.  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По итогам реализации проекта в 2022 году </w:t>
      </w:r>
      <w:r w:rsidRPr="000752C3">
        <w:rPr>
          <w:rFonts w:ascii="Times New Roman" w:eastAsia="Times New Roman" w:hAnsi="Times New Roman" w:cs="Times New Roman"/>
          <w:sz w:val="28"/>
          <w:szCs w:val="28"/>
        </w:rPr>
        <w:t>переселено 314 граждан из 153 жилых помещений общей площадью 6,37 тыс. кв. метров.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«Чистая вода»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113,18 млн рублей, в том числе: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- за счет средств федерального бюджета 69,33 млн рублей (61,25%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30,86 млн рублей (27,27%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12,99 млн рублей (11,48%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111,89 млн рублей или 98,86%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федерального бюджета 69,33 млн рублей (100%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30,86 млн рублей (100%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11,69 млн рублей (90,04% от общего объема финансирования).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реализации регионального проекта по итогам 2022 года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достигнуты плановые значения следующих показателей: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«Доля населения Российской Федерации, обеспеченного качественной питьевой водой из систем централизованного водоснабжения» - 99,9% (план 98,0%, факт 97,9%);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«Доля городского населения Российской Федерации, обеспеченного качественной питьевой водой из систем централизованного водоснабжения» – 99,4% (план 99,6%, факт 99,0%).</w:t>
      </w:r>
    </w:p>
    <w:p w:rsidR="0079527C" w:rsidRPr="000752C3" w:rsidRDefault="0079527C" w:rsidP="0079527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49,82% (оказывает влияние не достижение результатов прошлых периодов).</w:t>
      </w:r>
      <w:r w:rsidRPr="000752C3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рамках результата «Завершено строительство и реконструкция (модернизация) объектов питьевого водоснабжения и водоподготовки, предусмотренных региональными программами» в 2022 году, был предусмотрен ввод в эксплуатацию 4 объектов (с учетом не введенных в предыдущих периодах):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1. Реконструкция системы водоснабжения в п. Ключи Усть-Камчатского района Камчатского края Этап № 5.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Контракт на проведение строительно-монтажных работ заключен 28.07.2022 года. Заключено дополнительное соглашение 14.12.2022 года о продлении сроков окончания строительно-монтажных работ с 31.12.2022 года до 31.10.2023 года. Строительно-монтажных работ приостановлены на зимний период. Техническая готовность объекта – 72%;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2. Реконструкция системы водоснабжения в п. Ключи Усть-Камчатского района Камчатского края Этап № 6.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Контракт на проведение строительно-монтажных работ заключен 28.07.2022 года. Заключено дополнительное соглашение 14.12.2022 года о продлении сроков окончания строительно-монтажных работ с 31.12.2022 года до 31.10.2023 года. Строительно-монтажных работ приостановлены на зимний период. Техническая готовность объекта – 62%;</w:t>
      </w:r>
    </w:p>
    <w:p w:rsidR="0079527C" w:rsidRPr="000752C3" w:rsidRDefault="0079527C" w:rsidP="0079527C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3. Реконструкция системы водоснабжения в п. Ключи Усть-Камчатского района Камчатского края Этап № 7.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Контракт на проведение строительно-монтажных работ заключен 28.07.2022 года. Заключено дополнительное соглашение 14.12.2022 года о продлении сроков окончания строительно-монтажных работ с 31.12.2022 года на 31.10.2023 года. Строительно-монтажные работы приостановлены на зимний период. Техническая готовность объекта – 30%;</w:t>
      </w:r>
    </w:p>
    <w:p w:rsidR="0079527C" w:rsidRPr="000752C3" w:rsidRDefault="0079527C" w:rsidP="0079527C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4. Строительство системы хозяйственно-питьевого водоснабжения </w:t>
      </w:r>
      <w:r w:rsidRPr="000752C3">
        <w:rPr>
          <w:rFonts w:ascii="Times New Roman" w:hAnsi="Times New Roman" w:cs="Times New Roman"/>
          <w:sz w:val="28"/>
          <w:szCs w:val="28"/>
        </w:rPr>
        <w:br/>
        <w:t xml:space="preserve">с. Лесная Тигильского района Камчатского края (объект должен был быть введен в эксплуатацию 31.12.2020 в соответствии с Соглашением о реализации регионального проекта «Чистая вода» № 069-2020-F5001-40 от 03.12.2020). </w:t>
      </w:r>
    </w:p>
    <w:p w:rsidR="0079527C" w:rsidRPr="000752C3" w:rsidRDefault="0079527C" w:rsidP="0079527C">
      <w:pPr>
        <w:pStyle w:val="a3"/>
        <w:tabs>
          <w:tab w:val="left" w:pos="993"/>
        </w:tabs>
        <w:ind w:left="0"/>
        <w:rPr>
          <w:rFonts w:ascii="Times New Roman" w:hAnsi="Times New Roman" w:cs="Times New Roman"/>
          <w:i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Контракт на проведение строительно-монтажных работ с подрядчиком ООО «ТрансСервис» неоднократно продлевался и был расторгнут 05.09.2022 года, по причине неисполнения подрядной организацией запланированного объема работ по строительству. Окончание реализации мероприятия запланировано в 2023 году.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соответствии с дополнительным соглашением </w:t>
      </w:r>
      <w:bookmarkStart w:id="0" w:name="OLE_LINK1"/>
      <w:r w:rsidRPr="000752C3">
        <w:rPr>
          <w:rFonts w:ascii="Times New Roman" w:hAnsi="Times New Roman" w:cs="Times New Roman"/>
          <w:sz w:val="28"/>
          <w:szCs w:val="28"/>
        </w:rPr>
        <w:t>№ 069-2020-F5001-40</w:t>
      </w:r>
      <w:bookmarkEnd w:id="0"/>
      <w:r w:rsidRPr="000752C3">
        <w:rPr>
          <w:rFonts w:ascii="Times New Roman" w:hAnsi="Times New Roman" w:cs="Times New Roman"/>
          <w:sz w:val="28"/>
          <w:szCs w:val="28"/>
        </w:rPr>
        <w:t>/1.4</w:t>
      </w:r>
      <w:r w:rsidRPr="000752C3">
        <w:rPr>
          <w:rFonts w:ascii="Times New Roman" w:hAnsi="Times New Roman" w:cs="Times New Roman"/>
          <w:sz w:val="28"/>
          <w:szCs w:val="28"/>
        </w:rPr>
        <w:br/>
        <w:t>от 13.12.2022 к Соглашению о реализации регионального проекта «Чистая вода» срок реконструкции систем водоснабжения в п. Ключи Усть-Камчатского района Камчатского края (5, 6, 7 этапы) перенесены на 2023 год.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>По результатам рейтинга оценки усилий региональных органов исполнительной власти по созданию качественной среды для жизни граждан в сфере жилья и инфраструктуры, сформированного Агентством стратегических инициатив по итогам 2022 года в части удовлетворенности прогулкам по улицам/общественным пространствам (паркам) населенного пункта, Камчатский край вошел в десятку регионов с худшей оценкой, что составило 1,77 баллов из 4-х максимально возможных. Среднее значение показателя по регионам, вошедшим в группу рейтинга от 1 до 20 места составило 2,59 баллов.</w:t>
      </w:r>
    </w:p>
    <w:p w:rsidR="0079527C" w:rsidRPr="000752C3" w:rsidRDefault="0079527C" w:rsidP="0079527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/>
          <w:color w:val="000000" w:themeColor="text1"/>
          <w:sz w:val="28"/>
          <w:szCs w:val="28"/>
        </w:rPr>
        <w:t>Для достижения показателей и результатов, своевременного освоения предусмотренного финансирования национального проекта рекомендуем:</w:t>
      </w:r>
    </w:p>
    <w:p w:rsidR="0079527C" w:rsidRPr="000752C3" w:rsidRDefault="0079527C" w:rsidP="0079527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/>
          <w:color w:val="000000" w:themeColor="text1"/>
          <w:sz w:val="28"/>
          <w:szCs w:val="28"/>
        </w:rPr>
        <w:t>- завершать процесс контрактации до 01 апреля;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экономию, образовавшуюся по результатам заключения контрактов направлять на реализацию мероприятий региональных проектов;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проработать с ФОИВ в кратчайшие сроки замену объектов строительства по региональному проекту «Жилье».  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ходе мониторинговых мероприятий в рамках реализации национального проекта «</w:t>
      </w:r>
      <w:r w:rsidRPr="000752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Жилье и городская среда</w:t>
      </w: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» на территориях муниципальных образований осмотрено 123 объекта: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Быстринском муниципальном районе осмотрен 1 объект;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Вилючинском городском округе осмотрено 4 объекта;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Елизовском муниципальном районе осмотрено 19 объектов, реализуемых в 2022 году и 15 объектов, реализованных в период с 2019 по 2021 годы;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Мильковском муниципальном районе осмотрено 3 объекта, реализуемых в 2022 году и 4 объекта, реализованных в период с 2019 по 2021 годы;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Олюторском муниципальном районе осмотрено 2 объекта;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городском округе «поселок Палана» осмотрено 3;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Петропавловск-Камчатском городском округе осмотрено 12, реализуемых в 2022 году и 36 объектов, реализованных в период с 2019 по 2021 годы;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Тигильском муниципальном районе осмотрено 4 объекта: 1 объект регионального проекта «Чистая вода» и 3 объекта регионального проекта «Формирование комфортной городской среды»;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Усть-Камчатском муниципальном районе осмотрено 9 объектов:1 объект регионального проекта «Чистая вода» и 8 объектов регионального проекта «Формирование комфортной городской среды», реализуемых в 2022 году и 1 объект, реализованный в период с 2019 по 2021 годы;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Карагинском муниципальном районе осмотрено 4 объекта национального проекта «Жилье и городская среда», реализованных в период с 2019 по 2021 годы;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color w:val="000000" w:themeColor="text1"/>
          <w:sz w:val="28"/>
          <w:szCs w:val="28"/>
        </w:rPr>
        <w:t>в Усть-Большерецком муниципальном районе осмотрено 6 объектов национального проекта «Жилье и городская среда», реализованных в период с 2019 по 2021 годы.</w:t>
      </w:r>
    </w:p>
    <w:p w:rsidR="0079527C" w:rsidRPr="000752C3" w:rsidRDefault="0079527C" w:rsidP="0079527C">
      <w:pPr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752C3">
        <w:rPr>
          <w:rFonts w:ascii="Times New Roman" w:hAnsi="Times New Roman"/>
          <w:bCs/>
          <w:color w:val="000000" w:themeColor="text1"/>
          <w:sz w:val="28"/>
          <w:szCs w:val="28"/>
        </w:rPr>
        <w:t>По 10 объектам выявлено 20 замечаний к качеству и срокам проведения работ, из которых 17 устранены.</w:t>
      </w:r>
    </w:p>
    <w:p w:rsidR="0079527C" w:rsidRPr="000752C3" w:rsidRDefault="0079527C" w:rsidP="0079527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0752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рамках регионального проекта «Формирование комфортной городской среды»</w:t>
      </w:r>
      <w:r w:rsidRPr="000752C3">
        <w:rPr>
          <w:rFonts w:ascii="Times New Roman" w:hAnsi="Times New Roman"/>
          <w:color w:val="000000" w:themeColor="text1"/>
          <w:sz w:val="28"/>
          <w:szCs w:val="28"/>
        </w:rPr>
        <w:t xml:space="preserve"> в зоне риска находятся следующие объект «п. Термальный, ул. Ленина 11», замечания по которому будут устранены летом 2023 года.</w:t>
      </w: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НАЦИОНАНЫЙ ПРОЕКТ «ЭКОЛОГИЯ».</w:t>
      </w:r>
    </w:p>
    <w:p w:rsidR="0079527C" w:rsidRPr="000752C3" w:rsidRDefault="0079527C" w:rsidP="0079527C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направленный на реализацию национального проекта на территории Камчатского края в 2022 году составил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407,07 млн рублей,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4,52 млн рублей (98,89%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402,55 млн рублей (1,11%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Контрактации подлежат 143,02 млн рублей, 100% которых законтрактовано в 2022 году.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Кассовое исполнение составило 407,07 млн рублей или 100%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4,52 млн рублей (100%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402,55 млн рублей (100% от общего объема финансирования по источнику средств).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79527C" w:rsidRPr="000752C3" w:rsidRDefault="0079527C" w:rsidP="0079527C">
      <w:pPr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870DA62" wp14:editId="2C76C568">
                <wp:simplePos x="0" y="0"/>
                <wp:positionH relativeFrom="column">
                  <wp:posOffset>575945</wp:posOffset>
                </wp:positionH>
                <wp:positionV relativeFrom="paragraph">
                  <wp:posOffset>131445</wp:posOffset>
                </wp:positionV>
                <wp:extent cx="3491560" cy="1256089"/>
                <wp:effectExtent l="0" t="0" r="0" b="0"/>
                <wp:wrapNone/>
                <wp:docPr id="33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560" cy="1256089"/>
                          <a:chOff x="0" y="0"/>
                          <a:chExt cx="3491560" cy="1256089"/>
                        </a:xfrm>
                      </wpg:grpSpPr>
                      <wpg:grpSp>
                        <wpg:cNvPr id="34" name="Группа 34"/>
                        <wpg:cNvGrpSpPr/>
                        <wpg:grpSpPr>
                          <a:xfrm>
                            <a:off x="0" y="0"/>
                            <a:ext cx="3491155" cy="1256089"/>
                            <a:chOff x="0" y="0"/>
                            <a:chExt cx="3491155" cy="1256089"/>
                          </a:xfrm>
                        </wpg:grpSpPr>
                        <wpg:graphicFrame>
                          <wpg:cNvPr id="35" name="Диаграмма 35"/>
                          <wpg:cNvFrPr/>
                          <wpg:xfrm>
                            <a:off x="561509" y="0"/>
                            <a:ext cx="2929646" cy="1068183"/>
                          </wpg:xfrm>
                          <a:graphic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5"/>
                            </a:graphicData>
                          </a:graphic>
                        </wpg:graphicFrame>
                        <wps:wsp>
                          <wps:cNvPr id="36" name="Скругленный прямоугольник 36"/>
                          <wps:cNvSpPr/>
                          <wps:spPr>
                            <a:xfrm>
                              <a:off x="0" y="880277"/>
                              <a:ext cx="3491155" cy="375812"/>
                            </a:xfrm>
                            <a:prstGeom prst="round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37015" w:rsidRDefault="00437015" w:rsidP="0079527C">
                                <w:pPr>
                                  <w:pStyle w:val="af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i/>
                                    <w:iCs/>
                                    <w:color w:val="595959" w:themeColor="text1" w:themeTint="A6"/>
                                    <w:kern w:val="24"/>
                                    <w:sz w:val="16"/>
                                    <w:szCs w:val="16"/>
                                  </w:rPr>
                                  <w:t>* уровень достижения 2022 г. к плану 2023 г.</w:t>
                                </w:r>
                              </w:p>
                              <w:p w:rsidR="00437015" w:rsidRDefault="00437015" w:rsidP="0079527C">
                                <w:pPr>
                                  <w:pStyle w:val="af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i/>
                                    <w:iCs/>
                                    <w:color w:val="595959" w:themeColor="text1" w:themeTint="A6"/>
                                    <w:kern w:val="24"/>
                                    <w:sz w:val="16"/>
                                    <w:szCs w:val="16"/>
                                  </w:rPr>
                                  <w:t>** уровень достижения 2022 г. к плану 2024 г.</w:t>
                                </w:r>
                              </w:p>
                            </w:txbxContent>
                          </wps:txbx>
                          <wps:bodyPr rtlCol="0" anchor="t"/>
                        </wps:wsp>
                        <wps:wsp>
                          <wps:cNvPr id="37" name="Прямоугольник 37"/>
                          <wps:cNvSpPr/>
                          <wps:spPr>
                            <a:xfrm>
                              <a:off x="1809458" y="245969"/>
                              <a:ext cx="841051" cy="328751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437015" w:rsidRPr="00F77F51" w:rsidRDefault="00437015" w:rsidP="0079527C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77F51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3B3838" w:themeColor="background2" w:themeShade="40"/>
                                    <w:kern w:val="24"/>
                                    <w:sz w:val="22"/>
                                    <w:szCs w:val="22"/>
                                  </w:rPr>
                                  <w:t>88,4%*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38" name="Прямоугольник 38"/>
                        <wps:cNvSpPr/>
                        <wps:spPr>
                          <a:xfrm>
                            <a:off x="2650509" y="249783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F77F51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77F5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88,4%**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70DA62" id="Группа 2" o:spid="_x0000_s1057" style="position:absolute;left:0;text-align:left;margin-left:45.35pt;margin-top:10.35pt;width:274.95pt;height:98.9pt;z-index:251707392;mso-width-relative:margin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QjAlqtcDAABmCwAADgAAAGRycy9lMm9Eb2MueG1s&#10;vFbNbtw2EL4X6DsQutf6W2klweugiGujQNEGSfoANEWtBEiiSnKt9S1Ajw3QQ3sv+gYGjABp0iSv&#10;oH2jDimK6+46tmsU9gKyRGqGM/N934wOn6ybGp1TLirWLhz/wHMQbQnLq3a5cH58efJV4iAhcZvj&#10;mrV04VxQ4Tw5+vKLw77LaMBKVueUI3DSiqzvFk4pZZe5riAlbbA4YB1tYbNgvMESHvnSzTnuwXtT&#10;u4HnxW7PeN5xRqgQsHo8bjpH2n9RUCJ/KApBJaoXDsQm9ZXr65m6ukeHOFty3JUVMWHgB0TR4KqF&#10;Q62rYywxWvFqz1VTEc4EK+QBYY3LiqIiVOcA2fjeTjannK06ncsy65edLROUdqdOD3ZLvj9/xlGV&#10;L5wwdFCLG8Bo+G3zavPz8Al+lyhQJeq7ZQZvnvLuRfeMm4Xl+KSyXhe8Uf8hH7TWxb2wxaVriQgs&#10;hrPUj2LAgMCeH8Btko7lJyVgtGdHym/usHSng10Vnw3HPti4pwxnN2YYzv7PFP0oemCKN1nemqIm&#10;7QkHzPYyhRgMlr8Pb4fL4WrzCq5/w+8ShdG1fE+4xXMHxCj2Iy910D6SQRqk8Sw2aXpx4iehcqlh&#10;mLwYTd1HE3eLnJSYSxACyfSdEQLZk8F9PRkH0Ad2dHSDg1Gjx4ysGtrKselwWmMJHU+UVSccxDMl&#10;IP5t7usy/KsLQFnssymRKY1FDjqf2Ipb7AX1n8T9osQd1T1DKMlO1Ae0DCH+HN5peV8N74c3w4fh&#10;w+aX4S80fILFX4EfH0H5V8PH4f3mNWy+Hd6hMB75ov1Z/YtMQCv4rPiTxAvmc2WIs+sdwJI8nEeJ&#10;r5uL5TjOOi7kKWUNUjdQUbZq8+fQwyEfnOHz74RUNNu+p5ZbdlLVtT6oblG/cNIoiLSB3QGLutXF&#10;n6LuO7iTFzUoR+09pwX0QGhSgTbU04c+rTk6xzA3MCGAvD9ulTin43LkwZ8B3Fro8LRD5bmAyKxv&#10;40BNtn3fY17mfWVK9fCyxt5tgY3G1kKfzFppjZuqZfwmBzVkZU4e35+KNJZGVUmuz9Z6PvjJRIMz&#10;ll8Ar7isn7JxrOKWlAzUJLU3ZQaMVk3pMag9t9T+4/Mc1lRU8YAm7uawn3jpLIJPF2h+wSxKYzOp&#10;JiYnM9+L/LEBhkEyh/uxjFP32yXyrRyGvnmdl9uK61PVpql4D98pC0f8tMJcSVxx/+uVZEWlZbF9&#10;0aCoMdjOxsfCA8pmWs0teFgy3QuPII68aRgFs3Q+zpttZ3kcPAKt9m2Z0YPxgI853SjMJFBfi9ef&#10;NX7bz+OjfwAAAP//AwBQSwMEFAAGAAgAAAAhAAjX4s0BAQAALAIAACAAAABkcnMvY2hhcnRzL19y&#10;ZWxzL2NoYXJ0MS54bWwucmVsc6yRy04DIRRA9yb+A7l7YaYmxpgyXfhIunCjdd0gc+cRgTvhopn5&#10;e5mYqjVtupEdEM45wHI1eic+MHJPQUMpCxAYLNV9aDW8bB4urkFwMqE2jgJqmJBhVZ2fLZ/QmZQP&#10;cdcPLDIlsIYupeFGKbYdesOSBgx5p6HoTcrT2KrB2DfToloUxZWKvxlQ7THFutYQ1/UliM00ZPNp&#10;NjVNb/GO7LvHkA4odvaMNLHFpEFKhf4V6/m+rLbzeOxtJKYmbe9Hi06OjkdQh+MWR+L8jiEtefXV&#10;lXvKcv/KynYmpltyFJ/T5PCny85rXMr8esfc5X+4/2h5rvi2qr0/rj4B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AoAAAAAAAAAIQBG+4NVtiYAALYmAAAoAAAAZHJzL2VtYmVkZGluZ3MvX19fX19NaWNy&#10;b3NvZnRfRXhjZWwueGxzeFBLAwQUAAYACAAAACEANzG9kXsBAACEBQAAEwAIAltDb250ZW50X1R5&#10;cGVzXS54bWwgogQCKK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rFRLb8IwDL5P2n+ocp1oYIdpmigc9jhuSLAfEBq3jWiTKDYM/v3c8NA0&#10;ARWCS6Mm8fewHQ/H66ZOVhDQOJuJQdoXCdjcaWPLTHzPPnrPIkFSVqvaWcjEBlCMR/d3w9nGAyYc&#10;bTETFZF/kRLzChqFqfNg+aRwoVHEv6GUXuULVYJ87PefZO4sgaUetRhiNHyDQi1rSt7XvL1VMjdW&#10;JK/bey1VJpT3tckVsVC5svofSc8VhclBu3zZMHSKPoDSWAFQU6c+GGYMUyBiYyjkUc4ANV5GunOV&#10;cmQUhpXx+MDWTzC0J6dd7eK+uBzBaEgmKtCnati7XNfyx4XF3LlFeh7k0tTEFKWNMnav+wx/vIwy&#10;LoMbC2n9ReAOHcQ9BjJ+r5cQYToIkTY14K3THkG7mCsVQE+Ju7e8uYC/2F0pV3POgKR2uXXZI+g5&#10;fn7Sk+A88tQIcHkV9k+0je55BoJABg6P9FizHxh55FxddmhnmgZ9hFvGGTr6BQAA//8DAFBLAwQU&#10;AAYACAAAACEAtVUwI/QAAABMAgAACwAIAl9yZWxzLy5yZWxzIKIEAiigAAI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KySTU/DMAyG70j8h8j3&#10;1d2QEEJLd0FIuyFUfoBJ3A+1jaMkG92/JxwQVBqDA0d/vX78ytvdPI3qyCH24jSsixIUOyO2d62G&#10;l/pxdQcqJnKWRnGs4cQRdtX11faZR0p5KHa9jyqruKihS8nfI0bT8USxEM8uVxoJE6UchhY9mYFa&#10;xk1Z3mL4rgHVQlPtrYawtzeg6pPPm3/XlqbpDT+IOUzs0pkVyHNiZ9mufMhsIfX5GlVTaDlpsGKe&#10;cjoieV9kbMDzRJu/E/18LU6cyFIiNBL4Ms9HxyWg9X9atDTxy515xDcJw6vI8MmCix+o3gEAAP//&#10;AwBQSwMEFAAGAAgAAAAhAIE+lJfzAAAAugIAABoACAF4bC9fcmVscy93b3JrYm9vay54bWwucmVs&#10;cyCiBAEooAAB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KxSTUvEMBC9C/6HMHebdhUR2XQv&#10;IuxV6w8IybQp2yYhM3703xsqul1Y1ksvA2+Gee/Nx3b3NQ7iAxP1wSuoihIEehNs7zsFb83zzQMI&#10;Yu2tHoJHBRMS7Orrq+0LDppzE7k+ksgsnhQ45vgoJRmHo6YiRPS50oY0as4wdTJqc9Adyk1Z3su0&#10;5ID6hFPsrYK0t7cgmilm5f+5Q9v2Bp+CeR/R8xkJSTwNeQDR6NQhK/jBRfYI8rz8Zk15zmvBo/oM&#10;5RyrSx6qNT18hnQgh8hHH38pknPlopm7Ve/hdEL7yim/2/Isy/TvZuTJx9XfAAAA//8DAFBLAwQU&#10;AAYACAAAACEAAiISIu0BAACHAwAADwAAAHhsL3dvcmtib29rLnhtbKyTz47TMBDG70i8g+V76jib&#10;drtV09WWFlEJIQRl9+wmk8aq/0S2Q1sQB3gNXoTH2H0jJokCi/ayB04ej8c/z+fPnl+ftCKfwXlp&#10;TUb5KKYETG4LafYZ/bR9HU0p8UGYQihrIKNn8PR68fLF/GjdYWftgSDA+IxWIdQzxnxegRZ+ZGsw&#10;uFJap0XAqdszXzsQha8AglYsieMJ00Ia2hNm7jkMW5Yyh5XNGw0m9BAHSgRs31ey9gNN58/BaeEO&#10;TR3lVteI2Eklw7mDUqLz2WZvrBM7hbJPfDyQMXyC1jJ31tsyjBDF+iaf6OUx47yXvJiXUsFtf+1E&#10;1PU7odtTFCVK+LAuZIAioxOc2iP8k3BNvWykwlWepklM2eKPFe8dKaAUjQpbNGHAY+EkjTlvK1vD&#10;biUc/d9N7ZSc7qQp7DGjaP/5UXzs0neyCFVGEz6+xPU+9wbkvgrIjjHdotkjducxntGNxHTa7n/e&#10;/3r4/vCD43tqn8CmVUCJm0kM3Kbo+mPDzlyoHOW0Q1vYybQKPsovQByUGb3p6uEU3vqwmONIGicz&#10;+pWn8c1lfJVG8fpiHKXTqySaphdJ9CpdJevx5Xq1Xo6//V8r8UHMht/Q9lwJF7ZO5Af8Qx+gXAqP&#10;1vbysE+8qaFrNuxa/AYAAP//AwBQSwMEFAAGAAgAAAAhAGFABlDWAAAAHAEAABQAAAB4bC9zaGFy&#10;ZWRTdHJpbmdzLnhtbHyPMWoDMRBF+0DuIKaPtTbGGCPJRSAnsA8gdidewWq00WhN3KbIPXwDu3AV&#10;4lxBvpEVQ0gRSPn/+/M/o5avvhNbjOwCaRiPKhBIdWgcbTSsV08PcxCcLDW2C4QadsiwNPd3ijmJ&#10;ckusoU2pX0jJdYve8ij0SIU8h+htKjJuJPcRbcMtYvKdnFTVTHrrCEQdBkoapiAGci8DPv5oo9gZ&#10;dZtYcG/rMl06GOMWwQglk1HyO3FLmfyVP/Ihf/7x95e3fC7smE+X9/H/ePKLZfnOXAEAAP//AwBQ&#10;SwMEFAAGAAgAAAAhAEG/+GDZAAAAygEAACMAAAB4bC93b3Jrc2hlZXRzL19yZWxzL3NoZWV0MS54&#10;bWwucmVsc6yRwU7DMAxA70j8Q+Q7SbsDQmjpLghpVxgf4KVuG9E6UWwQ+3uCdqHTJC6cLNvy85O9&#10;3X0ts/mkIjGxh9Y2YIhD6iOPHt4Oz3cPYESRe5wTk4cTCey625vtC82odUimmMVUCouHSTU/Oidh&#10;ogXFpkxcO0MqC2pNy+gyhnccyW2a5t6V3wzoVkyz7z2Ufb8BczjluvlvdhqGGOgphY+FWK+scIrH&#10;mSoQy0jqwdpzRc6htVUW3HWP9j89comsVF5JtR5aVkYXPXeRt/YY+UfSrT7QfQMAAP//AwBQSwME&#10;FAAGAAgAAAAhABTIPIO9BgAAvxoAABMAAAB4bC90aGVtZS90aGVtZTEueG1s7FndbhtFFL5H4h1W&#10;e+/6b3dtR3Uqe2030KStGreol2N77J1mdsfaHSe1qkpVesUNCKkgbpCAGy4QIhJFVIiKV0ifIVIr&#10;KA/Bmdm1dyaekP6kqKAmUrIef+fMN+ec/ebv/IXbIbV2cZwQFjXt8rmSbeFoyEYkmjTt6/1eoW5b&#10;CUfRCFEW4aY9x4l9Yf39986jNR7gEFtgHyVrqGkHnE/XisVkCM0oOcemOILvxiwOEYeP8aQ4itEe&#10;+A1psVIqecUQkci2IhSC28NvD38+/O3wwLoyHpMhttcX/rsUOol4IhqGNN4W3vHC6Jsn+4cHh48P&#10;Hx4ePLkHz4/h/6fSdrRTFhbJPPFpbO0i2rSh6xHb6+Pb3LYoSjh80bRL8scurp8vorXMiPITbBW7&#10;nvzJ7DKD0U5F9hlPBstOHcd1vNbSvwRQvorr1rpe11v6kwA0HMLIUy6qT7fdaHfcDKuA0keD706t&#10;Uy1reMV/dYVzyxW/Gl6CUv/OCr7X8yGKGl6CUrxriEmt4jsaXoJSvLeCr5VaHaem4SUooCTaWUGX&#10;XK/qL0a7hIwZ3TDCG67Tq1Uy5zkKqmFZbaKLMYv4i9ZeiG6xuAcGwpAiTiKLz6d4jIZQ6D6iZBAT&#10;a5NMAijEKYpYAs2lSqlXqsJf8evIJxkhtIaRYi14ArNkpUnws5JhTKa8aX8IXm0F8vTRo6P9h0f7&#10;vxzdv3+0/2PWt3Sl2W2gaKLaPf/us7++umf9+dPXzx98nnZ9HJ+o+Gc/fPzs19//yT2MOA/F0y8O&#10;nj08ePrlJ398/8DgvRWjgQrvkxAn1mW8Z11jIQzQwB8P4pez6AeIaBYoAN8G110eaMDLc0RNuDbW&#10;Q3gjBtUxAS/Obmlct4N4xomh50tBqAG3GKNtFhsDcEn0pUS4P4sm5s7jmYq7htCuqW8fRVqCu7Mp&#10;yC8xufQDrNG8SlHE0QRHmFviO7aDsWF0NwnR4rpFhjFL2JhbN4nVRsQYkj4ZaIWUG22QEPIyNxGE&#10;VGux2bphtRk1jbqDd3UkvBaIGsj3MdXCeBHNOApNLvsopGrANxEPTCS35/FQxXUTDpmeYMqs7ggn&#10;icnmSgzjVZJ+CRTGnPYtOg91ZMzJjsnnJmJMRXbYjh+gcGrkTKJAxX6Q7ECJIusq4yb4FtPfEPEZ&#10;8oCiE9N9g2At3acLwXUQV5VSXiDim1lsyOVFzPT3cU7HCEuVgblAk/SQRKfq+zFld/8dZTdr9Blo&#10;utnx66h5KybGd2rjmIafhPsPKncHzaKrGF6W1ZnrnXC/E277fy/cJ73LZy/XuUKDeOdrd7mSD194&#10;IT8mlG7zOcWbiVzLJzBPjXrQKDcdcie63OhNA3jMthEabhIjaWPFjH9EeLAdoCks+MtymzpJMteT&#10;xJqyBPYBslnuofEx33I3MQu32Cjdz5bLYu+aikmCeN5ecpftsPfgKdqr5Xu0pXu5653IvfWCgLB9&#10;GRJKZzqJqoFEbdEIWfknEnJkZ8KiYWBRF+4XqVpkcRkKoLbMCiykLFh+NW3XSc8JYIuFKB6JPKVH&#10;BovsiuScaaZPCiZVKwBWFYsKyDPdEFxPHJ4YXVpqL5BpjYRSbjoJpQwDNMJZdaoHK2eZ60aeUo2e&#10;CMXibchp1OpvItdCVI5pA41UpaCRtde0vaoLx2lDNG3aYzgHgMdwCrWTiAUwohM4bxvyOH3hX0VZ&#10;pnHCOygJ0oBL0UnVICQcxxYlYdMWw19WA42khkhu5QoIwltLrgGy8raRg6TrScbjMR5yNe1Ki4h0&#10;+hEUPtUK47fS/NXBwpLNIN3bwWjPGtBZfA1Bibm1sgjgiCRwHFROozkicN65FLK8/o5NTJnsqgeO&#10;sobSdkSnAcpmFFXMU7gU0SUd+WkZA+VTNmYI6GoIBxMxwb72rHv6VC0ip4hmPmdqqiJmTbOYvrlJ&#10;XmGVT6Iaq1S65TYiybWusdA6KFTjLHHKrPsCE4JCLe9MoyYYr8qw0OysVad2hgsCJRLeCXFbzhHG&#10;SLzqzA92x6tWTBCLdaYsfHlXot5lsMEtEI8OnArPKE9kKuFmIkaw6EvPmVPZgFfkNs/WiPBkzWLS&#10;tO+U3JbjV1y/UKq73YJTdUqFutuqFlquWy133XKp067chYmFB2HZTe9penAwRefZbY1sX7mxCRdn&#10;b+eGLCwyeRFTlMTljU25ot3YpBc1Vl/cx9gWAdG541V6jWqj7RUa1Vav4HTa9ULD99qFjufXOr2O&#10;79Ybvbu2tSvBTqvqO163XvDKvl9wvJKgX28Uak6l0nJqrXrXad3NljEw8lQ+slhAeCWv9b8BAAD/&#10;/wMAUEsDBBQABgAIAAAAIQAUB+wGIAMAAGYHAAANAAAAeGwvc3R5bGVzLnhtbKRVzW7bOBC+L7Dv&#10;QBDYo0JJsby2ISmo4wgo0C4WSAr0SkuUTYQ/AkWn8i72vIe+Q9+hxx72HZI36pCSbaUt2m1ysThD&#10;zsdvvhmO04tOCnTHTMu1ynB0FmLEVKkrrjYZfnNTBDOMWktVRYVWLMN71uKL/Ndf0tbuBbveMmYR&#10;QKg2w1trmwUhbbllkrZnumEKdmptJLVgmg1pG8No1bogKUgchlMiKVe4R1jI8v+ASGpud01QatlQ&#10;y9dccLv3WBjJcvFyo7ShawFUu2hCS9RFUxMfbvCury6RvDS61bU9A1Ci65qX7GuuczIntDwhAezT&#10;kKKEhHGfeJ6qnSykbVGpd8pCAfDBhfqdlxU4pxOMeh0vdQWZhWfhb5jkKRmi87TWagwCWUPui1ul&#10;36nCbfXI7lSetn+hOyrAEzmMUgttkIWaAbD3KCpZf+KSCr423B2rqeRi37tjH7elpoXie6g4nDif&#10;L/0QKzkUwpPsbyWeIgBxIY7pxpCuc+Qp1NIyowow0LC+2TdASUHb9TD+3A9ObwzdR3EyCiD+wjxd&#10;a1NBm4+F7l15Klhtgb3hm637Wt3A71pbC92QpxWnG62ocHofIoZFC/IxIa7dU3hbP8Lu6lEB4VG5&#10;7F0t3RISGZY9Xm84/DFajz2CPQexfh4WdfUR/xnRiDaN2L8QfKMkO3QqtEdvoneGNjes8x3sEunq&#10;L7gOPfwjEY5s+/v+2Mk1M4UfIUN3eo1AlZH0j4Q/SohcH2f4/sP9x4f3D//e//fw/v4TPN9BDrTe&#10;cWG5+ob4gF11j8sJ9k89TH+eOBToJzeOfI8ciUIXVKymO2FvjpsZPq1fs4rvJIyt4dSf/E5bD5Hh&#10;0/qVa9ho6podpH/VwtuGL9oZnuG/r5a/z1dXRRzMwuUsmJyzJJgny1WQTC6Xq1UxD+Pw8p/RXHzG&#10;VPQzHOodTRatgNlphmQH8tcnX4ZHRk/fP1WgPeY+j6fhiyQKg+I8jILJlM6C2fQ8CYokilfTyfIq&#10;KZIR9+SJczgkUXSYw12ULCyXTHB1qNWhQmMvFAnM7yRBDpUgpz/I/DMAAAD//wMAUEsDBBQABgAI&#10;AAAAIQBRFvr0mQIAABAGAAAYAAAAeGwvd29ya3NoZWV0cy9zaGVldDEueG1slFTbTuMwEH1faf/B&#10;8ju50UIbNUWUCi0PKyHYy7PrTBoLJ/babgv79Tt2SJsCK5U8RHZmcubMmcvs6rmRZAvGCtUWNI0S&#10;SqDlqhTtuqA/f9yeTSixjrUlk6qFgr6ApVfzr19mO2WebA3gCCK0tqC1czqPY8traJiNlIYWLZUy&#10;DXN4NevYagOsDD81Ms6S5CJumGhph5CbUzBUVQkOS8U3DbSuAzEgmUP+thba9mgNPwWuYeZpo8+4&#10;ajRCrIQU7iWAUtLw/G7dKsNWEvN+TkeM99jh8g6+EdwoqyoXIVzcEX2f8zSexog0n5UCM/CyEwNV&#10;Qa/TfDmm8XwW9PklYGcHZ+LY6hEkcAcllokSL/9KqSfveIefEkS0wcEjMu7EFm5AyoIuxljBPyEG&#10;HjFAvI8wPPfRbkPB7g0poWIb6R7U7huIde0wLCKF1PPyZQmWYwEwcJQFVK4kQuCbNMJ3EgrInjuq&#10;onQ1ntJoMh6PLiaXCMM31qnm96slsOoAArclc2w+M2pHsCcQyWrmOyzNR/8jgJG97zU6IyeLYmzn&#10;ySzeYob81bYY2tJj283Qlh3blkPb+d4WI709x+wzHLPALkuyN4EWHqWgnTmJptOL8+ngGX8c+vw4&#10;dCdsV8Sg3ccF6/Xyf3s3rxcyOqQX5Fx05p7RZDJKhs9BxCMxsEjDgn2S0ajnMnpTPg97UOdELr73&#10;B81zIpf9kHSNqNkavjOzFq0lEqrQ9JeUmG4qkgjPTmk/Cr61V8pha/e3GjceYGcmEWpZKeX6C8bw&#10;uI/gNppopsE8ir+4aKaUKCNwtMJKK6hWxhkmHPVb2gnO5FILP+/E5AIH39yVqZ8fXBAS7plxlnC1&#10;8ZPpq7r/evDOwrQd3HFE9rt8/g8AAP//AwBQSwMEFAAGAAgAAAAhAMU5WLyIAQAArQIAABEACAFk&#10;b2NQcm9wcy9jb3JlLnhtbCCiBAEooAA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SSy0oD&#10;MRSG94LvMGQ/zVyK6DAzBZWuLAhWFHchOW0HZzJDEm276wMIXpaufAKpgiCK+gqZNzIzvVhREbJI&#10;8v/n4z8nCVujLLXOQcgk5xFyGw6ygNOcJbwfocNu295EllSEM5LmHCI0Bola8fpaSIuA5gL2RV6A&#10;UAlIy5C4DGgRoYFSRYCxpAPIiGwYBzdiLxcZUeYo+rgg9JT0AXuOs4EzUIQRRXAFtIslEc2RjC6R&#10;xZlIawCjGFLIgCuJ3YaLv7wKRCZ/LaiVFWeWqHFheprHXWUzOhOX7pFMlsbhcNgY+nUMk9/Fx529&#10;g7pVO+HVrCigOGQ0oAKIykWs78pL/aBf9Lt+1FNLX+nX8lq/VdsbPdWv+qmclBf6yajmMsQrpdWY&#10;UyJVx7xILwG2PY71rZ6WE+P+WPDuDeK5vPyD9pNgstWjmAUEZpnmgtkoFsqRv7PbbaPYczzfdjyz&#10;uo4XuFuB75xUAb/VV83OLrJ5zH+JTdutiU0/cFeJC0Ac4h8fLP4EAAD//wMAUEsDBBQABgAIAAAA&#10;IQAdu0iTQAEAABYCAAAUAAAAeGwvdGFibGVzL3RhYmxlMS54bWxskc1Kw0AUhfeC7zDcvZ2kFpHS&#10;tIilUBAXVh9gbCbNwPyEmaltty76HvoE7UIQRH2F6Rt5k5RCMMuce07ud+4MRmslyQu3ThidQNyJ&#10;gHA9N6nQiwSeHicX10CcZzpl0miewIY7GA3PzwaePUtOMK1dArn3RZ9SN8+5Yq5jCq5xkhmrmMdP&#10;u6CusJylLufcK0m7UXRFFRMaiEhxLRDNFP49vIdd2Iev8HnYhh3KqXCFZJv79qnlWQI3cX/cA+KN&#10;Z9I9mNUsNyusEsGwZrw1cqm0I3Oz1D6BXlNv7idAG6lq2j3R/SLZLnwjFvNsvM6myB61RS5PkbfD&#10;a/jB2D58HLZxmxfZj+Ub3m7ppdWVjw2OZDO/kXyqM0McNp0I63xtKFkq7Y79k8q7eCsKjo+FZy2T&#10;deikVj3qfcM/AAAA//8DAFBLAwQUAAYACAAAACEAO65FI6gBAAAAKAAAJwAAAHhsL3ByaW50ZXJT&#10;ZXR0aW5ncy9wcmludGVyU2V0dGluZ3MxLmJpbuyav0vDQBTHv9dEm9KhLs52EHQRtcTFrf4YBUGE&#10;rmIUAsWCVOgY9wzO3cU/ycXBv0R8dzFNQ1sxJLEGv69NekmO9y6fu/fu3dEebnCPAUZo4wgd7ONA&#10;Smd4QB9D+LiV0h2uTXkgpTbOpb4vpSG0KBv2Gza3Wq+PlkID46breFCoo1eTp1LDknMXrqld7Elr&#10;FyML5eL0+KQEs18qtfVEoqv0vfJsU3N1CDTYWSSwgMBaSWSsShAfYUfa2TXzyZXMN/kkir1BEIia&#10;JwZi+pwmYGfAcGmSGl8Sm74kRd7SAe7hEOnjuybFI3623fl9QadynZlPNkBZemIZ6POmqIw4BfVa&#10;K9ajPHFCpR1x8p2b7xvyE/xKmVWHUfLTPlFaIrNJqYjXyTIPpxtbF/OSOaZ/9LXr6CXWuDnVvJVV&#10;29xWZjWkH37sbrwkGDgVkAAJkAAJkAAJkAAJkEDBBLj6+fdDavkbJvTqihPQUSTawM35Ikk4yr+7&#10;rByEYcixRQIxAU52HAskQAK/QED+U1O2PNfe16ePIuzNbfW21szYSb8hgb9D4BMAAP//AwBQSwME&#10;FAAGAAgAAAAhAKW04jyUAQAAFAMAABAACAFkb2NQcm9wcy9hcHAueG1sIKIEASigAA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nJLBbhMxEIbvSLzDyvfGm4IqFHldoRTUA4hISXsfvLOJhde2&#10;7Okq4QZXHoEX4TGaN2J2V003wInbzPy/fn8eW13vW1d0mLINvhLzWSkK9CbU1m8rcbd5f/FGFJnA&#10;1+CCx0ocMItr/fKFWqUQMZHFXHCEz5XYEcWFlNnssIU8Y9mz0oTUAnGbtjI0jTV4E8xDi57kZVle&#10;SdwT+hrri3gKFGPioqP/Da2D6fny/eYQGVirtzE6a4D4lvqjNSnk0FDxbm/QKTkVFdOt0TwkSwdd&#10;Kjlt1dqAwyUH6wZcRiWfB+oWoV/aCmzKWnW06NBQSEW2X3ltl6L4DBl7nEp0kCx4YqzeNjZD7WKm&#10;pB9/Pv46fjt+P/5Qkg3jcCin3mltX+v5YODi3NgHjCAsnCNuLDnMn5oVJPoH8XxKPDCMvOeM47FT&#10;xOHWfNgf8cvQRvAHFk7VB+u/5Lu4CTdA+LTR86Fa7yBhzY9w2vhpoG55mcn1Icsd+C3WT56/hf79&#10;78dPrudXs/JVyU87mSn5/J31bwAAAP//AwBQSwECLQAUAAYACAAAACEANzG9kXsBAACEBQAAEwAA&#10;AAAAAAAAAAAAAAAAAAAAW0NvbnRlbnRfVHlwZXNdLnhtbFBLAQItABQABgAIAAAAIQC1VTAj9AAA&#10;AEwCAAALAAAAAAAAAAAAAAAAALQDAABfcmVscy8ucmVsc1BLAQItABQABgAIAAAAIQCBPpSX8wAA&#10;ALoCAAAaAAAAAAAAAAAAAAAAANkGAAB4bC9fcmVscy93b3JrYm9vay54bWwucmVsc1BLAQItABQA&#10;BgAIAAAAIQACIhIi7QEAAIcDAAAPAAAAAAAAAAAAAAAAAAwJAAB4bC93b3JrYm9vay54bWxQSwEC&#10;LQAUAAYACAAAACEAYUAGUNYAAAAcAQAAFAAAAAAAAAAAAAAAAAAmCwAAeGwvc2hhcmVkU3RyaW5n&#10;cy54bWxQSwECLQAUAAYACAAAACEAQb/4YNkAAADKAQAAIwAAAAAAAAAAAAAAAAAuDAAAeGwvd29y&#10;a3NoZWV0cy9fcmVscy9zaGVldDEueG1sLnJlbHNQSwECLQAUAAYACAAAACEAFMg8g70GAAC/GgAA&#10;EwAAAAAAAAAAAAAAAABIDQAAeGwvdGhlbWUvdGhlbWUxLnhtbFBLAQItABQABgAIAAAAIQAUB+wG&#10;IAMAAGYHAAANAAAAAAAAAAAAAAAAADYUAAB4bC9zdHlsZXMueG1sUEsBAi0AFAAGAAgAAAAhAFEW&#10;+vSZAgAAEAYAABgAAAAAAAAAAAAAAAAAgRcAAHhsL3dvcmtzaGVldHMvc2hlZXQxLnhtbFBLAQIt&#10;ABQABgAIAAAAIQDFOVi8iAEAAK0CAAARAAAAAAAAAAAAAAAAAFAaAABkb2NQcm9wcy9jb3JlLnht&#10;bFBLAQItABQABgAIAAAAIQAdu0iTQAEAABYCAAAUAAAAAAAAAAAAAAAAAA8dAAB4bC90YWJsZXMv&#10;dGFibGUxLnhtbFBLAQItABQABgAIAAAAIQA7rkUjqAEAAAAoAAAnAAAAAAAAAAAAAAAAAIEeAAB4&#10;bC9wcmludGVyU2V0dGluZ3MvcHJpbnRlclNldHRpbmdzMS5iaW5QSwECLQAUAAYACAAAACEApbTi&#10;PJQBAAAUAwAAEAAAAAAAAAAAAAAAAABuIAAAZG9jUHJvcHMvYXBwLnhtbFBLBQYAAAAADQANAGgD&#10;AAA4IwAAAABQSwMEFAAGAAgAAAAhABwUp6gCAQAAbgMAABYAAABkcnMvY2hhcnRzL2NvbG9yczEu&#10;eG1snJNBboMwEEWvgnwADCShFQrZZF110ROMBjtYsj2R7abN7WtIoYWqSODdzNd/f2YkH9FXSJrc&#10;W7hrkXwabWPD16wN4Vpx7rEVBnxqFDryJEOKZDhJqVDwxsGHshdeZHnBsQUXegr7xsAfCl2FjRGS&#10;nIHgU3KXgWF0pGQlN6AsS4wIbc3wjlqwRDU1yzN2OkLVTyPO2iU30DUDRGFDzvi/WrGg7Ra0/YJ2&#10;WNDKTosnvYFTEBTZWdkNqt/NCzWPDcosvs7Df5umiLnnefD0qFcpH6h4vu2oFfHjyNP4/Yb4wwbP&#10;0+CZxu+G9opNRtQKzzjyNH5sz1Bd+fO9Tl8AAAD//wMAUEsDBBQABgAIAAAAIQB6Pn9S+gQAAMol&#10;AAAVAAAAZHJzL2NoYXJ0cy9zdHlsZTEueG1s7Frbbts4EP0VgR8Q+QI7jhEHyCYoUMDZBt0C+0xL&#10;lM0tRWpJuo7z9TukJFqUfNv60jjpmzUSJM45M2eGQ99GahjNsNR/6SUjwUvKOBjUCM20zoZhqKIZ&#10;SbG6SmkkhRKJvopEGookoREJY4kXlE/DTqvdCVdvQcVrcOMtIiMcPpEImWKtroSclu9IGbyl1Q9T&#10;TDkKaDxC3W4H3d3C8vALVd+oZsReMf6VJPDAywi1UGhNCWWsYSRJQiLdMCeCr4wp5ULCR/DQukke&#10;mAx+YDZC+qVtzWyePok4t/V7rZb9Ih6C+UuS5OZuaQ4rb7m7DWHhxbfsGmOSfH2WgXodoXa320LB&#10;dyI5/AanjRfmcd/PCGsyFXJ5D95fsuMqe5YGYcaDxQjd9Do9FEQ4G6GEYQ0/0wy4VnyKAsymgEik&#10;C0YEo/EnYHZPetolDz49g9JcowfIqn5AijmPDQ9moTkd+cKBlyp17ZvrddQ1yLLJcC8JDlIRQzZh&#10;xsTiT2H8+fKDSEljAv5a25hyUtrygD9biBeBV43Tki4PnVp2TKZtG7M1DN8HwxuS0xGaZzPWeIwn&#10;BIITAuRsfNk8qkjSdRncfsx3SnMt5rdI0oa4jj0/3dWDCd25Pp/z8fdj6/E+cc70hji3klSVj1qC&#10;rFuuI8XnylFY48rLrZ9QJeB6IuIllBwptCmVgcqiT1QqPcZKP2MJxbmNAtAibcQnASkC7WU0Q8FM&#10;yNe6zTwH1RzuoGAhjXyrf+dYEhSwzxz0rdvvXfdRoO1Fe9AZDFAgq3cm1TuYR/CqXOuD/OJBw3VO&#10;ssru5xqkUhfylPuRi/LaEDTGZ0H5fgFpPgLoKNPvuIKP4YtlHS7aCfvUwV1EXWJNoffX6666j3sl&#10;1Btaf7Fi54EpZU0fdsBt1dM+4/VxNvUArKMzYLj3epLOoHddNiWSx7bx21b+shmEzboCuLGJ8Eh3&#10;IDnYnrCEbvB4wO0A/KTx3UDXdny7BHMDpA3d84CswFaDcoyXUJ4CtUwnArr5iMqIgVQp+kpGqGeo&#10;q2bh31SSROL0AkO30k6fIXJ9oAzm3/DksrdlpRJw25pDYJj+/x1vVHzSYrHgf+A1ypNniKfH5Wb7&#10;ID02jVG9IlYUY5vqruup/ueW3OupPKJ36dMR5gHex9cLW4WNWIrMFYqz7S+2UHPqrHBjFL89dgxv&#10;a4/xcHvlrWIJe28hzxrzJnZ+IbAOQR9Yh/cBwHpYwg5CnFFJdqDq6bnJbmdYm3qrxU9hNMOgjX3C&#10;/7whd06dfScanpl2rQmos5jpa7PrPVXt2RExp4a4nMn4aXhTmg9IwyaeMzoWH6p6uCmKj66buRyA&#10;ro8lwTGRHwpaVyh8aF1ZOQBaVkOTTAmPzysItuGvTFSdW763DoSat6Bv1eH5HicFbOVkxoS+uCMC&#10;I+nlwi1V5UX38aKOOqp+FGMsRSQl6tLP2/aIwZqj+eVvURshl/21NPf2bjt2GzU09Xs6uB70OyiY&#10;2NOEyvG1OVmwtglWxPTOxcm8SbGV+1qCuJu7TYG3ls3z+A0D4qMMJPZqCts3rR4coNhT64PGbBkc&#10;vzxiNcv/OaCW6lHoYpDsnzpb6DzAHHxv4NjRpcmpiuQaZ+fZWTftBwyqNp4aurHiz0ybDtmhgZo1&#10;w2sFKPzjZU4+QNnz/VzAGXZTin7R5tNNJ3Kmdo0r8rUbkVj96eruPwAAAP//AwBQSwMEFAAGAAgA&#10;AAAhANXjcOMaCQAAWyQAABUAAABkcnMvY2hhcnRzL2NoYXJ0MS54bWzsWltv48YVfi/Q/8AS7lMh&#10;i6RI3bByYNPrNqi3a9jePPRtRI5kxkMOdzi0pQ0CJH0u0B9QFH3oY1Gg6A1Bg6RAfoH8j3rOzJAi&#10;tbLXdtrNJlgDlsi5n/t3zujJB4uUWVdUFAnPJra769gWzSIeJ9l8Yr84P+oMbauQJIsJ4xmd2Eta&#10;2B/s/fhHT6JxdEGEPMtJRC1YJCvG0cS+kDIfd7tFdEFTUuzynGbQN+MiJRJexbwbC3INi6es6zlO&#10;v6sWsc0C5BELpCTJqvniPvP5bJZE9JBHZUozqU8hKCMSOFBcJHlRrRa5feG9tmKaRIIXfCZ3I552&#10;9WIVUbCYG3RrqvaASTGR1B05vnVF2MR27C42MpLNdYMoO6cvdKPgZRbTOOQiA3E0xqfReJ9JKjJY&#10;KuSZhFMbfqX34nhKxGWZd+C4ORA5TVgil4pse+8JrB1ecOCHdUpflomgxcSOXH/NAv+hDHAG3WHX&#10;M3IFYl1/XMglo5og1/GQ2m69rzrCEWFsSqJL5E1jcD103Y8TN5mBs5Qa4YNMJKPqYYGfIoku9p6Q&#10;8ZTHyxNhCS5RCFaRR0eJKOQxKeQJEaB3ro1WIJ/Dx4zx64lNGQNdSEAbsB24wMUr27oWJJ/YxcuS&#10;CGpbJIugGTgmRfUSSnh3kUYyZoU8Q9LVS44t+YnAr5jOTuE0xSsYClZgW1N1gESdrZzYGZgamp1I&#10;LsHkMn6mnmzrEpSgmgIkqOFTUlCWoGk6IE8yLjhL4qOEMfWCdkhDJjT35UKdrLsxCnU/s+QypzMw&#10;5on9szTrMKlpoGSjgxLdERUbHVGhJFtRB0Ku6VVEC6D4skyTlH+sCUUrmNjaAjQvnOChvIDxEUrE&#10;cMzwJEN/w5JX9BevsciKEyGXFbNYhlzKOPIL1RJkplraTFwWNQfBdcX8+pwupG0xUB7ogLXUn6G+&#10;NZXOZjSSx4VUKlAeZ+cL/YQbmudN7odw8qlIHs1+4DMSJfdWf7r5bPX16m+rf66+uvktEicViVoa&#10;OObNIhk9WDvfS6QyodogaolYjxOC+1btwipSUGtKwNNoj/LDNpJ/rL6++fzmN6svVv9CQ1l9cfM7&#10;a/WH1R+tb/68+svq32BAX8L/37H9my835EezGKPH6XvP9lY825rdOrjAZxXh4UGqgM/Ikpfg56Jx&#10;SrKSsOP6ffGMxwaF0HhO0b9G4+W2xkUDfMGQxhts014WGtY7ckAK8NYYD3DGhPw6xlQhpm6og04z&#10;WMC6eibSpR36ewiDCPq7gjBr3YO4v8YtGjQAtlMKiILChwqDklLyc3w5pIxKGrc0I2dc7gtKUA3X&#10;OtRWr6rnnIg5lXp6kkF+oLX326r0ru8HvjdwBq4/GHhOz9fLXptz7o58yFxGQ7c/8qHTcUe6/6Lq&#10;h47RqB94QX8YeO7Q04D9ThtBqBpi4ohkzyHnySEZ1OvpNFPEepMrIpYhZ7yVCoFVUOBxNE7itpFy&#10;EVMDck2Opd0BYOhTOsMZs73V78GJg6t3f7JzsOOioFQHDAkJ4GQclMsQsjDDaIWVsc2C3XQwjMZX&#10;e6v/QET46+orXOBKyTtHXIWZS7WQflEbw6M5iXEELLMgu/CGwSAw2FVksa3A+h3InUQRpH19ZA34&#10;ixbGVHmjbteR+hY/gmmgZl6xTKccsn60pygRETPOsADErFsDLYPKebX2U7n9OqfQJ9ueVyhSR6Af&#10;96Rvyyp3e0fg7pqs+HjKCpQiPrSUxEgyVlaoKTRNAOQBneNgeLJKAZnJJ+HTftAb7Ludw/5R2PFn&#10;/aAzOhy5nYHn+aE/8oPhwcGn6ww5eGiG7FbZsYpAjX17vaEThn4nOOw/7fjOKOwcPO15nacD79Ab&#10;DXpBLwwb+/YfvK/fyMr74zJLXpb0Q+OUPtFJjON0BqE/6Pg9x+sA+O91jg6cYXA49NyjweBTpX+K&#10;V0rjK+6BGCqeV9+1gSqfAP3veY9eDwwBykq38B5U7FvxvjLXGlr8ALGG++CE1FRYvgdlkntjDG1u&#10;J9xUCVWpBuLPBb8+pnNY5Zd0A4RCz0fEeHzj+XB0SOSvSGp8vomb2H5Gxdb2EyowDGkP2hh/UE6n&#10;jJ7V4aPRdUwJROZjiPrNkqZyId+d40UjDAzoQicML5p5G2fVrMKhayowVlSGpmO5CnC6DDWDYg5E&#10;9TSPoUiYzaEoyOaQR0dQH3xThEdgi2NYmUJOolncC8Aro89Vzc9nM93cr5oRClQVvscCg65iRZM+&#10;8Obg2Lc5eBVdI6LiZVam25DV/o433tnf8Wt4BeNqeKXvAULIw/Z+TgHFEqaGqdsB1boJwXoah2xC&#10;MM/xvDb8WsM05CICMxjTu22Mtx6jDtqCcesDAyMqKuHR0A2oCTeoOl4DlkD+wZvJd3adnz6OdmcX&#10;IHcPcHf9F9xGZsUKZ3c49Kv4rr4V+l1TveZexZk3TtG8MZJtM8pwqEg5l1WqoOVY4YUW2noXUI/3&#10;yMhrspEW8nzH3TLIqj6uxs4tQLxFamRRgUTf9YaQ6fUMptvs6PtDAxBbWR4Yzr6qzWyOrxcqIqh5&#10;Z3O0Ky4SiDDqMk6fK02yZ2Rh1m0MbAJKE2/Ioub9VCscWOlRKq2135nYxvHA9QovIZpBZLqk4K1N&#10;VEzJx1ycJ9HlM8iW9AGgnKQXg5Ns9qlrBwXjJcyBtKM+QAa6fs71xCpctHAZZoH/v8jhViGiHTmG&#10;VfP/InJsL011+sbTvFO3bBhHH3PL9n24XXsAbMSr62LflE60NRujhfiGfRVKw8rVr6kwCoxvLS/B&#10;pmwfkI1uQ3SjbABaAaMUVaEKobpqz/izksnk+IqBheg5qkcHVe0bIGhsdxL1+Rq2/ygnYSy84SSY&#10;Od7rTgLD89v0EFvkUjvHO+Siug6ovKbUyGKqX5Aw4G7N1Fs9kBcAMFC4s3ZOb6y4NAuX+PxRUjzP&#10;mMk4DJfjpMgPoFB6Wewb3D8nuWY3Iu1DUIQC79rBtW8oRFUbrI58V+1pOlfboTNr1s4eCstr0uFG&#10;FH+EgcyrUudbimntojxMgPH3ue1f+6H75AP6IG3abr2rhyPr3xWo05tq4wN8AwQs/I0JOySSWAIq&#10;rHA3/2HcU1AZHcCLHH/L0pZWc47SuPVvgvb+CwAA//8DAFBLAwQUAAYACAAAACEA/gqVu+AAAAAJ&#10;AQAADwAAAGRycy9kb3ducmV2LnhtbEyPQU/CQBCF7yb+h82YeJPdolSs3RJC1BMhEUwIt6Ed2obu&#10;btNd2vLvHU56msy8lzffSxejaURPna+d1RBNFAiyuStqW2r42X0+zUH4gLbAxlnScCUPi+z+LsWk&#10;cIP9pn4bSsEh1ieooQqhTaT0eUUG/cS1ZFk7uc5g4LUrZdHhwOGmkVOlYmmwtvyhwpZWFeXn7cVo&#10;+BpwWD5HH/36fFpdD7vZZr+OSOvHh3H5DiLQGP7McMNndMiY6egutvCi0fCmXtmpYXqbrMcvKgZx&#10;5EM0n4HMUvm/QfYLAAD//wMAUEsBAi0AFAAGAAgAAAAhADYzQ/9QAQAAlwMAABMAAAAAAAAAAAAA&#10;AAAAAAAAAFtDb250ZW50X1R5cGVzXS54bWxQSwECLQAUAAYACAAAACEAOP0h/9YAAACUAQAACwAA&#10;AAAAAAAAAAAAAACBAQAAX3JlbHMvLnJlbHNQSwECLQAUAAYACAAAACEAQjAlqtcDAABmCwAADgAA&#10;AAAAAAAAAAAAAACAAgAAZHJzL2Uyb0RvYy54bWxQSwECLQAUAAYACAAAACEACNfizQEBAAAsAgAA&#10;IAAAAAAAAAAAAAAAAACDBgAAZHJzL2NoYXJ0cy9fcmVscy9jaGFydDEueG1sLnJlbHNQSwECLQAU&#10;AAYACAAAACEAqxbNRrkAAAAiAQAAGQAAAAAAAAAAAAAAAADCBwAAZHJzL19yZWxzL2Uyb0RvYy54&#10;bWwucmVsc1BLAQItAAoAAAAAAAAAIQBG+4NVtiYAALYmAAAoAAAAAAAAAAAAAAAAALIIAABkcnMv&#10;ZW1iZWRkaW5ncy9fX19fX01pY3Jvc29mdF9FeGNlbC54bHN4UEsBAi0AFAAGAAgAAAAhABwUp6gC&#10;AQAAbgMAABYAAAAAAAAAAAAAAAAAri8AAGRycy9jaGFydHMvY29sb3JzMS54bWxQSwECLQAUAAYA&#10;CAAAACEAej5/UvoEAADKJQAAFQAAAAAAAAAAAAAAAADkMAAAZHJzL2NoYXJ0cy9zdHlsZTEueG1s&#10;UEsBAi0AFAAGAAgAAAAhANXjcOMaCQAAWyQAABUAAAAAAAAAAAAAAAAAETYAAGRycy9jaGFydHMv&#10;Y2hhcnQxLnhtbFBLAQItABQABgAIAAAAIQD+CpW74AAAAAkBAAAPAAAAAAAAAAAAAAAAAF4/AABk&#10;cnMvZG93bnJldi54bWxQSwUGAAAAAAoACgCoAgAAa0AAAAAA&#10;">
                <v:group id="Группа 34" o:spid="_x0000_s1058" style="position:absolute;width:34911;height:12560" coordsize="34911,1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Диаграмма 35" o:spid="_x0000_s1059" type="#_x0000_t75" style="position:absolute;left:5608;width:29322;height:106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VaJxAAAANsAAAAPAAAAZHJzL2Rvd25yZXYueG1sRI9BawIx&#10;FITvQv9DeAVvml210m7NShFED+1BrT0/Nq+bpZuXNYm6/vumUPA4zMw3zGLZ21ZcyIfGsYJ8nIEg&#10;rpxuuFbweViPnkGEiKyxdUwKbhRgWT4MFlhod+UdXfaxFgnCoUAFJsaukDJUhiyGseuIk/ftvMWY&#10;pK+l9nhNcNvKSZbNpcWG04LBjlaGqp/92SoI8/fJ0X+9zOLpeOqd+eC8Xm+UGj72b68gIvXxHv5v&#10;b7WC6RP8fUk/QJa/AAAA//8DAFBLAQItABQABgAIAAAAIQDb4fbL7gAAAIUBAAATAAAAAAAAAAAA&#10;AAAAAAAAAABbQ29udGVudF9UeXBlc10ueG1sUEsBAi0AFAAGAAgAAAAhAFr0LFu/AAAAFQEAAAsA&#10;AAAAAAAAAAAAAAAAHwEAAF9yZWxzLy5yZWxzUEsBAi0AFAAGAAgAAAAhANBNVonEAAAA2wAAAA8A&#10;AAAAAAAAAAAAAAAABwIAAGRycy9kb3ducmV2LnhtbFBLBQYAAAAAAwADALcAAAD4AgAAAAA=&#10;">
                    <v:imagedata r:id="rId26" o:title=""/>
                    <o:lock v:ext="edit" aspectratio="f"/>
                  </v:shape>
                  <v:roundrect id="Скругленный прямоугольник 36" o:spid="_x0000_s1060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c2ewgAAANsAAAAPAAAAZHJzL2Rvd25yZXYueG1sRI9Pi8Iw&#10;FMTvgt8hPMGbptZFpGssoijusf7Z86N525ZtXmoTtfrpNwuCx2FmfsMs0s7U4katqywrmIwjEMS5&#10;1RUXCk7H7WgOwnlkjbVlUvAgB+my31tgou2dM7odfCEChF2CCkrvm0RKl5dk0I1tQxy8H9sa9EG2&#10;hdQt3gPc1DKOopk0WHFYKLGhdUn57+FqFHxEX4/d6Tuz5zzGZ5OZyyZzqNRw0K0+QXjq/Dv8au+1&#10;gukM/r+EHyCXfwAAAP//AwBQSwECLQAUAAYACAAAACEA2+H2y+4AAACFAQAAEwAAAAAAAAAAAAAA&#10;AAAAAAAAW0NvbnRlbnRfVHlwZXNdLnhtbFBLAQItABQABgAIAAAAIQBa9CxbvwAAABUBAAALAAAA&#10;AAAAAAAAAAAAAB8BAABfcmVscy8ucmVsc1BLAQItABQABgAIAAAAIQB2Rc2ewgAAANsAAAAPAAAA&#10;AAAAAAAAAAAAAAcCAABkcnMvZG93bnJldi54bWxQSwUGAAAAAAMAAwC3AAAA9gIAAAAA&#10;" filled="f" stroked="f">
                    <v:stroke joinstyle="miter"/>
                    <v:textbox>
                      <w:txbxContent>
                        <w:p w:rsidR="00437015" w:rsidRDefault="00437015" w:rsidP="0079527C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i/>
                              <w:iCs/>
                              <w:color w:val="595959" w:themeColor="text1" w:themeTint="A6"/>
                              <w:kern w:val="24"/>
                              <w:sz w:val="16"/>
                              <w:szCs w:val="16"/>
                            </w:rPr>
                            <w:t>* уровень достижения 2022 г. к плану 2023 г.</w:t>
                          </w:r>
                        </w:p>
                        <w:p w:rsidR="00437015" w:rsidRDefault="00437015" w:rsidP="0079527C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i/>
                              <w:iCs/>
                              <w:color w:val="595959" w:themeColor="text1" w:themeTint="A6"/>
                              <w:kern w:val="24"/>
                              <w:sz w:val="16"/>
                              <w:szCs w:val="16"/>
                            </w:rPr>
                            <w:t>** уровень достижения 2022 г. к плану 2024 г.</w:t>
                          </w:r>
                        </w:p>
                      </w:txbxContent>
                    </v:textbox>
                  </v:roundrect>
                  <v:rect id="Прямоугольник 37" o:spid="_x0000_s1061" style="position:absolute;left:18094;top:2459;width:841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MLxAAAANsAAAAPAAAAZHJzL2Rvd25yZXYueG1sRI9Ba8JA&#10;FITvBf/D8gQvohstVEldRQQxSEGM1vMj+5qEZt/G7Jqk/75bEHocZuYbZrXpTSVaalxpWcFsGoEg&#10;zqwuOVdwvewnSxDOI2usLJOCH3KwWQ9eVhhr2/GZ2tTnIkDYxaig8L6OpXRZQQbd1NbEwfuyjUEf&#10;ZJNL3WAX4KaS8yh6kwZLDgsF1rQrKPtOH0ZBl53a2+XjIE/jW2L5ntx36edRqdGw376D8NT7//Cz&#10;nWgFrwv4+xJ+gFz/AgAA//8DAFBLAQItABQABgAIAAAAIQDb4fbL7gAAAIUBAAATAAAAAAAAAAAA&#10;AAAAAAAAAABbQ29udGVudF9UeXBlc10ueG1sUEsBAi0AFAAGAAgAAAAhAFr0LFu/AAAAFQEAAAsA&#10;AAAAAAAAAAAAAAAAHwEAAF9yZWxzLy5yZWxzUEsBAi0AFAAGAAgAAAAhAMtQMwvEAAAA2wAAAA8A&#10;AAAAAAAAAAAAAAAABwIAAGRycy9kb3ducmV2LnhtbFBLBQYAAAAAAwADALcAAAD4AgAAAAA=&#10;" filled="f" stroked="f">
                    <v:textbox>
                      <w:txbxContent>
                        <w:p w:rsidR="00437015" w:rsidRPr="00F77F51" w:rsidRDefault="00437015" w:rsidP="0079527C">
                          <w:pPr>
                            <w:pStyle w:val="af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F77F51">
                            <w:rPr>
                              <w:rFonts w:asciiTheme="minorHAnsi" w:hAnsi="Calibri" w:cstheme="minorBidi"/>
                              <w:b/>
                              <w:bCs/>
                              <w:color w:val="3B3838" w:themeColor="background2" w:themeShade="40"/>
                              <w:kern w:val="24"/>
                              <w:sz w:val="22"/>
                              <w:szCs w:val="22"/>
                            </w:rPr>
                            <w:t>88,4%*</w:t>
                          </w:r>
                        </w:p>
                      </w:txbxContent>
                    </v:textbox>
                  </v:rect>
                </v:group>
                <v:rect id="Прямоугольник 38" o:spid="_x0000_s1062" style="position:absolute;left:26505;top:2497;width:8410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6d5wgAAANsAAAAPAAAAZHJzL2Rvd25yZXYueG1sRE9Na4NA&#10;EL0H+h+WKeQS4poWSjCuUgIlEgqhps15cKcqdWeNu1X777uHQI6P953ms+nESINrLSvYRDEI4srq&#10;lmsFn+e39RaE88gaO8uk4I8c5NnDIsVE24k/aCx9LUIIuwQVNN73iZSuasigi2xPHLhvOxj0AQ61&#10;1ANOIdx08imOX6TBlkNDgz3tG6p+yl+jYKpO4+X8fpCn1aWwfC2u+/LrqNTycX7dgfA0+7v45i60&#10;gucwNnwJP0Bm/wAAAP//AwBQSwECLQAUAAYACAAAACEA2+H2y+4AAACFAQAAEwAAAAAAAAAAAAAA&#10;AAAAAAAAW0NvbnRlbnRfVHlwZXNdLnhtbFBLAQItABQABgAIAAAAIQBa9CxbvwAAABUBAAALAAAA&#10;AAAAAAAAAAAAAB8BAABfcmVscy8ucmVsc1BLAQItABQABgAIAAAAIQC6z6d5wgAAANsAAAAPAAAA&#10;AAAAAAAAAAAAAAcCAABkcnMvZG93bnJldi54bWxQSwUGAAAAAAMAAwC3AAAA9gIAAAAA&#10;" filled="f" stroked="f">
                  <v:textbox>
                    <w:txbxContent>
                      <w:p w:rsidR="00437015" w:rsidRPr="00F77F51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77F51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88,4%**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35" DrawAspect="Content" ObjectID="_1742987040" r:id="rId27">
                <o:FieldCodes>\s</o:FieldCodes>
              </o:OLEObject>
            </w:pict>
          </mc:Fallback>
        </mc:AlternateContent>
      </w: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«Комплексная система обращения с твердыми коммунальными отходами»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401,63 млн рублей (краевой бюджет). Кассовое исполнение составило 401,63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Плановые значения показателей и результатов 2022 года достигнуты. Уровень достижения регионального проекта на территории Камчатского края составил 96,94% (оказывает влияние не достижение результатов прошлых периодов).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в целях обеспечения деятельности ГУП «Спецтранс», осуществляющего функции регионального оператора по обращению с твердыми коммунальными отходами, произведена закупка 1-го автомобиля-самосвала с КМУ (ломовоз), 3-х мусоровозов с боковой загрузкой, 2-х прицепов для перевозки твердых коммунальных и крупногабаритных отходов, 8-ми мусоровозов с задней загрузкой, 1-го автобуса ПАЗ, 1 100 единиц Евроконтейнеров пластиковых с плоской крышкой объемом 1100 литров;</w:t>
      </w:r>
    </w:p>
    <w:p w:rsidR="0079527C" w:rsidRPr="000752C3" w:rsidRDefault="0079527C" w:rsidP="007952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произведено субсидирование тарифов на сбор, транспортирование, обработку, утилизацию, размещение отходов регионального оператора ГУП «Спецтранс» на сумму 263,98 млн рублей; </w:t>
      </w:r>
    </w:p>
    <w:p w:rsidR="0079527C" w:rsidRPr="000752C3" w:rsidRDefault="0079527C" w:rsidP="007952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 составила 28,8%;</w:t>
      </w:r>
    </w:p>
    <w:p w:rsidR="0079527C" w:rsidRPr="000752C3" w:rsidRDefault="0079527C" w:rsidP="007952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доля твердых коммунальных отходов, направленных на обработку (сортировку), в общей массе образованных твердых коммунальных отходов составила 90,2%;</w:t>
      </w:r>
    </w:p>
    <w:p w:rsidR="0079527C" w:rsidRPr="000752C3" w:rsidRDefault="0079527C" w:rsidP="0079527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доля 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 составила 71,2%.</w:t>
      </w:r>
    </w:p>
    <w:p w:rsidR="0079527C" w:rsidRPr="000752C3" w:rsidRDefault="0079527C" w:rsidP="0079527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регионального проекта начата разработка проектно-сметной документации на строительство межмуниципального комплекса по обработке, утилизации, обезвреживанию и размещению отходов Экотехнопарк в Елизовском муниципальном районе.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«Сохранение лесов»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5,44 млн рублей, в том числе: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- за счет средств федерального бюджета 4,52 млн рублей (83,09%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краевого бюджета 0,92 млн рублей (16,91%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5,44 млн рублей или 100%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федерального бюджета 4,52 млн рублей (100%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0,92 млн рублей (100%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Плановые значения показателей и результатов 2022 года достигнуты. Уровень достижения регионального проекта на территории Камчатского края составил 98,21% (не закрыта контрольная точка 2021 года в рамках достижения результата 2024 года).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реализации регионального проекта в 2022 году: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краевое государственное автономное учреждение «Охрана камчатских лесов» оснащено специализированной техникой для проведения мероприятий по лесовосстановлению и лесоразведению (трактор гусеничный трелевочный ТДТ-55);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отношение площади лесовосстановления и лесоразведения к площади вырубленных и погибших лесных насаждений составило 542%</w:t>
      </w:r>
      <w:r w:rsidRPr="000752C3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79527C" w:rsidRPr="000752C3" w:rsidRDefault="0079527C" w:rsidP="0079527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9527C" w:rsidRPr="000752C3" w:rsidRDefault="0079527C" w:rsidP="0079527C">
      <w:pPr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НАЦИОНАНЫЙ ПРОЕКТ </w:t>
      </w:r>
    </w:p>
    <w:p w:rsidR="0079527C" w:rsidRPr="000752C3" w:rsidRDefault="0079527C" w:rsidP="0079527C">
      <w:pPr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«БЕЗОПАСНЫЕ КАЧЕСТВЕННЫЕ ДОРОГИ».</w:t>
      </w:r>
    </w:p>
    <w:p w:rsidR="0079527C" w:rsidRPr="000752C3" w:rsidRDefault="0079527C" w:rsidP="0079527C">
      <w:pPr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направленный на реализацию национального проекта на территории Камчатского края в 2022 году составил</w:t>
      </w:r>
      <w:r w:rsidRPr="000752C3">
        <w:rPr>
          <w:rFonts w:ascii="Times New Roman" w:hAnsi="Times New Roman" w:cs="Times New Roman"/>
          <w:bCs/>
          <w:sz w:val="28"/>
          <w:szCs w:val="28"/>
        </w:rPr>
        <w:t xml:space="preserve"> 1 717,69 млн рублей, в том числе: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700,07 млн рублей (40,76%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898,04 млн рублей (52,28% от общего объема финансирования);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119,59 млн рублей (6,96% от общего объема финансирования).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Контрактации подлежат 1 717,69 млн рублей, 99,90% которых законтрактовано в 2022 году.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Кассовое исполнение составило 1 715,30 млн рублей или 99,86%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 xml:space="preserve">- за счет средств федерального бюджета 700,07 млн рублей (100% </w:t>
      </w:r>
      <w:r w:rsidRPr="000752C3">
        <w:rPr>
          <w:rFonts w:ascii="Times New Roman" w:hAnsi="Times New Roman" w:cs="Times New Roman"/>
          <w:bCs/>
          <w:sz w:val="28"/>
          <w:szCs w:val="28"/>
        </w:rPr>
        <w:br/>
        <w:t>от общего объема финансирования по источнику средств);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краевого бюджета 896,26 млн рублей (99,80% от общего объема финансирования по источнику средств);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sz w:val="28"/>
          <w:szCs w:val="28"/>
        </w:rPr>
        <w:t>- за счет средств местных бюджетов 118,97 млн рублей (99,48% от общего объема финансирования).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37FFE85" wp14:editId="4054290E">
                <wp:simplePos x="0" y="0"/>
                <wp:positionH relativeFrom="column">
                  <wp:posOffset>1024063</wp:posOffset>
                </wp:positionH>
                <wp:positionV relativeFrom="paragraph">
                  <wp:posOffset>7635</wp:posOffset>
                </wp:positionV>
                <wp:extent cx="3631565" cy="1458048"/>
                <wp:effectExtent l="0" t="0" r="6985" b="0"/>
                <wp:wrapNone/>
                <wp:docPr id="39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1565" cy="1458048"/>
                          <a:chOff x="0" y="0"/>
                          <a:chExt cx="3491155" cy="1256089"/>
                        </a:xfrm>
                      </wpg:grpSpPr>
                      <wpg:grpSp>
                        <wpg:cNvPr id="40" name="Группа 40"/>
                        <wpg:cNvGrpSpPr/>
                        <wpg:grpSpPr>
                          <a:xfrm>
                            <a:off x="0" y="0"/>
                            <a:ext cx="3491155" cy="1256089"/>
                            <a:chOff x="0" y="0"/>
                            <a:chExt cx="3491155" cy="1256089"/>
                          </a:xfrm>
                        </wpg:grpSpPr>
                        <wpg:graphicFrame>
                          <wpg:cNvPr id="41" name="Диаграмма 41"/>
                          <wpg:cNvFrPr/>
                          <wpg:xfrm>
                            <a:off x="560939" y="0"/>
                            <a:ext cx="2929646" cy="1068183"/>
                          </wpg:xfrm>
                          <a:graphic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8"/>
                            </a:graphicData>
                          </a:graphic>
                        </wpg:graphicFrame>
                        <wps:wsp>
                          <wps:cNvPr id="42" name="Скругленный прямоугольник 42"/>
                          <wps:cNvSpPr/>
                          <wps:spPr>
                            <a:xfrm>
                              <a:off x="0" y="880277"/>
                              <a:ext cx="3491155" cy="375812"/>
                            </a:xfrm>
                            <a:prstGeom prst="round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37015" w:rsidRDefault="00437015" w:rsidP="0079527C">
                                <w:pPr>
                                  <w:pStyle w:val="af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i/>
                                    <w:iCs/>
                                    <w:color w:val="595959" w:themeColor="text1" w:themeTint="A6"/>
                                    <w:kern w:val="24"/>
                                    <w:sz w:val="16"/>
                                    <w:szCs w:val="16"/>
                                  </w:rPr>
                                  <w:t>* уровень достижения 2022 г. к плану 2023 г.</w:t>
                                </w:r>
                              </w:p>
                              <w:p w:rsidR="00437015" w:rsidRDefault="00437015" w:rsidP="0079527C">
                                <w:pPr>
                                  <w:pStyle w:val="af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i/>
                                    <w:iCs/>
                                    <w:color w:val="595959" w:themeColor="text1" w:themeTint="A6"/>
                                    <w:kern w:val="24"/>
                                    <w:sz w:val="16"/>
                                    <w:szCs w:val="16"/>
                                  </w:rPr>
                                  <w:t>** уровень достижения 2022 г. к плану 2024 г.</w:t>
                                </w:r>
                              </w:p>
                            </w:txbxContent>
                          </wps:txbx>
                          <wps:bodyPr rtlCol="0" anchor="t"/>
                        </wps:wsp>
                        <wps:wsp>
                          <wps:cNvPr id="43" name="Прямоугольник 43"/>
                          <wps:cNvSpPr/>
                          <wps:spPr>
                            <a:xfrm>
                              <a:off x="1893094" y="296402"/>
                              <a:ext cx="624747" cy="328751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437015" w:rsidRPr="00401AF1" w:rsidRDefault="00437015" w:rsidP="0079527C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01AF1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3B3838" w:themeColor="background2" w:themeShade="40"/>
                                    <w:kern w:val="24"/>
                                    <w:sz w:val="22"/>
                                    <w:szCs w:val="22"/>
                                  </w:rPr>
                                  <w:t>86,2%*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44" name="Прямоугольник 44"/>
                        <wps:cNvSpPr/>
                        <wps:spPr>
                          <a:xfrm>
                            <a:off x="2649535" y="296723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401AF1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401AF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83,2%**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7FFE85" id="_x0000_s1063" style="position:absolute;left:0;text-align:left;margin-left:80.65pt;margin-top:.6pt;width:285.95pt;height:114.8pt;z-index:251708416;mso-height-relative:margin" coordsize="34911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VCwNxeIDAABmCwAADgAAAGRycy9lMm9Eb2MueG1s&#10;vFbNbtw2EL4X6DsQuser/5UEr4Mgro0CRRskzQPQFLUSIIkqybXWtwA9tkAP7b3IGxgwAqT5fQXt&#10;G3VIUdx013bctIkXkCWSM5yZ7/uGPLy/bmp0TrmoWLtwvAPXQbQlLK/a5cJ5+uPJvcRBQuI2xzVr&#10;6cK5oMK5f/T1V4d9l1GflazOKUfgpBVZ3y2cUsoum80EKWmDxQHraAuTBeMNlvDJl7Oc4x68N/XM&#10;d9141jOed5wRKgSMHo+TzpH2XxSUyB+KQlCJ6oUDsUn95Pp5pp6zo0OcLTnuyoqYMPAnRNHgqoVN&#10;ratjLDFa8WrPVVMRzgQr5AFhzYwVRUWozgGy8dydbE45W3U6l2XWLztbJijtTp0+2S35/vwRR1W+&#10;cILUQS1uAKPh982zzc/De/hdIl+VqO+WGaw85d2T7hE3A8vxS2W9Lnij/kM+aK2Le2GLS9cSERgM&#10;4sCL4shBBOa8MErcMBnLT0rAaM+OlN9MlmHqedFk6Uexm6TKcjZtPFPx2XDsh43bZBgCAa7JEIb/&#10;rxRvCBRnnyVFTdoTDpjtZerZTP8YXg6Xw9XmGTzfwO8Shd4H+Z5wi+cOiFDmVHFiH0k/9dM4jA2S&#10;bpx4SaDxUJWfvBhN3UUTHxc5KTGXIAQChYQ3IwSyJ4O7ejIOoA/s6OgaB6NGjxlZNbSVY9PhtMYS&#10;Op4oq044iGdKQPzbXFcWaGmSV11A09QWwzD1n8hB5xNbcYu9oP6VuJ+UuKO6Zwgl2Yn6viXE8+GV&#10;lvfV8Hp4Mbwd3m5+Gf5Cw3sY/A348Q6UfzW8G15vfoXJl8MrFJoWoP1Z/YtMQCu4UfxJ4vrzuWIF&#10;zmwH+FAewTxKPO3ZyhhnHRfylLIGqReoKFu1+WPo4ZAPzvD5d0KOsp/WqeGWnVR1rTeqW9QvnDTy&#10;I21gZ2CHugUg+m6KWr/JixqUo+Ye0wJ6IDQpXxvq04c+rDk6x3BuYEIAeW+cKnFOx+HIhT/Ne5xZ&#10;Cw23dqg8FxCZ9W0cqJNt3/eYl1mvTKk+vKyxe1tgo7G10DuzVlrjpmoZv85BDVmZncf1U5HG0qgq&#10;yfXZWp8PvmkbIjtj+QXwisv6IRuPVdySkoGapGkDmtGqKX0JageW2n/ezGHdoFQ8oImPc9hL0sBN&#10;Q938VK9zNVG3TI79cB7OxwYY+Mk8mso4db+JoBORb+XwDi+3FbfCMxXv4Z6ycMRPK8yVxBX3H6wk&#10;KyotC5XduNCgCF1Fv5mz8UvhAWUzp+wteISKKXfGw4/DNArgBgCHEeAx9zWcWzyS0HMBA321+Ix4&#10;WBL9VzzgMqcbxW3nxPZ6fPQ3AAAA//8DAFBLAwQUAAYACAAAACEACNfizQEBAAAsAgAAIAAAAGRy&#10;cy9jaGFydHMvX3JlbHMvY2hhcnQxLnhtbC5yZWxzrJHLTgMhFED3Jv4DuXthpibGmDJd+Ei6cKN1&#10;3SBz5xGBO+Gimfl7mZiqNW26kR0QzjnAcjV6Jz4wck9BQykLEBgs1X1oNbxsHi6uQXAyoTaOAmqY&#10;kGFVnZ8tn9CZlA9x1w8sMiWwhi6l4UYpth16w5IGDHmnoehNytPYqsHYN9OiWhTFlYq/GVDtMcW6&#10;1hDX9SWIzTRk82k2NU1v8Y7su8eQDih29ow0scWkQUqF/hXr+b6stvN47G0kpiZt70eLTo6OR1CH&#10;4xZH4vyOIS159dWVe8py/8rKdiamW3IUn9Pk8KfLzmtcyvx6x9zlf7j/aHmu+LaqvT+uPgE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CgAAAAAAAAAhAO4v0UO2JgAAtiYAACgAAABkcnMvZW1iZWRkaW5n&#10;cy9fX19fX01pY3Jvc29mdF9FeGNlbC54bHN4UEsDBBQABgAIAAAAIQA3Mb2RewEAAIQFAAATAAgC&#10;W0NvbnRlbnRfVHlwZXNdLnhtbCCiBAIooAA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sVEtvwjAMvk/af6hynWhgh2maKBz2OG5IsB8QGreN&#10;aJMoNgz+/dzw0DQBFYJLoybx97AdD8frpk5WENA4m4lB2hcJ2NxpY8tMfM8+es8iQVJWq9pZyMQG&#10;UIxH93fD2cYDJhxtMRMVkX+REvMKGoWp82D5pHChUcS/oZRe5QtVgnzs959k7iyBpR61GGI0fINC&#10;LWtK3te8vVUyN1Ykr9t7LVUmlPe1yRWxULmy+h9JzxWFyUG7fNkwdIo+gNJYAVBTpz4YZgxTIGJj&#10;KORRzgA1Xka6c5VyZBSGlfH4wNZPMLQnp13t4r64HMFoSCYq0Kdq2Ltc1/LHhcXcuUV6HuTS1MQU&#10;pY0ydq/7DH+8jDIugxsLaf1F4A4dxD0GMn6vlxBhOgiRNjXgrdMeQbuYKxVAT4m7t7y5gL/YXSlX&#10;c86ApHa5ddkj6Dl+ftKT4Dzy1AhweRX2T7SN7nkGgkAGDo/0WLMfGHnkXF12aGeaBn2EW8YZOvoF&#10;AAD//wMAUEsDBBQABgAIAAAAIQC1VTAj9AAAAEwCAAALAAgCX3JlbHMvLnJlbHMgogQCKK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rJJN&#10;T8MwDIbvSPyHyPfV3ZAQQkt3QUi7IVR+gEncD7WNoyQb3b8nHBBUGoMDR3+9fvzK2908jerIIfbi&#10;NKyLEhQ7I7Z3rYaX+nF1ByomcpZGcazhxBF21fXV9plHSnkodr2PKqu4qKFLyd8jRtPxRLEQzy5X&#10;GgkTpRyGFj2ZgVrGTVneYviuAdVCU+2thrC3N6Dqk8+bf9eWpukNP4g5TOzSmRXIc2Jn2a58yGwh&#10;9fkaVVNoOWmwYp5yOiJ5X2RswPNEm78T/XwtTpzIUiI0Evgyz0fHJaD1f1q0NPHLnXnENwnDq8jw&#10;yYKLH6jeAQAA//8DAFBLAwQUAAYACAAAACEAgT6Ul/MAAAC6AgAAGgAIAXhsL19yZWxzL3dvcmti&#10;b29rLnhtbC5yZWxzIKIEASigAAE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rFJNS8QwEL0L&#10;/ocwd5t2FRHZdC8i7FXrDwjJtCnbJiEzfvTfGyq6XVjWSy8Db4Z5783Hdvc1DuIDE/XBK6iKEgR6&#10;E2zvOwVvzfPNAwhi7a0egkcFExLs6uur7QsOmnMTuT6SyCyeFDjm+CglGYejpiJE9LnShjRqzjB1&#10;Mmpz0B3KTVney7TkgPqEU+ytgrS3tyCaKWbl/7lD2/YGn4J5H9HzGQlJPA15ANHo1CEr+MFF9gjy&#10;vPxmTXnOa8Gj+gzlHKtLHqo1PXyGdCCHyEcffymSc+WimbtV7+F0QvvKKb/b8izL9O9m5MnH1d8A&#10;AAD//wMAUEsDBBQABgAIAAAAIQACIhIi7QEAAIcDAAAPAAAAeGwvd29ya2Jvb2sueG1srJPPjtMw&#10;EMbvSLyD5XvqOJt2u1XT1ZYWUQkhBGX37CaTxqr/RLZDWxAHeA1ehMfYfSMmiQKL9rIHTh6Pxz/P&#10;58+eX5+0Ip/BeWlNRvkopgRMbgtp9hn9tH0dTSnxQZhCKGsgo2fw9Hrx8sX8aN1hZ+2BIMD4jFYh&#10;1DPGfF6BFn5kazC4UlqnRcCp2zNfOxCFrwCCViyJ4wnTQhraE2buOQxbljKHlc0bDSb0EAdKBGzf&#10;V7L2A03nz8Fp4Q5NHeVW14jYSSXDuYNSovPZZm+sEzuFsk98PJAxfILWMnfW2zKMEMX6Jp/o5THj&#10;vJe8mJdSwW1/7UTU9Tuh21MUJUr4sC5kgCKjE5zaI/yTcE29bKTCVZ6mSUzZ4o8V7x0poBSNCls0&#10;YcBj4SSNOW8rW8NuJRz9303tlJzupCnsMaNo//lRfOzSd7IIVUYTPr7E9T73BuS+CsiOMd2i2SN2&#10;5zGe0Y3EdNruf97/evj+8IPje2qfwKZVQImbSQzcpuj6Y8POXKgc5bRDW9jJtAo+yi9AHJQZvenq&#10;4RTe+rCY40gaJzP6lafxzWV8lUbx+mIcpdOrJJqmF0n0Kl0l6/HlerVejr/9XyvxQcyG39D2XAkX&#10;tk7kB/xDH6BcCo/W9vKwT7ypoWs27Fr8BgAA//8DAFBLAwQUAAYACAAAACEAYUAGUNYAAAAcAQAA&#10;FAAAAHhsL3NoYXJlZFN0cmluZ3MueG1sfI8xagMxEEX7QO4gpo+1NsYYI8lFICewDyB2J17BarTR&#10;aE3cpsg9fAO7cBXiXEG+kRVDSBFI+f/78z+jlq++E1uM7AJpGI8qEEh1aBxtNKxXTw9zEJwsNbYL&#10;hBp2yLA093eKOYlyS6yhTalfSMl1i97yKPRIhTyH6G0qMm4k9xFtwy1i8p2cVNVMeusIRB0GShqm&#10;IAZyLwM+/mij2Bl1m1hwb+syXToY4xbBCCWTUfI7cUuZ/JU/8iF//vH3l7d8LuyYT5f38f948otl&#10;+c5cAQAA//8DAFBLAwQUAAYACAAAACEAQb/4YNkAAADKAQAAIwAAAHhsL3dvcmtzaGVldHMvX3Jl&#10;bHMvc2hlZXQxLnhtbC5yZWxzrJHBTsMwDEDvSPxD5DtJuwNCaOkuCGlXGB/gpW4b0TpRbBD7e4J2&#10;odMkLpws2/Lzk73dfS2z+aQiMbGH1jZgiEPqI48e3g7Pdw9gRJF7nBOThxMJ7Lrbm+0Lzah1SKaY&#10;xVQKi4dJNT86J2GiBcWmTFw7QyoLak3L6DKGdxzJbZrm3pXfDOhWTLPvPZR9vwFzOOW6+W92GoYY&#10;6CmFj4VYr6xwiseZKhDLSOrB2nNFzqG1VRbcdY/2Pz1yiaxUXkm1HlpWRhc9d5G39hj5R9KtPtB9&#10;AwAA//8DAFBLAwQUAAYACAAAACEAFMg8g70GAAC/GgAAEwAAAHhsL3RoZW1lL3RoZW1lMS54bWzs&#10;Wd1uG0UUvkfiHVZ77/pvd21HdSp7bTfQpK0at6iXY3vsnWZ2x9odJ7WqSlV6xQ0IqSBukIAbLhAi&#10;EkVUiIpXSJ8hUisoD8GZ2bV3Jp6Q/qSooCZSsh5/58w355z95u/8hdshtXZxnBAWNe3yuZJt4WjI&#10;RiSaNO3r/V6hblsJR9EIURbhpj3HiX1h/f33zqM1HuAQW2AfJWuoaQecT9eKxWQIzSg5x6Y4gu/G&#10;LA4Rh4/xpDiK0R74DWmxUip5xRCRyLYiFILbw28Pfz787fDAujIekyG21xf+uxQ6iXgiGoY03hbe&#10;8cLomyf7hweHjw8fHh48uQfPj+H/p9J2tFMWFsk88Wls7SLatKHrEdvr49vctihKOHzRtEvyxy6u&#10;ny+itcyI8hNsFbue/MnsMoPRTkX2GU8Gy04dx3W81tK/BFC+iuvWul7XW/qTADQcwshTLqpPt91o&#10;d9wMq4DSR4PvTq1TLWt4xX91hXPLFb8aXoJS/84KvtfzIYoaXoJSvGuISa3iOxpeglK8t4KvlVod&#10;p6bhJSigJNpZQZdcr+ovRruEjBndMMIbrtOrVTLnOQqqYVltoosxi/iL1l6IbrG4BwbCkCJOIovP&#10;p3iMhlDoPqJkEBNrk0wCKMQpilgCzaVKqVeqwl/x68gnGSG0hpFiLXgCs2SlSfCzkmFMprxpfwhe&#10;bQXy9NGjo/2HR/u/HN2/f7T/Y9a3dKXZbaBooto9/+6zv766Z/3509fPH3yedn0cn6j4Zz98/OzX&#10;3//JPYw4D8XTLw6ePTx4+uUnf3z/wOC9FaOBCu+TECfWZbxnXWMhDNDAHw/il7PoB4hoFigA3wbX&#10;XR5owMtzRE24NtZDeCMG1TEBL85uaVy3g3jGiaHnS0GoAbcYo20WGwNwSfSlRLg/iybmzuOZiruG&#10;0K6pbx9FWoK7synILzG59AOs0bxKUcTRBEeYW+I7toOxYXQ3CdHiukWGMUvYmFs3idVGxBiSPhlo&#10;hZQbbZAQ8jI3EYRUa7HZumG1GTWNuoN3dSS8FogayPcx1cJ4Ec04Ck0u+yikasA3EQ9MJLfn8VDF&#10;dRMOmZ5gyqzuCCeJyeZKDONVkn4JFMac9i06D3VkzMmOyecmYkxFdtiOH6BwauRMokDFfpDsQIki&#10;6yrjJvgW098Q8RnygKIT032DYC3dpwvBdRBXlVJeIOKbWWzI5UXM9PdxTscIS5WBuUCT9JBEp+r7&#10;MWV3/x1lN2v0GWi62fHrqHkrJsZ3auOYhp+E+w8qdwfNoqsYXpbVmeudcL8Tbvt/L9wnvctnL9e5&#10;QoN452t3uZIPX3ghPyaUbvM5xZuJXMsnME+NetAoNx1yJ7rc6E0DeMy2ERpuEiNpY8WMf0R4sB2g&#10;KSz4y3KbOkky15PEmrIE9gGyWe6h8THfcjcxC7fYKN3Plsti75qKSYJ43l5yl+2w9+Ap2qvle7Sl&#10;e7nrnci99YKAsH0ZEkpnOomqgURt0QhZ+ScScmRnwqJhYFEX7hepWmRxGQqgtswKLKQsWH41bddJ&#10;zwlgi4UoHok8pUcGi+yK5Jxppk8KJlUrAFYViwrIM90QXE8cnhhdWmovkGmNhFJuOgmlDAM0wll1&#10;qgcrZ5nrRp5SjZ4IxeJtyGnU6m8i10JUjmkDjVSloJG117S9qgvHaUM0bdpjOAeAx3AKtZOIBTCi&#10;EzhvG/I4feFfRVmmccI7KAnSgEvRSdUgJBzHFiVh0xbDX1YDjaSGSG7lCgjCW0uuAbLytpGDpOtJ&#10;xuMxHnI17UqLiHT6ERQ+1Qrjt9L81cHCks0g3dvBaM8a0Fl8DUGJubWyCOCIJHAcVE6jOSJw3rkU&#10;srz+jk1MmeyqB46yhtJ2RKcBymYUVcxTuBTRJR35aRkD5VM2ZgjoaggHEzHBvvase/pULSKniGY+&#10;Z2qqImZNs5i+uUleYZVPohqrVLrlNiLJta6x0DooVOMsccqs+wITgkIt70yjJhivyrDQ7KxVp3aG&#10;CwIlEt4JcVvOEcZIvOrMD3bHq1ZMEIt1pix8eVei3mWwwS0Qjw6cCs8oT2Qq4WYiRrDoS8+ZU9mA&#10;V+Q2z9aI8GTNYtK075TcluNXXL9QqrvdglN1SoW626oWWq5bLXfdcqnTrtyFiYUHYdlN72l6cDBF&#10;59ltjWxfubEJF2dv54YsLDJ5EVOUxOWNTbmi3dikFzVWX9zH2BYB0bnjVXqNaqPtFRrVVq/gdNr1&#10;QsP32oWO59c6vY7v1hu9u7a1K8FOq+o7Xrde8Mq+X3C8kqBfbxRqTqXScmqtetdp3c2WMTDyVD6y&#10;WEB4Ja/1vwEAAP//AwBQSwMEFAAGAAgAAAAhABQH7AYgAwAAZgcAAA0AAAB4bC9zdHlsZXMueG1s&#10;pFXNbts4EL4vsO9AENijQkmxvLYhKajjCCjQLhZICvRKS5RNhD8CRafyLva8h75D36HHHvYdkjfq&#10;kJJtpS3abXKxOEPOx2++GY7Ti04KdMdMy7XKcHQWYsRUqSuuNhl+c1MEM4xaS1VFhVYsw3vW4ov8&#10;11/S1u4Fu94yZhFAqDbDW2ubBSFtuWWStme6YQp2am0ktWCaDWkbw2jVuiApSByGUyIpV7hHWMjy&#10;/4BIam53TVBq2VDL11xwu/dYGMly8XKjtKFrAVS7aEJL1EVTEx9u8K6vLpG8NLrVtT0DUKLrmpfs&#10;a65zMie0PCEB7NOQooSEcZ94nqqdLKRtUal3ykIB8MGF+p2XFTinE4x6HS91BZmFZ+FvmOQpGaLz&#10;tNZqDAJZQ+6LW6XfqcJt9cjuVJ62f6E7KsATOYxSC22QhZoBsPcoKll/4pIKvjbcHaup5GLfu2Mf&#10;t6WmheJ7qDicOJ8v/RArORTCk+xvJZ4iAHEhjunGkK5z5CnU0jKjCjDQsL7ZN0BJQdv1MP7cD05v&#10;DN1HcTIKIP7CPF1rU0Gbj4XuXXkqWG2BveGbrfta3cDvWlsL3ZCnFacbrahweh8ihkUL8jEhrt1T&#10;eFs/wu7qUQHhUbnsXS3dEhIZlj1ebzj8MVqPPYI9B7F+HhZ19RH/GdGINo3YvxB8oyQ7dCq0R2+i&#10;d4Y2N6zzHewS6eovuA49/CMRjmz7+/7YyTUzhR8hQ3d6jUCVkfSPhD9KiFwfZ/j+w/3Hh/cP/97/&#10;9/D+/hM830EOtN5xYbn6hviAXXWPywn2Tz1Mf544FOgnN458jxyJQhdUrKY7YW+Omxk+rV+ziu8k&#10;jK3h1J/8TlsPkeHT+pVr2Gjqmh2kf9XC24Yv2hme4b+vlr/PV1dFHMzC5SyYnLMkmCfLVZBMLper&#10;VTEP4/Dyn9FcfMZU9DMc6h1NFq2A2WmGZAfy1ydfhkdGT98/VaA95j6Pp+GLJAqD4jyMgsmUzoLZ&#10;9DwJiiSKV9PJ8iopkhH35IlzOCRRdJjDXZQsLJdMcHWo1aFCYy8UCczvJEEOlSCnP8j8MwAAAP//&#10;AwBQSwMEFAAGAAgAAAAhADF0EtKXAgAA/gUAABgAAAB4bC93b3Jrc2hlZXRzL3NoZWV0MS54bWyU&#10;VMtO4zAU3Y80/2B5T160pY2aIkqFhsVICOaxdp2bxsKJPbbbwnz9XDukTYGRIIvIzr0559zn/PKp&#10;kWQHxgrVFjSNEkqg5aoU7aagP3/cnE0psY61JZOqhYI+g6WXi69f5ntlHm0N4AgitLagtXM6j2PL&#10;a2iYjZSGFi2VMg1zeDWb2GoDrAw/NTLOkmQSN0y0tEPIzUcwVFUJDivFtw20rgMxIJlD/bYW2vZo&#10;Df8IXMPM41afcdVohFgLKdxzAKWk4fntplWGrSXG/ZSOGO+xw+UNfCO4UVZVLkK4uBP6NuZZPIsR&#10;aTEvBUbg004MVAW9SvPVmMaLecjPLwF7OzgTx9YPIIE7KLFMlPj0r5V69I63+ClBRBscPCLjTuzg&#10;GqQs6HKMFfwTOPCIBPGBYXju2W5Cwe4MKaFiW+nu1f4biE3tkBaRQuh5+bwCy7EASBxlAZUriRD4&#10;Jo3wnYQJZE+dVFG6Gk9pNB2PR5PpBcLwrXWq+f1iCao6gKBtxRxbzI3aE+wJRLKa+Q5L89H/BCCz&#10;971CZ9RkMRm7RTKPdxghf7Eth7b01HY9tGWnttXQdn6wxSjvoDH7jMYsqMuS7BXR0qMUtDMfBZ4Q&#10;nZ8SdWnsShYy9X55+uz4v72bzw7yH4MJyVt25o4/iaaTdHbyvB86lmRYnk8qGvVaRq+K5WH7XKCW&#10;81Mtk/e1+E4ftMoHtRxGoms7zTbwnZmNaC2RUIUWv6DEdDOQRHh2SvvG9428Vg4bub/VuN8A+zCJ&#10;MJeVUq6/IIfHfQC31UQzDeZB/MW1MqNEGYGDFBZYQbUyzjDhqN/JTnAmV1r46SYmFzjm5rZM/bTg&#10;OpBwx4yzhKutn0Nf1cPXo3cWZuvojgNx2NyLfwAAAP//AwBQSwMEFAAGAAgAAAAhAI/mFFaKAQAA&#10;rQIAABEACAFkb2NQcm9wcy9jb3JlLnhtbCCiBAEooAA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SS30rDMBTG7wXfoeS+S9tN0dJ1oLIrB4ITxbuQnG3FNi1JdNvdHkCYeumVTyBTGIhDfYX0&#10;jUy7P05UhFwk+b7z4zsnCRqDJLauQMgo5XXkVhxkAacpi3i3jk7aTXsHWVIRzkiccqijIUjUCDc3&#10;Apr5NBVwJNIMhIpAWobEpU+zOuoplfkYS9qDhMiKcXAjdlKREGWOooszQi9IF7DnONs4AUUYUQQX&#10;QDtbEdECyegKmV2KuAQwiiGGBLiS2K24+MurQCTy14JSWXMmkRpmpqdF3HU2o3Nx5R7IaGXs9/uV&#10;frWMYfK7+Kx1eFy2ake8mBUFFAaM+lQAUakI9UM+1k/6Vb/rZz2x9I2e5bf6rdje6Yme6Wk+yq/1&#10;1KjmMsBrpcWYYyJVy7xIJwK2Nwz1vZ7kI+P+WPIeDeIlH/9B+0kw2cpRzAMCs0xz/nwUS+W0un/Q&#10;bqLQc7yq7XhmtR3Pd3f9qnNeBPxWXzQ7v0gWMf8l1my3JNa2fLe2RlwCwgD/+GDhJwAAAP//AwBQ&#10;SwMEFAAGAAgAAAAhAB27SJNAAQAAFgIAABQAAAB4bC90YWJsZXMvdGFibGUxLnhtbGyRzUrDQBSF&#10;94LvMNy9naQWkdK0iKVQEBdWH2BsJs3A/ISZqW23Lvoe+gTtQhBEfYXpG3mTlEIwy5x7Tu537gxG&#10;ayXJC7dOGJ1A3ImAcD03qdCLBJ4eJxfXQJxnOmXSaJ7AhjsYDc/PBp49S04wrV0CufdFn1I3z7li&#10;rmMKrnGSGauYx0+7oK6wnKUu59wrSbtRdEUVExqISHEtEM0U/j28h13Yh6/wediGHcqpcIVkm/v2&#10;qeVZAjdxf9wD4o1n0j2Y1Sw3K6wSwbBmvDVyqbQjc7PUPoFeU2/uJ0AbqWraPdH9ItkufCMW82y8&#10;zqbIHrVFLk+Rt8Nr+MHYPnwctnGbF9mP5Rvebuml1ZWPDY5kM7+RfKozQxw2nQjrfG0oWSrtjv2T&#10;yrt4KwqOj4VnLZN16KRWPep9wz8AAAD//wMAUEsDBBQABgAIAAAAIQA7rkUjqAEAAAAoAAAnAAAA&#10;eGwvcHJpbnRlclNldHRpbmdzL3ByaW50ZXJTZXR0aW5nczEuYmlu7Jq/S8NAFMe/10Sb0qEuznYQ&#10;dBG1xMWt/hgFQYSuYhQCxYJU6Bj3DM7dxT/JxcG/RHx3MU1DWzEksQa/r016SY73Lp+79+7d0R5u&#10;cI8BRmjjCB3s40BKZ3hAH0P4uJXSHa5NeSClNs6lvi+lIbQoG/YbNrdar4+WQgPjput4UKijV5On&#10;UsOScxeuqV3sSWsXIwvl4vT4pASzXyq19USiq/S98mxTc3UINNhZJLCAwFpJZKxKEB9hR9rZNfPJ&#10;lcw3+SSKvUEQiJonBmL6nCZgZ8BwaZIaXxKbviRF3tIB7uEQ6eO7JsUjfrbd+X1Bp3KdmU82QFl6&#10;Yhno86aojDgF9Vor1qM8cUKlHXHynZvvG/IT/EqZVYdR8tM+UVois0mpiNfJMg+nG1sX85I5pn/0&#10;tevoJda4OdW8lVXb3FZmNaQffuxuvCQYOBWQAAmQAAmQAAmQAAmQQMEEuPr590Nq+Rsm9OqKE9BR&#10;JNrAzfkiSTjKv7usHIRhyLFFAjEBTnYcCyRAAr9AQP5TU7Y8197Xp48i7M1t9bbWzNhJvyGBv0Pg&#10;EwAA//8DAFBLAwQUAAYACAAAACEApbTiPJQBAAAUAwAAEAAIAWRvY1Byb3BzL2FwcC54bWwgogQB&#10;KKAA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cksFuEzEQhu9IvMPK98abgioUeV2hFNQD&#10;iEhJex+8s4mF17bs6SrhBlcegRfhMZo3YnZXTTfAidvM/L9+fx5bXe9bV3SYsg2+EvNZKQr0JtTW&#10;bytxt3l/8UYUmcDX4ILHShwwi2v98oVapRAxkcVccITPldgRxYWU2eywhTxj2bPShNQCcZu2MjSN&#10;NXgTzEOLnuRlWV5J3BP6GuuLeAoUY+Kio/8NrYPp+fL95hAZWKu3MTprgPiW+qM1KeTQUPFub9Ap&#10;ORUV063RPCRLB10qOW3V2oDDJQfrBlxGJZ8H6hahX9oKbMpadbTo0FBIRbZfeW2XovgMGXucSnSQ&#10;LHhirN42NkPtYqakH38+/jp+O34//lCSDeNwKKfeaW1f6/lg4OLc2AeMICycI24sOcyfmhUk+gfx&#10;fEo8MIy854zjsVPE4dZ82B/xy9BG8AcWTtUH67/ku7gJN0D4tNHzoVrvIGHNj3Da+GmgbnmZyfUh&#10;yx34LdZPnr+F/v3vx0+u51ez8lXJTzuZKfn8nfVvAAAA//8DAFBLAQItABQABgAIAAAAIQA3Mb2R&#10;ewEAAIQFAAATAAAAAAAAAAAAAAAAAAAAAABbQ29udGVudF9UeXBlc10ueG1sUEsBAi0AFAAGAAgA&#10;AAAhALVVMCP0AAAATAIAAAsAAAAAAAAAAAAAAAAAtAMAAF9yZWxzLy5yZWxzUEsBAi0AFAAGAAgA&#10;AAAhAIE+lJfzAAAAugIAABoAAAAAAAAAAAAAAAAA2QYAAHhsL19yZWxzL3dvcmtib29rLnhtbC5y&#10;ZWxzUEsBAi0AFAAGAAgAAAAhAAIiEiLtAQAAhwMAAA8AAAAAAAAAAAAAAAAADAkAAHhsL3dvcmti&#10;b29rLnhtbFBLAQItABQABgAIAAAAIQBhQAZQ1gAAABwBAAAUAAAAAAAAAAAAAAAAACYLAAB4bC9z&#10;aGFyZWRTdHJpbmdzLnhtbFBLAQItABQABgAIAAAAIQBBv/hg2QAAAMoBAAAjAAAAAAAAAAAAAAAA&#10;AC4MAAB4bC93b3Jrc2hlZXRzL19yZWxzL3NoZWV0MS54bWwucmVsc1BLAQItABQABgAIAAAAIQAU&#10;yDyDvQYAAL8aAAATAAAAAAAAAAAAAAAAAEgNAAB4bC90aGVtZS90aGVtZTEueG1sUEsBAi0AFAAG&#10;AAgAAAAhABQH7AYgAwAAZgcAAA0AAAAAAAAAAAAAAAAANhQAAHhsL3N0eWxlcy54bWxQSwECLQAU&#10;AAYACAAAACEAMXQS0pcCAAD+BQAAGAAAAAAAAAAAAAAAAACBFwAAeGwvd29ya3NoZWV0cy9zaGVl&#10;dDEueG1sUEsBAi0AFAAGAAgAAAAhAI/mFFaKAQAArQIAABEAAAAAAAAAAAAAAAAAThoAAGRvY1By&#10;b3BzL2NvcmUueG1sUEsBAi0AFAAGAAgAAAAhAB27SJNAAQAAFgIAABQAAAAAAAAAAAAAAAAADx0A&#10;AHhsL3RhYmxlcy90YWJsZTEueG1sUEsBAi0AFAAGAAgAAAAhADuuRSOoAQAAACgAACcAAAAAAAAA&#10;AAAAAAAAgR4AAHhsL3ByaW50ZXJTZXR0aW5ncy9wcmludGVyU2V0dGluZ3MxLmJpblBLAQItABQA&#10;BgAIAAAAIQCltOI8lAEAABQDAAAQAAAAAAAAAAAAAAAAAG4gAABkb2NQcm9wcy9hcHAueG1sUEsF&#10;BgAAAAANAA0AaAMAADgjAAAAAFBLAwQUAAYACAAAACEAHBSnqAIBAABuAwAAFgAAAGRycy9jaGFy&#10;dHMvY29sb3JzMS54bWyck0FugzAQRa+CfAAMJKEVCtlkXXXRE4wGO1iyPZHtps3ta0ihhapI4N3M&#10;139/ZiQf0VdImtxbuGuRfBptY8PXrA3hWnHusRUGfGoUOvIkQ4pkOEmpUPDGwYeyF15kecGxBRd6&#10;CvvGwB8KXYWNEZKcgeBTcpeBYXSkZCU3oCxLjAhtzfCOWrBENTXLM3Y6QtVPI87aJTfQNQNEYUPO&#10;+L9asaDtFrT9gnZY0MpOiye9gVMQFNlZ2Q2q380LNY8Nyiy+zsN/m6aIued58PSoVykfqHi+7agV&#10;8ePI0/j9hvjDBs/T4JnG74b2ik1G1ArPOPI0fmzPUF35871OXwAAAP//AwBQSwMEFAAGAAgAAAAh&#10;AHo+f1L6BAAAyiUAABUAAABkcnMvY2hhcnRzL3N0eWxlMS54bWzsWttu2zgQ/RWBHxD5AjuOEQfI&#10;JihQwNkG3QL7TEuUzS1Fakm6jvP1O6QkWpR82/rSOOmbNRIkzjkzZ4ZD30ZqGM2w1H/pJSPBS8o4&#10;GNQIzbTOhmGoohlJsbpKaSSFEom+ikQaiiShEQljiReUT8NOq90JV29BxWtw4y0iIxw+kQiZYq2u&#10;hJyW70gZvKXVD1NMOQpoPELdbgfd3cLy8AtV36hmxF4x/pUk8MDLCLVQaE0JZaxhJElCIt0wJ4Kv&#10;jCnlQsJH8NC6SR6YDH5gNkL6pW3NbJ4+iTi39Xutlv0iHoL5S5Lk5m5pDitvubsNYeHFt+waY5J8&#10;fZaBeh2hdrfbQsF3Ijn8BqeNF+Zx388IazIVcnkP3l+y4yp7lgZhxoPFCN30Oj0URDgboYRhDT/T&#10;DLhWfIoCzKaASKQLRgSj8Sdgdk962iUPPj2D0lyjB8iqfkCKOY8ND2ahOR35woGXKnXtm+t11DXI&#10;sslwLwkOUhFDNmHGxOJPYfz58oNISWMC/lrbmHJS2vKAP1uIF4FXjdOSLg+dWnZMpm0bszUM3wfD&#10;G5LTEZpnM9Z4jCcEghMC5Gx82TyqSNJ1Gdx+zHdKcy3mt0jShriOPT/d1YMJ3bk+n/Px92Pr8T5x&#10;zvSGOLeSVJWPWoKsW64jxefKUVjjysutn1Al4Hoi4iWUHCm0KZWByqJPVCo9xko/YwnFuY0C0CJt&#10;xCcBKQLtZTRDwUzI17rNPAfVHO6gYCGNfKt/51gSFLDPHPSt2+9d91Gg7UV70BkMUCCrdybVO5hH&#10;8Kpc64P84kHDdU6yyu7nGqRSF/KU+5GL8toQNMZnQfl+AWk+Augo0++4go/hi2UdLtoJ+9TBXURd&#10;Yk2h99frrrqPeyXUG1p/sWLngSllTR92wG3V0z7j9XE29QCsozNguPd6ks6gd102JZLHtvHbVv6y&#10;GYTNugK4sYnwSHcgOdiesIRu8HjA7QD8pPHdQNd2fLsEcwOkDd3zgKzAVoNyjJdQngK1TCcCuvmI&#10;yoiBVCn6SkaoZ6irZuHfVJJE4vQCQ7fSTp8hcn2gDObf8OSyt2WlEnDbmkNgmP7/HW9UfNJiseB/&#10;4DXKk2eIp8flZvsgPTaNUb0iVhRjm+qu66n+55bc66k8onfp0xHmAd7H1wtbhY1YiswVirPtL7ZQ&#10;c+qscGMUvz12DG9rj/Fwe+WtYgl7byHPGvMmdn4hsA5BH1iH9wHAeljCDkKcUUl2oOrpucluZ1ib&#10;eqvFT2E0w6CNfcL/vCF3Tp19JxqemXatCaizmOlrs+s9Ve3ZETGnhricyfhpeFOaD0jDJp4zOhYf&#10;qnq4KYqPrpu5HICujyXBMZEfClpXKHxoXVk5AFpWQ5NMCY/PKwi24a9MVJ1bvrcOhJq3oG/V4fke&#10;JwVs5WTGhL64IwIj6eXCLVXlRffxoo46qn4UYyxFJCXq0s/b9ojBmqP55W9RGyGX/bU09/ZuO3Yb&#10;NTT1ezq4HvQ7KJjY04TK8bU5WbC2CVbE9M7FybxJsZX7WoK4m7tNgbeWzfP4DQPiowwk9moK2zet&#10;Hhyg2FPrg8ZsGRy/PGI1y/85oJbqUehikOyfOlvoPMAcfG/g2NGlyamK5Bpn59lZN+0HDKo2nhq6&#10;seLPTJsO2aGBmjXDawUo/ONlTj5A2fP9XMAZdlOKftHm000ncqZ2jSvytRuRWP3p6u4/AAAA//8D&#10;AFBLAwQUAAYACAAAACEACW8RxkUJAAArJgAAFQAAAGRycy9jaGFydHMvY2hhcnQxLnhtbOxaT2/j&#10;xhW/F+h3YAn3VMgiKeovVg5k2m6DeruG7c2htxE5khkPOdrh0JY2CND00kMLFD0XRQ/9AkHbbRcN&#10;kgL9BPI36nszQ4qU5bXltJtNsj7InP/z/v/eI598ME+YdUVFFvN0aLu7jm3RNORRnE6H9vPzo0bP&#10;tjJJ0ogwntKhvaCZ/cHeD3/wJByEF0TIsxkJqQWbpNkgHNoXUs4GzWYWXtCEZLt8RlMYm3CREAlN&#10;MW1GglzD5glreo7TaapNbLMBecQGCYnTYr14yHo+mcQhPeBhntBU6lsIyogEDmQX8SwrdgvdjvBu&#10;7ZjEoeAZn8jdkCdNvVlBFGzmtpslVXvApIhI6vYd37oibGg7dhM7GUmnukPkjdPnulPwPI1oFHCR&#10;gjgq85NwMGKSihS2Cngq4daGX8mDOJ4QcZnPGnDdGRA5jlksF4pse+8J7B1ccOCHdUpf5LGg2dAO&#10;XX/FAn9bBjjdZq/pGbkCsa4/yOSCUU2Q63hIbbM8V13hiDA2JuEl8qYyuZy6GseF68zAVUqN8EHG&#10;klH1MMdfEYcXe0/IYMyjxYmwBJcoBCubhUexyOQxyeQJEaB3ro1WIJ/Bz4Tx66FNGQNdiEEbsB+4&#10;wMVL27oWZDa0sxc5EdS2SBpCN3BMiqIRSGi7SCMZsEyeIemqMcOe2YnAfxGdnMJtspcwFazAtsbq&#10;ArG6Wz60UzA1NDsRX4LJpfxMPdnWJShBsQRIUNPHJKMsRtN0QJ5kkHEWR0cxY6qBdkgDJjT35Vzd&#10;rLk2C3U/teRiRidgzEP7J0naYFLTQMnaACV6IMzWBsJMSbagDoRc0quIFkDxZZ7ECf9YE4pWMLS1&#10;BWheOO1teQHzQ5SI4ZjhSYr+hsUv6c9usciKYiEXBbNYilxKOfIL1RJkpnrqTFxkJQfBdUX8+pzO&#10;pW0xUB4YgL3Un6G+tpROJjSUx5lUKpAfp+dz/YQHmud17gdw87GIH81+4DMSJfeWf7n51fKr5V+X&#10;r5Zf3vwOiZOKRC0NnHO/SPpba+d7iRQmVBpEKRHrcUJw36pdWFkCak0JeBrtUb7bRvL35Vc3n938&#10;evl6+Q80lOXrm9/XxYRuDI3ltgPXHsP49HfSx33PZPmn5Z+t5R9AjP8Ev/fv5ec3n4Hn++3ylbV8&#10;bS3/Be3fLF8pYSufWIyhBqCj/Nvy9X++WLNQmkaID07fx663ErtW7NbwAX4LDAcPUkE6RhY8h0gW&#10;DhKS5oQdl+35Ux4ZnEmjKcUIGg4WmzrnFXgNUyotOKa+LXSsTuSABaFVmQ+A1TiAEkUUIKLsKGFF&#10;FQ7Avnol0qVD9nuQijnSNwVSV7oHyG6FTI2TV5qoBYWaWGQZJJf8HBsHlFFJo5pmzBiXI0EJquFK&#10;h+rqVYycEzGlUi+PU8gAtfZ+XZXe9f2273Wdrut3u57T8vW21+aeu30fctN+z+30fRh03L4evyjG&#10;YaDf77S9dqfX9tyep1OyN9oIJiMBlgaQ7ClktTNI9/V+upAgIn3IFRGLgDNeS3bBKiiE0nAQR3Uj&#10;5SKiJo0xWbR2B5AlndIJrpjsLf8I4RuCufujnf0dF32HGoApAYFMCCfNZAB5tmG0yoawz4LTNNwJ&#10;B1d7EDq+WH6+/BI3uFKCnyFyxty02Eg31MHwaG5iHAFLLcgfvV672zbZiUgjGyFELTdQNZJVbkbC&#10;EBL7DrIG/EVtpqoM6H6Nxe7wI5joa+Zli2TMoa6D9hTGImTGGWaQE+netpZB4bxq52282ebMUZHa&#10;B/14IH0bdnmzdwTursiKjscsQyniQ01JjCQjZYWaQtMFqRrkXzgZnqxcQO75SXDYabe6I7dx0DkK&#10;Gv6k0270D/puo+t5fuD3/XZvf//TVQ2kvW0NxC3qHyoCVc5ttXpOEPiN9kHnsOE7/aCxf9jyGodd&#10;78Drd1vtVhBUzu1sfa5fqbt0Bnkav8jph8YpfaLTVMdpdNx9t+GPDpzGqNvrNHy33/H7R8Fhuzv6&#10;VOmf4pXS+IJ7IIaC58X/0kCVT4Dx97xHrweGAIXDO3jvfk3eF+ZaQovvINZwty45mBrat6AQ9mCM&#10;oc3thJs6sCrGQfy54NfHdAq7/JyugVAY+YgYj288H84OiPwFSYzPN3ET+8+o2Nh/QgWGIe1BK/P3&#10;8/GY0bMyfFSGjimByHwMUb9atFYu5JtzvGiEbQO60AlDQzNv7a6aVTh1RQXGisLQdCxXAU4XGidQ&#10;roOonswiKAOnUyj7silUSkKoAN8X4RHY4hyWJ5CTaBa32uCV0eeq7meTie7uFN0IBYoa7mOBQVOx&#10;okofeHNw7JscvIquIVHxMs2TTchqtOMNdkY7fgmvYF4Jr/SbngDysL2fUkCxhKlp6v2P6l2HYC2N&#10;Q9YhmOd4Xh1+rWAachGBGcxp3TXHW81RF63BuNWFgREFlfBo6AbUhAcUA7eAJZC/fz/5zq7z48fR&#10;roDr6sK3CXd2ex0XcHnl7z4+wJJWfUmnvkRzwsixzhbDjyzhXBaJgZZagQ5q2OpdwDjeI+OsyT1q&#10;OPMdd8Igq/K6GinX4O8GqZF5AQl91+tBXtcyCG59oOP3DBys5XRgJiNViVmfX26UhfAOI52iFXER&#10;QzxRL1f1vZI4fUrmZt/KxCp8NNGFzEvej7XCgU0eJdJaeZmhbdwMvC7jOcQuiEOXFHyziYEJ+ZiL&#10;8zi8fAq5kb4AFI/0ZnCT9TH1GkmBdglrIMkoL5CCrp9zvbAIDjUUhjnf/y9OuEVAqMeJXtH9v4gT&#10;mwtRjY7JG96pt6YYNR/z1vTb8LZ0C5CInyJkI1Mo0dZsjBaiGY4VmAzrVL+kwigwtmpego3ZCHCM&#10;7kMso2wAegGRZEVZCoG56k/505zJ+PiKgYXoNWpEh1DtGyBobHYS5f0qtv8oJ2EsvOIkmLnebSeB&#10;wfhteogNcimd4xvkoob2qbym1MhirBtIGHC3ZOqdHshr+yAlhJOlc7q3vlItU+LzR3H2LGUmvzBc&#10;juJstg9l0ctsZFD+lMw0uxFXH4AiZPjtBLj2NYUoKoHFld9UaRpP1XHozKpfMWwLwkvS4Q03flSD&#10;zCsS5TtKZ/USPCyA+Q/5emPlh3BJ7dYlbtcM2bqsDVfW34mo25va4ha+AQIWfjPEDogkloB6Knxr&#10;8WHUUsAYHcDzGX6bVJdWdY3SuNU3Xnv/BQAA//8DAFBLAwQUAAYACAAAACEAAGKoON4AAAAJAQAA&#10;DwAAAGRycy9kb3ducmV2LnhtbEyPQUvDQBCF74L/YRnBm90ki7XEbEop6qkItoJ4m2anSWh2N2S3&#10;SfrvHU96e4/3ePNNsZ5tJ0YaQuudhnSRgCBXedO6WsPn4fVhBSJEdAY770jDlQKsy9ubAnPjJ/dB&#10;4z7WgkdcyFFDE2OfSxmqhiyGhe/JcXbyg8XIdqilGXDicdvJLEmW0mLr+EKDPW0bqs77i9XwNuG0&#10;UenLuDufttfvw+P71y4lre/v5s0ziEhz/CvDLz6jQ8lMR39xJoiO/TJVXGWRgeD8SSkWRw2ZSlYg&#10;y0L+/6D8AQAA//8DAFBLAQItABQABgAIAAAAIQA2M0P/UAEAAJcDAAATAAAAAAAAAAAAAAAAAAAA&#10;AABbQ29udGVudF9UeXBlc10ueG1sUEsBAi0AFAAGAAgAAAAhADj9If/WAAAAlAEAAAsAAAAAAAAA&#10;AAAAAAAAgQEAAF9yZWxzLy5yZWxzUEsBAi0AFAAGAAgAAAAhAFQsDcXiAwAAZgsAAA4AAAAAAAAA&#10;AAAAAAAAgAIAAGRycy9lMm9Eb2MueG1sUEsBAi0AFAAGAAgAAAAhAAjX4s0BAQAALAIAACAAAAAA&#10;AAAAAAAAAAAAjgYAAGRycy9jaGFydHMvX3JlbHMvY2hhcnQxLnhtbC5yZWxzUEsBAi0AFAAGAAgA&#10;AAAhAKsWzUa5AAAAIgEAABkAAAAAAAAAAAAAAAAAzQcAAGRycy9fcmVscy9lMm9Eb2MueG1sLnJl&#10;bHNQSwECLQAKAAAAAAAAACEA7i/RQ7YmAAC2JgAAKAAAAAAAAAAAAAAAAAC9CAAAZHJzL2VtYmVk&#10;ZGluZ3MvX19fX19NaWNyb3NvZnRfRXhjZWwueGxzeFBLAQItABQABgAIAAAAIQAcFKeoAgEAAG4D&#10;AAAWAAAAAAAAAAAAAAAAALkvAABkcnMvY2hhcnRzL2NvbG9yczEueG1sUEsBAi0AFAAGAAgAAAAh&#10;AHo+f1L6BAAAyiUAABUAAAAAAAAAAAAAAAAA7zAAAGRycy9jaGFydHMvc3R5bGUxLnhtbFBLAQIt&#10;ABQABgAIAAAAIQAJbxHGRQkAACsmAAAVAAAAAAAAAAAAAAAAABw2AABkcnMvY2hhcnRzL2NoYXJ0&#10;MS54bWxQSwECLQAUAAYACAAAACEAAGKoON4AAAAJAQAADwAAAAAAAAAAAAAAAACUPwAAZHJzL2Rv&#10;d25yZXYueG1sUEsFBgAAAAAKAAoAqAIAAJ9AAAAAAA==&#10;">
                <v:group id="Группа 40" o:spid="_x0000_s1064" style="position:absolute;width:34911;height:12560" coordsize="34911,1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Диаграмма 41" o:spid="_x0000_s1065" type="#_x0000_t75" style="position:absolute;left:5567;width:29360;height:106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j+zxgAAANsAAAAPAAAAZHJzL2Rvd25yZXYueG1sRI9bawIx&#10;FITfC/0P4RR8q1kveNkaxRaE1idrXfTxsDndLG5OliTq+u+bQqGPw8x8wyxWnW3ElXyoHSsY9DMQ&#10;xKXTNVcKDl+b5xmIEJE1No5JwZ0CrJaPDwvMtbvxJ133sRIJwiFHBSbGNpcylIYshr5riZP37bzF&#10;mKSvpPZ4S3DbyGGWTaTFmtOCwZbeDJXn/cUqKEbTj9G2OL1Ojzu/ma93p+Juxkr1nrr1C4hIXfwP&#10;/7XftYLxAH6/pB8glz8AAAD//wMAUEsBAi0AFAAGAAgAAAAhANvh9svuAAAAhQEAABMAAAAAAAAA&#10;AAAAAAAAAAAAAFtDb250ZW50X1R5cGVzXS54bWxQSwECLQAUAAYACAAAACEAWvQsW78AAAAVAQAA&#10;CwAAAAAAAAAAAAAAAAAfAQAAX3JlbHMvLnJlbHNQSwECLQAUAAYACAAAACEAH3o/s8YAAADbAAAA&#10;DwAAAAAAAAAAAAAAAAAHAgAAZHJzL2Rvd25yZXYueG1sUEsFBgAAAAADAAMAtwAAAPoCAAAAAA==&#10;">
                    <v:imagedata r:id="rId29" o:title=""/>
                    <o:lock v:ext="edit" aspectratio="f"/>
                  </v:shape>
                  <v:roundrect id="Скругленный прямоугольник 42" o:spid="_x0000_s1066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LjgwQAAANsAAAAPAAAAZHJzL2Rvd25yZXYueG1sRI9Pi8Iw&#10;FMTvwn6H8Ba8abplEekaiyjKeqx/9vxonm2xeek2sVY/vREEj8PMb4aZpb2pRUetqywr+BpHIIhz&#10;qysuFBz269EUhPPIGmvLpOBGDtL5x2CGibZXzqjb+UKEEnYJKii9bxIpXV6SQTe2DXHwTrY16INs&#10;C6lbvIZyU8s4iibSYMVhocSGliXl593FKPiOtrfN4S+zxzzGe5OZ/1XmUKnhZ7/4AeGp9+/wi/7V&#10;gYvh+SX8ADl/AAAA//8DAFBLAQItABQABgAIAAAAIQDb4fbL7gAAAIUBAAATAAAAAAAAAAAAAAAA&#10;AAAAAABbQ29udGVudF9UeXBlc10ueG1sUEsBAi0AFAAGAAgAAAAhAFr0LFu/AAAAFQEAAAsAAAAA&#10;AAAAAAAAAAAAHwEAAF9yZWxzLy5yZWxzUEsBAi0AFAAGAAgAAAAhAFF4uODBAAAA2wAAAA8AAAAA&#10;AAAAAAAAAAAABwIAAGRycy9kb3ducmV2LnhtbFBLBQYAAAAAAwADALcAAAD1AgAAAAA=&#10;" filled="f" stroked="f">
                    <v:stroke joinstyle="miter"/>
                    <v:textbox>
                      <w:txbxContent>
                        <w:p w:rsidR="00437015" w:rsidRDefault="00437015" w:rsidP="0079527C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i/>
                              <w:iCs/>
                              <w:color w:val="595959" w:themeColor="text1" w:themeTint="A6"/>
                              <w:kern w:val="24"/>
                              <w:sz w:val="16"/>
                              <w:szCs w:val="16"/>
                            </w:rPr>
                            <w:t>* уровень достижения 2022 г. к плану 2023 г.</w:t>
                          </w:r>
                        </w:p>
                        <w:p w:rsidR="00437015" w:rsidRDefault="00437015" w:rsidP="0079527C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i/>
                              <w:iCs/>
                              <w:color w:val="595959" w:themeColor="text1" w:themeTint="A6"/>
                              <w:kern w:val="24"/>
                              <w:sz w:val="16"/>
                              <w:szCs w:val="16"/>
                            </w:rPr>
                            <w:t>** уровень достижения 2022 г. к плану 2024 г.</w:t>
                          </w:r>
                        </w:p>
                      </w:txbxContent>
                    </v:textbox>
                  </v:roundrect>
                  <v:rect id="Прямоугольник 43" o:spid="_x0000_s1067" style="position:absolute;left:18930;top:2964;width:6248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Z1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xtRnXEAAAA2wAAAA8A&#10;AAAAAAAAAAAAAAAABwIAAGRycy9kb3ducmV2LnhtbFBLBQYAAAAAAwADALcAAAD4AgAAAAA=&#10;" filled="f" stroked="f">
                    <v:textbox>
                      <w:txbxContent>
                        <w:p w:rsidR="00437015" w:rsidRPr="00401AF1" w:rsidRDefault="00437015" w:rsidP="0079527C">
                          <w:pPr>
                            <w:pStyle w:val="af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401AF1">
                            <w:rPr>
                              <w:rFonts w:asciiTheme="minorHAnsi" w:hAnsi="Calibri" w:cstheme="minorBidi"/>
                              <w:b/>
                              <w:bCs/>
                              <w:color w:val="3B3838" w:themeColor="background2" w:themeShade="40"/>
                              <w:kern w:val="24"/>
                              <w:sz w:val="22"/>
                              <w:szCs w:val="22"/>
                            </w:rPr>
                            <w:t>86,2%*</w:t>
                          </w:r>
                        </w:p>
                      </w:txbxContent>
                    </v:textbox>
                  </v:rect>
                </v:group>
                <v:rect id="Прямоугольник 44" o:spid="_x0000_s1068" style="position:absolute;left:26495;top:2967;width:8410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4BxQAAANsAAAAPAAAAZHJzL2Rvd25yZXYueG1sRI9Ba8JA&#10;FITvBf/D8oReSt1YpE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BjhN4BxQAAANsAAAAP&#10;AAAAAAAAAAAAAAAAAAcCAABkcnMvZG93bnJldi54bWxQSwUGAAAAAAMAAwC3AAAA+QIAAAAA&#10;" filled="f" stroked="f">
                  <v:textbox>
                    <w:txbxContent>
                      <w:p w:rsidR="00437015" w:rsidRPr="00401AF1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401AF1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83,2%**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41" DrawAspect="Content" ObjectID="_1742987041" r:id="rId30">
                <o:FieldCodes>\s</o:FieldCodes>
              </o:OLEObject>
            </w:pict>
          </mc:Fallback>
        </mc:AlternateConten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rPr>
          <w:rFonts w:ascii="Times New Roman" w:hAnsi="Times New Roman" w:cs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«Региональная и местная дорожная сеть»</w:t>
      </w:r>
      <w:r w:rsidRPr="000752C3">
        <w:rPr>
          <w:rFonts w:ascii="Times New Roman" w:hAnsi="Times New Roman" w:cs="Times New Roman"/>
          <w:sz w:val="28"/>
          <w:szCs w:val="28"/>
        </w:rPr>
        <w:t xml:space="preserve"> 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в размере 1 697,65 млн рублей, в том числе: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за счет средств федерального бюджета 700,07 млн рублей (41,24% от общего объема финансирования);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877,99 млн рублей (51,72% от общего объема финансирования);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местного бюджета 119,59 млн рублей (7,04%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Контрактации подлежит 1 697,65 млн рублей, 99,90% которых законтрактовано в 2022 году.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Кассовое исполнение составило 1</w:t>
      </w:r>
      <w:r w:rsidRPr="000752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752C3">
        <w:rPr>
          <w:rFonts w:ascii="Times New Roman" w:hAnsi="Times New Roman" w:cs="Times New Roman"/>
          <w:sz w:val="28"/>
          <w:szCs w:val="28"/>
        </w:rPr>
        <w:t xml:space="preserve">695,26 млн рублей или 99,86% </w:t>
      </w:r>
      <w:r w:rsidRPr="000752C3">
        <w:rPr>
          <w:rFonts w:ascii="Times New Roman" w:hAnsi="Times New Roman" w:cs="Times New Roman"/>
          <w:sz w:val="28"/>
          <w:szCs w:val="28"/>
        </w:rPr>
        <w:br/>
        <w:t>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федерального бюджета 700,07 млн рублей (100% от общего объема финансирования)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краевого бюджета 876,22 млн рублей (99,80% от общего объема финансирования по источнику средств);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за счет средств местного бюджета 118,97 млн рублей (99,48% от общего объема финансирования).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2022 году не освоено 2,39 млн рублей по причине несвоевременного выполнения работ подрядчиком по контракту.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 завершен ремонт и ввод в эксплуатацию: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ремонт автомобильной дороги «Начикинский с/х – Усть-Большерецк – п. Октябрьский с подъездом к пристани Косоево» на участке км 85 – км 99, протяженностью – 14 км;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- ремонт автомобильной дороги «Начикинский с/х – Усть-Большерецк – п. Октябрьский с подъездом в пристани Косоево» на участке км 64 – км 75, протяженностью – 11 км; 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ремонт автомобильной дороги с переходным типом покрытия «Мильково – Ключи – Усть-Камчатск» на участке км 105 – км 117, протяженностью – 12 км;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ремонт мостового перехода через р. Плотникова на 1 км автомобильной дороги «Подъезд к санаторию Начики», протяженностью – 59,23 пог.м.;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ремонт ул. Абеля, протяженность – 0,668 км;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ремонт ул. Молчанова, протяженностью – 0,848 км;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>- ремонт ул. Пограничная на участке ПК 16+78 – ПК 32+46, протяженностью – 1,568 км;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ремонт ул. Пограничная на участке ПК 0+00 – ПК 11+96, протяженностью - 1,196 км;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ремонт ул. Петропавловское шоссе, протяженностью – 1,52 км.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составил 100%.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hAnsi="Times New Roman" w:cs="Times New Roman"/>
          <w:b/>
          <w:sz w:val="28"/>
          <w:szCs w:val="28"/>
        </w:rPr>
        <w:t xml:space="preserve">«Общесистемные меры развития дорожного хозяйства» </w:t>
      </w:r>
      <w:r w:rsidRPr="000752C3">
        <w:rPr>
          <w:rFonts w:ascii="Times New Roman" w:hAnsi="Times New Roman" w:cs="Times New Roman"/>
          <w:sz w:val="28"/>
          <w:szCs w:val="28"/>
        </w:rPr>
        <w:t xml:space="preserve">в 2022 году предусмотрен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752C3">
        <w:rPr>
          <w:rFonts w:ascii="Times New Roman" w:hAnsi="Times New Roman" w:cs="Times New Roman"/>
          <w:sz w:val="28"/>
          <w:szCs w:val="28"/>
        </w:rPr>
        <w:t>бъем финансового обеспечения из средств краевого бюджета в размере 20,04 млн рублей.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Контрактации подлежит 20,04 млн рублей, 100% которых законтрактовано в 2022 году.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Кассовое исполнение составило 20,04 млн рублей или 100% от утвержденного объема финансирования.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По итогам реализации регионального проекта в 2022 году заключен и исполнен контракт на покупку и установку 5-ти единиц стационарных комплексов, установленных: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г. Петропавловск-Камчатский, пр. Победы, в районе дома № 75;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Елизовский район, км 25+40 автодороги Елизово – Паратунка;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Елизовский район, км 50+450 автодороги Петропавловск-Камчатский – Мильково;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г. Елизово, ул. Звездная, в районе дома № 4;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г. Петропавловск-Камчатский, перекресток ул. Арсеньева – пр. Победы.</w:t>
      </w:r>
    </w:p>
    <w:p w:rsidR="0079527C" w:rsidRPr="000752C3" w:rsidRDefault="0079527C" w:rsidP="0079527C">
      <w:pPr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составил 100%.</w:t>
      </w:r>
    </w:p>
    <w:p w:rsidR="0079527C" w:rsidRPr="000752C3" w:rsidRDefault="0079527C" w:rsidP="0079527C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>По итогам рейтинга оценки усилий региональных органов исполнительной власти в части образования и развития по созданию качественной среды для жизни граждан в 2022 году, сформированного Агентством стратегических инициатив, удовлетворенность дорожной сети городских агломераций, находящихся в нормативном состоянии в Камчатском крае, составила при опросе целевой группы 69% (группа от 56 до 74 места в рейтинге). Средне значение по регионам, вошедшим в группу от 1 до 20 места в рейтинге, составило 82,1%. Динамика в сравнение с 2021 годом в отрицательной динамике -0,5 п.п. Удовлетворенность доли сельских населенных пунктов, имеющих связь по дорогам с твердым покрытием с сетью дорог общего пользования в Камчатском крае составила при опросе целевой группы 51,9% (группа от 56 до 74 места в рейтинге). Средне значение по регионам, вошедшим в группу от 1 до 20 места в рейтинге, составило 95,3%. В сравнение с 2021 годом сложилась отрицательная динамика -3,8 п.п.</w:t>
      </w:r>
    </w:p>
    <w:p w:rsidR="00314149" w:rsidRPr="000752C3" w:rsidRDefault="00314149" w:rsidP="0079527C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84495" w:rsidRPr="000752C3" w:rsidRDefault="00484495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484495" w:rsidRPr="000752C3" w:rsidRDefault="00484495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484495" w:rsidRPr="000752C3" w:rsidRDefault="00484495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484495" w:rsidRPr="000752C3" w:rsidRDefault="00484495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НАЦИОНАЛЬНЫЙ ПРОЕКТ «МАЛОЕ И СРЕДНЕЕ ПРЕДПРИНИМАТЕЛЬСТВО И ПОДДЕРЖКА ИНДИВИДУАЛЬНОЙ ПРЕДПРИНИМАТЕЛЬСКОЙ ИНИЦИАТИВЫ».</w:t>
      </w:r>
    </w:p>
    <w:p w:rsidR="00314149" w:rsidRPr="000752C3" w:rsidRDefault="00314149" w:rsidP="0079527C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Объем финансового обеспечения соответствующих результатов региональных проектов, направленных на реализацию национального проекта на территории Камчатского края в 2022 году составил 265,81 млн рублей, в том числе: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федерального бюджета 119,06 млн рублей (44,79% от общего объема финансирования);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краевого бюджета 146,74 млн рублей (55,20% от общего объема финансирования).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Заключение контрактов в 2022 году не предусмотрено.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Кассовое исполнение составило 265,52 млн рублей или 99,89% от утвержденного объема финансирования, в том числе: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федерального бюджета 119,06 млн рублей (100% от общего объема финансирования по источнику средств);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краевого бюджета 146,45 млн рублей (99,80% от общего объема финансирования по источнику средств).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314149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ADED36D" wp14:editId="7161B82A">
                <wp:simplePos x="0" y="0"/>
                <wp:positionH relativeFrom="column">
                  <wp:posOffset>1008380</wp:posOffset>
                </wp:positionH>
                <wp:positionV relativeFrom="paragraph">
                  <wp:posOffset>5715</wp:posOffset>
                </wp:positionV>
                <wp:extent cx="3491230" cy="1691640"/>
                <wp:effectExtent l="0" t="0" r="0" b="0"/>
                <wp:wrapNone/>
                <wp:docPr id="45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230" cy="1691640"/>
                          <a:chOff x="0" y="0"/>
                          <a:chExt cx="3491560" cy="1256089"/>
                        </a:xfrm>
                      </wpg:grpSpPr>
                      <wpg:graphicFrame>
                        <wpg:cNvPr id="46" name="Диаграмма 46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"/>
                          </a:graphicData>
                        </a:graphic>
                      </wpg:graphicFrame>
                      <wps:wsp>
                        <wps:cNvPr id="47" name="Скругленный прямоугольник 47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</w:t>
                              </w:r>
                              <w:r w:rsidRPr="00271109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2023 г.</w:t>
                              </w:r>
                            </w:p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</w:t>
                              </w:r>
                              <w:r w:rsidRPr="00271109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48" name="Прямоугольник 48"/>
                        <wps:cNvSpPr/>
                        <wps:spPr>
                          <a:xfrm>
                            <a:off x="1835262" y="288391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27351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735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86,2%*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49" name="Прямоугольник 49"/>
                        <wps:cNvSpPr/>
                        <wps:spPr>
                          <a:xfrm>
                            <a:off x="2650509" y="249783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27351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2735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84,0%**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ED36D" id="_x0000_s1069" style="position:absolute;left:0;text-align:left;margin-left:79.4pt;margin-top:.45pt;width:274.9pt;height:133.2pt;z-index:251711488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Ygg+sr4DAAB3CgAADgAAAGRycy9lMm9Eb2MueG1s&#10;vFbBbtw2EL0X6D8QuteSuCutJHgdFHFtFCjaIGk/gKaolQCJVEmutb4F6LEBemjvRf/AgFEgTZrk&#10;F7R/1CEpyc5uYrs+eAVoKZIzmjfz3lCHTzZNjc6ZVJXgSy88CDzEOBV5xVdL76cfT75KPKQ04Tmp&#10;BWdL74Ip78nRl18cdm3GsChFnTOJwAlXWdcuvVLrNvN9RUvWEHUgWsZhsRCyIRoe5crPJenAe1P7&#10;OAhivxMyb6WgTCmYPXaL3pH1XxSM6h+KQjGN6qUHsWl7l/Z+Zu7+0SHJVpK0ZUWHMMgDomhIxeGl&#10;k6tjoglay2rPVVNRKZQo9AEVjS+KoqLMYgA0YbCD5lSKdWuxrLJu1U5pgtTu5OnBbun3588kqvKl&#10;N488xEkDNep/377c/tJ/gOsShSZFXbvKYOepbF+0z+QwsXJPBvWmkI35BzxoY5N7MSWXbTSiMDmb&#10;pyGeQQ0orIVxGsbzIf20hBrt2dHymxuWUTxaYhgmqYnKH1/sm/imcNyDreiJBEBT+CPQeAL6R/+6&#10;v+yvti/h/i9cl2ge38B7IiewOwijOIyC1EP7MHGK0xi8OJhBnITJzAZrwhq9DIS7D2HuVgAtidTA&#10;EprZ0cASuseR+3oaHIBIdkj2CQeOwMeCrhvGtVOkZDXR0A5UWbXKQzIz7JLf5pZJULMBvJGIreGU&#10;jKGMH1cO2oK6Zr7aC+p/Mf9FSVpmBaUMn0dCLCZC/NW/sdy/6t/2f/fv+nfbX/t/UP8BJn8DfrwH&#10;WVz17/u321ew+Lp/g+YLxxfrbxKHyhTo5LPKSJIAL6whyW7KI4xAg0Yes0WUhPgjjpOslUqfMtEg&#10;M4CMijXPn0ODAzwkI+ffKe00Me4z01ycVHUN8ySrOeqWXhrhyBpMK1CRmkMhunaM2o70RQ3KMWvP&#10;WQENAhSMraFtzexpLdE5gaZKKIXKh26pJDlz01EAvwHAZGHLbR0azwVENvkeHJi2v+/b4Rr2G1Nm&#10;O/tkHNwWmDOeLOybBdeTcVNxIT/loAZUw5vd/jFJLjUmS3pztrHNE89HGpyJ/AJ4JXX9VLgzh3Ba&#10;ClCTtt6MGTDaNKXHoDYcv0NT//PzHE7G4EETd3MYGlqEY2ybH06SWWrTdM3kZB4GUTgQGScLGLs0&#10;jt1vJOhI5Fs5vMPL64xHY9BDxjs4xJee+nlNpJG44f7Xay2KysrCZNttHKr4iDWAc+LuGtgTzUR5&#10;rxrgOArGAwjP04U7Yx69BsNhOaYWPaQGtuvD141tDredDdffi0f/AQAA//8DAFBLAwQUAAYACAAA&#10;ACEACNfizQEBAAAsAgAAIAAAAGRycy9jaGFydHMvX3JlbHMvY2hhcnQxLnhtbC5yZWxzrJHLTgMh&#10;FED3Jv4DuXthpibGmDJd+Ei6cKN13SBz5xGBO+Gimfl7mZiqNW26kR0QzjnAcjV6Jz4wck9BQykL&#10;EBgs1X1oNbxsHi6uQXAyoTaOAmqYkGFVnZ8tn9CZlA9x1w8sMiWwhi6l4UYpth16w5IGDHmnoehN&#10;ytPYqsHYN9OiWhTFlYq/GVDtMcW61hDX9SWIzTRk82k2NU1v8Y7su8eQDih29ow0scWkQUqF/hXr&#10;+b6stvN47G0kpiZt70eLTo6OR1CH4xZH4vyOIS159dWVe8py/8rKdiamW3IUn9Pk8KfLzmtcyvx6&#10;x9zlf7j/aHmu+LaqvT+uPgE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CgAAAAAAAAAhALWKzx25JgAA&#10;uSYAACgAAABkcnMvZW1iZWRkaW5ncy9fX19fX01pY3Jvc29mdF9FeGNlbC54bHN4UEsDBBQABgAI&#10;AAAAIQA3Mb2RewEAAIQFAAATAAgCW0NvbnRlbnRfVHlwZXNdLnhtbCCiBAIooAA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sVEtvwjAMvk/a&#10;f6hynWhgh2maKBz2OG5IsB8QGreNaJMoNgz+/dzw0DQBFYJLoybx97AdD8frpk5WENA4m4lB2hcJ&#10;2NxpY8tMfM8+es8iQVJWq9pZyMQGUIxH93fD2cYDJhxtMRMVkX+REvMKGoWp82D5pHChUcS/oZRe&#10;5QtVgnzs959k7iyBpR61GGI0fINCLWtK3te8vVUyN1Ykr9t7LVUmlPe1yRWxULmy+h9JzxWFyUG7&#10;fNkwdIo+gNJYAVBTpz4YZgxTIGJjKORRzgA1Xka6c5VyZBSGlfH4wNZPMLQnp13t4r64HMFoSCYq&#10;0Kdq2Ltc1/LHhcXcuUV6HuTS1MQUpY0ydq/7DH+8jDIugxsLaf1F4A4dxD0GMn6vlxBhOgiRNjXg&#10;rdMeQbuYKxVAT4m7t7y5gL/YXSlXc86ApHa5ddkj6Dl+ftKT4Dzy1AhweRX2T7SN7nkGgkAGDo/0&#10;WLMfGHnkXF12aGeaBn2EW8YZOvoFAAD//wMAUEsDBBQABgAIAAAAIQC1VTAj9AAAAEwCAAALAAgC&#10;X3JlbHMvLnJlbHMgogQCKKAAA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rJJNT8MwDIbvSPyHyPfV3ZAQQkt3QUi7IVR+gEncD7WNoyQb3b8n&#10;HBBUGoMDR3+9fvzK2908jerIIfbiNKyLEhQ7I7Z3rYaX+nF1ByomcpZGcazhxBF21fXV9plHSnko&#10;dr2PKqu4qKFLyd8jRtPxRLEQzy5XGgkTpRyGFj2ZgVrGTVneYviuAdVCU+2thrC3N6Dqk8+bf9eW&#10;pukNP4g5TOzSmRXIc2Jn2a58yGwh9fkaVVNoOWmwYp5yOiJ5X2RswPNEm78T/XwtTpzIUiI0Evgy&#10;z0fHJaD1f1q0NPHLnXnENwnDq8jwyYKLH6jeAQAA//8DAFBLAwQUAAYACAAAACEAgT6Ul/MAAAC6&#10;AgAAGgAIAXhsL19yZWxzL3dvcmtib29rLnhtbC5yZWxzIKIEASigAAE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rFJNS8QwEL0L/ocwd5t2FRHZdC8i7FXrDwjJtCnbJiEzfvTfGyq6XVjWSy8D&#10;b4Z5783Hdvc1DuIDE/XBK6iKEgR6E2zvOwVvzfPNAwhi7a0egkcFExLs6uur7QsOmnMTuT6SyCye&#10;FDjm+CglGYejpiJE9LnShjRqzjB1Mmpz0B3KTVney7TkgPqEU+ytgrS3tyCaKWbl/7lD2/YGn4J5&#10;H9HzGQlJPA15ANHo1CEr+MFF9gjyvPxmTXnOa8Gj+gzlHKtLHqo1PXyGdCCHyEcffymSc+WimbtV&#10;7+F0QvvKKb/b8izL9O9m5MnH1d8AAAD//wMAUEsDBBQABgAIAAAAIQACIhIi7QEAAIcDAAAPAAAA&#10;eGwvd29ya2Jvb2sueG1srJPPjtMwEMbvSLyD5XvqOJt2u1XT1ZYWUQkhBGX37CaTxqr/RLZDWxAH&#10;eA1ehMfYfSMmiQKL9rIHTh6Pxz/P58+eX5+0Ip/BeWlNRvkopgRMbgtp9hn9tH0dTSnxQZhCKGsg&#10;o2fw9Hrx8sX8aN1hZ+2BIMD4jFYh1DPGfF6BFn5kazC4UlqnRcCp2zNfOxCFrwCCViyJ4wnTQhra&#10;E2buOQxbljKHlc0bDSb0EAdKBGzfV7L2A03nz8Fp4Q5NHeVW14jYSSXDuYNSovPZZm+sEzuFsk98&#10;PJAxfILWMnfW2zKMEMX6Jp/o5THjvJe8mJdSwW1/7UTU9Tuh21MUJUr4sC5kgCKjE5zaI/yTcE29&#10;bKTCVZ6mSUzZ4o8V7x0poBSNCls0YcBj4SSNOW8rW8NuJRz9303tlJzupCnsMaNo//lRfOzSd7II&#10;VUYTPr7E9T73BuS+CsiOMd2i2SN25zGe0Y3EdNruf97/evj+8IPje2qfwKZVQImbSQzcpuj6Y8PO&#10;XKgc5bRDW9jJtAo+yi9AHJQZvenq4RTe+rCY40gaJzP6lafxzWV8lUbx+mIcpdOrJJqmF0n0Kl0l&#10;6/HlerVejr/9XyvxQcyG39D2XAkXtk7kB/xDH6BcCo/W9vKwT7ypoWs27Fr8BgAA//8DAFBLAwQU&#10;AAYACAAAACEAYUAGUNYAAAAcAQAAFAAAAHhsL3NoYXJlZFN0cmluZ3MueG1sfI8xagMxEEX7QO4g&#10;po+1NsYYI8lFICewDyB2J17BarTRaE3cpsg9fAO7cBXiXEG+kRVDSBFI+f/78z+jlq++E1uM7AJp&#10;GI8qEEh1aBxtNKxXTw9zEJwsNbYLhBp2yLA093eKOYlyS6yhTalfSMl1i97yKPRIhTyH6G0qMm4k&#10;9xFtwy1i8p2cVNVMeusIRB0GShqmIAZyLwM+/mij2Bl1m1hwb+syXToY4xbBCCWTUfI7cUuZ/JU/&#10;8iF//vH3l7d8LuyYT5f38f948otl+c5cAQAA//8DAFBLAwQUAAYACAAAACEAQb/4YNkAAADKAQAA&#10;IwAAAHhsL3dvcmtzaGVldHMvX3JlbHMvc2hlZXQxLnhtbC5yZWxzrJHBTsMwDEDvSPxD5DtJuwNC&#10;aOkuCGlXGB/gpW4b0TpRbBD7e4J2odMkLpws2/Lzk73dfS2z+aQiMbGH1jZgiEPqI48e3g7Pdw9g&#10;RJF7nBOThxMJ7Lrbm+0Lzah1SKaYxVQKi4dJNT86J2GiBcWmTFw7QyoLak3L6DKGdxzJbZrm3pXf&#10;DOhWTLPvPZR9vwFzOOW6+W92GoYY6CmFj4VYr6xwiseZKhDLSOrB2nNFzqG1VRbcdY/2Pz1yiaxU&#10;Xkm1HlpWRhc9d5G39hj5R9KtPtB9AwAA//8DAFBLAwQUAAYACAAAACEAFMg8g70GAAC/GgAAEwAA&#10;AHhsL3RoZW1lL3RoZW1lMS54bWzsWd1uG0UUvkfiHVZ77/pvd21HdSp7bTfQpK0at6iXY3vsnWZ2&#10;x9odJ7WqSlV6xQ0IqSBukIAbLhAiEkVUiIpXSJ8hUisoD8GZ2bV3Jp6Q/qSooCZSsh5/58w355z9&#10;5u/8hdshtXZxnBAWNe3yuZJt4WjIRiSaNO3r/V6hblsJR9EIURbhpj3HiX1h/f33zqM1HuAQW2Af&#10;JWuoaQecT9eKxWQIzSg5x6Y4gu/GLA4Rh4/xpDiK0R74DWmxUip5xRCRyLYiFILbw28Pfz787fDA&#10;ujIekyG21xf+uxQ6iXgiGoY03hbe8cLomyf7hweHjw8fHh48uQfPj+H/p9J2tFMWFsk88Wls7SLa&#10;tKHrEdvr49vctihKOHzRtEvyxy6uny+itcyI8hNsFbue/MnsMoPRTkX2GU8Gy04dx3W81tK/BFC+&#10;iuvWul7XW/qTADQcwshTLqpPt91od9wMq4DSR4PvTq1TLWt4xX91hXPLFb8aXoJS/84KvtfzIYoa&#10;XoJSvGuISa3iOxpeglK8t4KvlVodp6bhJSigJNpZQZdcr+ovRruEjBndMMIbrtOrVTLnOQqqYVlt&#10;oosxi/iL1l6IbrG4BwbCkCJOIovPp3iMhlDoPqJkEBNrk0wCKMQpilgCzaVKqVeqwl/x68gnGSG0&#10;hpFiLXgCs2SlSfCzkmFMprxpfwhebQXy9NGjo/2HR/u/HN2/f7T/Y9a3dKXZbaBooto9/+6zv766&#10;Z/3509fPH3yedn0cn6j4Zz98/OzX3//JPYw4D8XTLw6ePTx4+uUnf3z/wOC9FaOBCu+TECfWZbxn&#10;XWMhDNDAHw/il7PoB4hoFigA3wbXXR5owMtzRE24NtZDeCMG1TEBL85uaVy3g3jGiaHnS0GoAbcY&#10;o20WGwNwSfSlRLg/iybmzuOZiruG0K6pbx9FWoK7synILzG59AOs0bxKUcTRBEeYW+I7toOxYXQ3&#10;CdHiukWGMUvYmFs3idVGxBiSPhlohZQbbZAQ8jI3EYRUa7HZumG1GTWNuoN3dSS8FogayPcx1cJ4&#10;Ec04Ck0u+yikasA3EQ9MJLfn8VDFdRMOmZ5gyqzuCCeJyeZKDONVkn4JFMac9i06D3VkzMmOyecm&#10;YkxFdtiOH6BwauRMokDFfpDsQIki6yrjJvgW098Q8RnygKIT032DYC3dpwvBdRBXlVJeIOKbWWzI&#10;5UXM9PdxTscIS5WBuUCT9JBEp+r7MWV3/x1lN2v0GWi62fHrqHkrJsZ3auOYhp+E+w8qdwfNoqsY&#10;XpbVmeudcL8Tbvt/L9wnvctnL9e5QoN452t3uZIPX3ghPyaUbvM5xZuJXMsnME+NetAoNx1yJ7rc&#10;6E0DeMy2ERpuEiNpY8WMf0R4sB2gKSz4y3KbOkky15PEmrIE9gGyWe6h8THfcjcxC7fYKN3Plsti&#10;75qKSYJ43l5yl+2w9+Ap2qvle7Sle7nrnci99YKAsH0ZEkpnOomqgURt0QhZ+ScScmRnwqJhYFEX&#10;7hepWmRxGQqgtswKLKQsWH41bddJzwlgi4UoHok8pUcGi+yK5Jxppk8KJlUrAFYViwrIM90QXE8c&#10;nhhdWmovkGmNhFJuOgmlDAM0wll1qgcrZ5nrRp5SjZ4IxeJtyGnU6m8i10JUjmkDjVSloJG117S9&#10;qgvHaUM0bdpjOAeAx3AKtZOIBTCiEzhvG/I4feFfRVmmccI7KAnSgEvRSdUgJBzHFiVh0xbDX1YD&#10;jaSGSG7lCgjCW0uuAbLytpGDpOtJxuMxHnI17UqLiHT6ERQ+1Qrjt9L81cHCks0g3dvBaM8a0Fl8&#10;DUGJubWyCOCIJHAcVE6jOSJw3rkUsrz+jk1MmeyqB46yhtJ2RKcBymYUVcxTuBTRJR35aRkD5VM2&#10;ZgjoaggHEzHBvvase/pULSKniGY+Z2qqImZNs5i+uUleYZVPohqrVLrlNiLJta6x0DooVOMsccqs&#10;+wITgkIt70yjJhivyrDQ7KxVp3aGCwIlEt4JcVvOEcZIvOrMD3bHq1ZMEIt1pix8eVei3mWwwS0Q&#10;jw6cCs8oT2Qq4WYiRrDoS8+ZU9mAV+Q2z9aI8GTNYtK075TcluNXXL9QqrvdglN1SoW626oWWq5b&#10;LXfdcqnTrtyFiYUHYdlN72l6cDBF59ltjWxfubEJF2dv54YsLDJ5EVOUxOWNTbmi3dikFzVWX9zH&#10;2BYB0bnjVXqNaqPtFRrVVq/gdNr1QsP32oWO59c6vY7v1hu9u7a1K8FOq+o7Xrde8Mq+X3C8kqBf&#10;bxRqTqXScmqtetdp3c2WMTDyVD6yWEB4Ja/1vwEAAP//AwBQSwMEFAAGAAgAAAAhABQH7AYgAwAA&#10;ZgcAAA0AAAB4bC9zdHlsZXMueG1spFXNbts4EL4vsO9AENijQkmxvLYhKajjCCjQLhZICvRKS5RN&#10;hD8CRafyLva8h75D36HHHvYdkjfqkJJtpS3abXKxOEPOx2++GY7Ti04KdMdMy7XKcHQWYsRUqSuu&#10;Nhl+c1MEM4xaS1VFhVYsw3vW4ov811/S1u4Fu94yZhFAqDbDW2ubBSFtuWWStme6YQp2am0ktWCa&#10;DWkbw2jVuiApSByGUyIpV7hHWMjy/4BIam53TVBq2VDL11xwu/dYGMly8XKjtKFrAVS7aEJL1EVT&#10;Ex9u8K6vLpG8NLrVtT0DUKLrmpfsa65zMie0PCEB7NOQooSEcZ94nqqdLKRtUal3ykIB8MGF+p2X&#10;FTinE4x6HS91BZmFZ+FvmOQpGaLztNZqDAJZQ+6LW6XfqcJt9cjuVJ62f6E7KsATOYxSC22QhZoB&#10;sPcoKll/4pIKvjbcHaup5GLfu2Mft6WmheJ7qDicOJ8v/RArORTCk+xvJZ4iAHEhjunGkK5z5CnU&#10;0jKjCjDQsL7ZN0BJQdv1MP7cD05vDN1HcTIKIP7CPF1rU0Gbj4XuXXkqWG2BveGbrfta3cDvWlsL&#10;3ZCnFacbrahweh8ihkUL8jEhrt1TeFs/wu7qUQHhUbnsXS3dEhIZlj1ebzj8MVqPPYI9B7F+HhZ1&#10;9RH/GdGINo3YvxB8oyQ7dCq0R2+id4Y2N6zzHewS6eovuA49/CMRjmz7+/7YyTUzhR8hQ3d6jUCV&#10;kfSPhD9KiFwfZ/j+w/3Hh/cP/97/9/D+/hM830EOtN5xYbn6hviAXXWPywn2Tz1Mf544FOgnN458&#10;jxyJQhdUrKY7YW+Omxk+rV+ziu8kjK3h1J/8TlsPkeHT+pVr2Gjqmh2kf9XC24Yv2hme4b+vlr/P&#10;V1dFHMzC5SyYnLMkmCfLVZBMLperVTEP4/Dyn9FcfMZU9DMc6h1NFq2A2WmGZAfy1ydfhkdGT98/&#10;VaA95j6Pp+GLJAqD4jyMgsmUzoLZ9DwJiiSKV9PJ8iopkhH35IlzOCRRdJjDXZQsLJdMcHWo1aFC&#10;Yy8UCczvJEEOlSCnP8j8MwAAAP//AwBQSwMEFAAGAAgAAAAhADYFYdibAgAAAQYAABgAAAB4bC93&#10;b3Jrc2hlZXRzL3NoZWV0MS54bWyUVMlu2zAQvRfoPxC8R1vkxBYsB3GMoDkUKJouZ5oaWUQokSVp&#10;O+nXd0hFtpykQKKDQGpGb968WeZXj60kOzBWqK6kaZRQAh1Xleg2Jf354/ZsSol1rKuYVB2U9Aks&#10;vVp8/jTfK/NgGwBHEKGzJW2c00UcW95Ay2ykNHRoqZVpmcOr2cRWG2BV+KmVcZYkF3HLREd7hMK8&#10;B0PVteCwUnzbQud6EAOSOeRvG6HtgNby98C1zDxs9RlXrUaItZDCPQVQSlpe3G06ZdhaYt6Pac74&#10;gB0ur+BbwY2yqnYRwsU90dc5z+JZjEiLeSUwAy87MVCX9DotVhMaL+ZBn18C9nZ0Jo6t70ECd1Bh&#10;mSjx8q+VevCOd/gpQUQbHDwi407s4AakLOlyghX8E2LgEQPEhwjj8xDtNhTsmyEV1Gwr3Xe1/wJi&#10;0zgMi0gh9aJ6WoHlWAAMHGUBlSuJEPgmrfCdhAKyx56qqFyDpzSaTib5xfQSYfjWOtX+frYEVj1A&#10;4LZiji3mRu0J9gQiWc18h6VF/j8CGNn7XqMzcrIoxm6RzOMdZsifbcuxLT213Yxt2altNbadH2wx&#10;0jtwzD7CMQvssiR7EWjpUUram5Noll/myeg5ep+EPj8N3QvbFzFo93bBBr38397N64WMjukFOZe9&#10;eWA0vUhnJ8/bYmCRxgX7IKN84JK/KJ+HPaozPZpP5PDNPuqWdwY/TEXfeZpt4CszG9FZIqEOXX5J&#10;ienHIInw7JT2ve97ea0c9vJwa3DFAbZiEqF4tVJuuGAMj3sPbquJZhrMvfiLm2VGiTICZynssJJq&#10;ZZxhwlG/lp3gTK608ANOTCFw0s1dlfqBwY0g4RszzhKutn4UfRkPX4/eWRivozvOxGF5L/4BAAD/&#10;/wMAUEsDBBQABgAIAAAAIQD2Nd4AiQEAAK0CAAARAAgBZG9jUHJvcHMvY29yZS54bWwgogQBKKAA&#10;A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Ekt9KwzAUxu8F36Hkvkv/iGjpOlDZlYLgRPEu&#10;JMdZbNOSROfufABh6qVXPoFMYSAO9RXSNzJtt1mZIuQiyfedH985Sdi5ShPrEoSMM95GbstBFnCa&#10;sZj32+iw17U3kCUV4YwkGYc2GoJEnWh1JaR5QDMB+yLLQagYpGVIXAY0b6MzpfIAY0nPICWyZRzc&#10;iKeZSIkyR9HHOaHnpA/Yc5x1nIIijCiCS6CdL4hohmR0gcwvRFIBGMWQQApcSey2XPztVSBS+WtB&#10;pTScaayGuelpFrfJZrQWF+4rGS+Mg8GgNfCrGCa/i4/3dg+qVu2Yl7OigKKQ0YAKICoTkX4sRvpZ&#10;v+kP/aLHlr7V0+JOv5fbez3WUz0prosbPTGquQxxo7Qcc0Kk2jMvchoD2xpG+kGPi2vj/pzzngzi&#10;tRj9QVsmmGzVKOqAwCzTXFCPYq4c+ds7vS6KPMfzbcczq+d4gbsZ+M5JGfBHfdlsfZHOYv5LXLPd&#10;iuhsBGt+gzgHRCFe+mDRFwAAAP//AwBQSwMEFAAGAAgAAAAhAB27SJNAAQAAFgIAABQAAAB4bC90&#10;YWJsZXMvdGFibGUxLnhtbGyRzUrDQBSF94LvMNy9naQWkdK0iKVQEBdWH2BsJs3A/ISZqW23Lvoe&#10;+gTtQhBEfYXpG3mTlEIwy5x7Tu537gxGayXJC7dOGJ1A3ImAcD03qdCLBJ4eJxfXQJxnOmXSaJ7A&#10;hjsYDc/PBp49S04wrV0CufdFn1I3z7lirmMKrnGSGauYx0+7oK6wnKUu59wrSbtRdEUVExqISHEt&#10;EM0U/j28h13Yh6/wediGHcqpcIVkm/v2qeVZAjdxf9wD4o1n0j2Y1Sw3K6wSwbBmvDVyqbQjc7PU&#10;PoFeU2/uJ0AbqWraPdH9ItkufCMW82y8zqbIHrVFLk+Rt8Nr+MHYPnwctnGbF9mP5Rvebuml1ZWP&#10;DY5kM7+RfKozQxw2nQjrfG0oWSrtjv2Tyrt4KwqOj4VnLZN16KRWPep9wz8AAAD//wMAUEsDBBQA&#10;BgAIAAAAIQA7rkUjqAEAAAAoAAAnAAAAeGwvcHJpbnRlclNldHRpbmdzL3ByaW50ZXJTZXR0aW5n&#10;czEuYmlu7Jq/S8NAFMe/10Sb0qEuznYQdBG1xMWt/hgFQYSuYhQCxYJU6Bj3DM7dxT/JxcG/RHx3&#10;MU1DWzEksQa/r016SY73Lp+79+7d0R5ucI8BRmjjCB3s40BKZ3hAH0P4uJXSHa5NeSClNs6lvi+l&#10;IbQoG/YbNrdar4+WQgPjput4UKijV5OnUsOScxeuqV3sSWsXIwvl4vT4pASzXyq19USiq/S98mxT&#10;c3UINNhZJLCAwFpJZKxKEB9hR9rZNfPJlcw3+SSKvUEQiJonBmL6nCZgZ8BwaZIaXxKbviRF3tIB&#10;7uEQ6eO7JsUjfrbd+X1Bp3KdmU82QFl6Yhno86aojDgF9Vor1qM8cUKlHXHynZvvG/IT/EqZVYdR&#10;8tM+UVois0mpiNfJMg+nG1sX85I5pn/0tevoJda4OdW8lVXb3FZmNaQffuxuvCQYOBWQAAmQAAmQ&#10;AAmQAAmQQMEEuPr590Nq+Rsm9OqKE9BRJNrAzfkiSTjKv7usHIRhyLFFAjEBTnYcCyRAAr9AQP5T&#10;U7Y8197Xp48i7M1t9bbWzNhJvyGBv0PgEwAA//8DAFBLAwQUAAYACAAAACEApbTiPJQBAAAUAwAA&#10;EAAIAWRvY1Byb3BzL2FwcC54bWwgogQBKKAA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c&#10;ksFuEzEQhu9IvMPK98abgioUeV2hFNQDiEhJex+8s4mF17bs6SrhBlcegRfhMZo3YnZXTTfAidvM&#10;/L9+fx5bXe9bV3SYsg2+EvNZKQr0JtTWbytxt3l/8UYUmcDX4ILHShwwi2v98oVapRAxkcVccITP&#10;ldgRxYWU2eywhTxj2bPShNQCcZu2MjSNNXgTzEOLnuRlWV5J3BP6GuuLeAoUY+Kio/8NrYPp+fL9&#10;5hAZWKu3MTprgPiW+qM1KeTQUPFub9ApORUV063RPCRLB10qOW3V2oDDJQfrBlxGJZ8H6hahX9oK&#10;bMpadbTo0FBIRbZfeW2XovgMGXucSnSQLHhirN42NkPtYqakH38+/jp+O34//lCSDeNwKKfeaW1f&#10;6/lg4OLc2AeMICycI24sOcyfmhUk+gfxfEo8MIy854zjsVPE4dZ82B/xy9BG8AcWTtUH67/ku7gJ&#10;N0D4tNHzoVrvIGHNj3Da+GmgbnmZyfUhyx34LdZPnr+F/v3vx0+u51ez8lXJTzuZKfn8nfVvAAAA&#10;//8DAFBLAQItABQABgAIAAAAIQA3Mb2RewEAAIQFAAATAAAAAAAAAAAAAAAAAAAAAABbQ29udGVu&#10;dF9UeXBlc10ueG1sUEsBAi0AFAAGAAgAAAAhALVVMCP0AAAATAIAAAsAAAAAAAAAAAAAAAAAtAMA&#10;AF9yZWxzLy5yZWxzUEsBAi0AFAAGAAgAAAAhAIE+lJfzAAAAugIAABoAAAAAAAAAAAAAAAAA2QYA&#10;AHhsL19yZWxzL3dvcmtib29rLnhtbC5yZWxzUEsBAi0AFAAGAAgAAAAhAAIiEiLtAQAAhwMAAA8A&#10;AAAAAAAAAAAAAAAADAkAAHhsL3dvcmtib29rLnhtbFBLAQItABQABgAIAAAAIQBhQAZQ1gAAABwB&#10;AAAUAAAAAAAAAAAAAAAAACYLAAB4bC9zaGFyZWRTdHJpbmdzLnhtbFBLAQItABQABgAIAAAAIQBB&#10;v/hg2QAAAMoBAAAjAAAAAAAAAAAAAAAAAC4MAAB4bC93b3Jrc2hlZXRzL19yZWxzL3NoZWV0MS54&#10;bWwucmVsc1BLAQItABQABgAIAAAAIQAUyDyDvQYAAL8aAAATAAAAAAAAAAAAAAAAAEgNAAB4bC90&#10;aGVtZS90aGVtZTEueG1sUEsBAi0AFAAGAAgAAAAhABQH7AYgAwAAZgcAAA0AAAAAAAAAAAAAAAAA&#10;NhQAAHhsL3N0eWxlcy54bWxQSwECLQAUAAYACAAAACEANgVh2JsCAAABBgAAGAAAAAAAAAAAAAAA&#10;AACBFwAAeGwvd29ya3NoZWV0cy9zaGVldDEueG1sUEsBAi0AFAAGAAgAAAAhAPY13gCJAQAArQIA&#10;ABEAAAAAAAAAAAAAAAAAUhoAAGRvY1Byb3BzL2NvcmUueG1sUEsBAi0AFAAGAAgAAAAhAB27SJNA&#10;AQAAFgIAABQAAAAAAAAAAAAAAAAAEh0AAHhsL3RhYmxlcy90YWJsZTEueG1sUEsBAi0AFAAGAAgA&#10;AAAhADuuRSOoAQAAACgAACcAAAAAAAAAAAAAAAAAhB4AAHhsL3ByaW50ZXJTZXR0aW5ncy9wcmlu&#10;dGVyU2V0dGluZ3MxLmJpblBLAQItABQABgAIAAAAIQCltOI8lAEAABQDAAAQAAAAAAAAAAAAAAAA&#10;AHEgAABkb2NQcm9wcy9hcHAueG1sUEsFBgAAAAANAA0AaAMAADsjAAAAAFBLAwQUAAYACAAAACEA&#10;HBSnqAIBAABuAwAAFgAAAGRycy9jaGFydHMvY29sb3JzMS54bWyck0FugzAQRa+CfAAMJKEVCtlk&#10;XXXRE4wGO1iyPZHtps3ta0ihhapI4N3M139/ZiQf0VdImtxbuGuRfBptY8PXrA3hWnHusRUGfGoU&#10;OvIkQ4pkOEmpUPDGwYeyF15kecGxBRd6CvvGwB8KXYWNEZKcgeBTcpeBYXSkZCU3oCxLjAhtzfCO&#10;WrBENTXLM3Y6QtVPI87aJTfQNQNEYUPO+L9asaDtFrT9gnZY0MpOiye9gVMQFNlZ2Q2q380LNY8N&#10;yiy+zsN/m6aIued58PSoVykfqHi+7agV8ePI0/j9hvjDBs/T4JnG74b2ik1G1ArPOPI0fmzPUF35&#10;871OXwAAAP//AwBQSwMEFAAGAAgAAAAhAHo+f1L6BAAAyiUAABUAAABkcnMvY2hhcnRzL3N0eWxl&#10;MS54bWzsWttu2zgQ/RWBHxD5AjuOEQfIJihQwNkG3QL7TEuUzS1Fakm6jvP1O6QkWpR82/rSOOmb&#10;NRIkzjkzZ4ZD30ZqGM2w1H/pJSPBS8o4GNQIzbTOhmGoohlJsbpKaSSFEom+ikQaiiShEQljiReU&#10;T8NOq90JV29BxWtw4y0iIxw+kQiZYq2uhJyW70gZvKXVD1NMOQpoPELdbgfd3cLy8AtV36hmxF4x&#10;/pUk8MDLCLVQaE0JZaxhJElCIt0wJ4KvjCnlQsJH8NC6SR6YDH5gNkL6pW3NbJ4+iTi39Xutlv0i&#10;HoL5S5Lk5m5pDitvubsNYeHFt+waY5J8fZaBeh2hdrfbQsF3Ijn8BqeNF+Zx388IazIVcnkP3l+y&#10;4yp7lgZhxoPFCN30Oj0URDgboYRhDT/TDLhWfIoCzKaASKQLRgSj8Sdgdk962iUPPj2D0lyjB8iq&#10;fkCKOY8ND2ahOR35woGXKnXtm+t11DXIsslwLwkOUhFDNmHGxOJPYfz58oNISWMC/lrbmHJS2vKA&#10;P1uIF4FXjdOSLg+dWnZMpm0bszUM3wfDG5LTEZpnM9Z4jCcEghMC5Gx82TyqSNJ1Gdx+zHdKcy3m&#10;t0jShriOPT/d1YMJ3bk+n/Px92Pr8T5xzvSGOLeSVJWPWoKsW64jxefKUVjjysutn1Al4Hoi4iWU&#10;HCm0KZWByqJPVCo9xko/YwnFuY0C0CJtxCcBKQLtZTRDwUzI17rNPAfVHO6gYCGNfKt/51gSFLDP&#10;HPSt2+9d91Gg7UV70BkMUCCrdybVO5hH8Kpc64P84kHDdU6yyu7nGqRSF/KU+5GL8toQNMZnQfl+&#10;AWk+Augo0++4go/hi2UdLtoJ+9TBXURdYk2h99frrrqPeyXUG1p/sWLngSllTR92wG3V0z7j9XE2&#10;9QCsozNguPd6ks6gd102JZLHtvHbVv6yGYTNugK4sYnwSHcgOdiesIRu8HjA7QD8pPHdQNd2fLsE&#10;cwOkDd3zgKzAVoNyjJdQngK1TCcCuvmIyoiBVCn6SkaoZ6irZuHfVJJE4vQCQ7fSTp8hcn2gDObf&#10;8OSyt2WlEnDbmkNgmP7/HW9UfNJiseB/4DXKk2eIp8flZvsgPTaNUb0iVhRjm+qu66n+55bc66k8&#10;onfp0xHmAd7H1wtbhY1YiswVirPtL7ZQc+qscGMUvz12DG9rj/Fwe+WtYgl7byHPGvMmdn4hsA5B&#10;H1iH9wHAeljCDkKcUUl2oOrpucluZ1ibeqvFT2E0w6CNfcL/vCF3Tp19JxqemXatCaizmOlrs+s9&#10;Ve3ZETGnhricyfhpeFOaD0jDJp4zOhYfqnq4KYqPrpu5HICujyXBMZEfClpXKHxoXVk5AFpWQ5NM&#10;CY/PKwi24a9MVJ1bvrcOhJq3oG/V4fkeJwVs5WTGhL64IwIj6eXCLVXlRffxoo46qn4UYyxFJCXq&#10;0s/b9ojBmqP55W9RGyGX/bU09/ZuO3YbNTT1ezq4HvQ7KJjY04TK8bU5WbC2CVbE9M7FybxJsZX7&#10;WoK4m7tNgbeWzfP4DQPiowwk9moK2zetHhyg2FPrg8ZsGRy/PGI1y/85oJbqUehikOyfOlvoPMAc&#10;fG/g2NGlyamK5Bpn59lZN+0HDKo2nhq6seLPTJsO2aGBmjXDawUo/ONlTj5A2fP9XMAZdlOKftHm&#10;000ncqZ2jSvytRuRWP3p6u4/AAAA//8DAFBLAwQUAAYACAAAACEABGEFiVIJAAClJAAAFQAAAGRy&#10;cy9jaGFydHMvY2hhcnQxLnhtbOxaX2/jxhF/L9DvwBLuUyGLpEjqD04OZPqcBvXlDNuXh76tyJXM&#10;eMnVLVe2dUGANM8B+gHaog997MshyBUHXHMB8gnob9SZ3SUl6uyz5baXS3B6kMjd2eXM7Pz5zVAP&#10;PrrMmHVORZHyfGi7245t0TzmSZpPh/aTk/1Wz7YKSfKEMJ7Tob2ghf3Rzq9/9SAexKdEyOMZiakF&#10;m+TFIB7ap1LOBu12EZ/SjBTbfEZzmJtwkREJt2LaTgS5gM0z1vYcJ2yrTWyzAbnHBhlJ82q9uMt6&#10;PpmkMd3j8TyjudRcCMqIBA0Up+msqHaL3VB4b+yYpbHgBZ/I7Zhnbb1ZJRRs5gbtWqodUFJCJHX7&#10;jm+dEza0HbuNg4zkUz0g5q2jJ3pQ8Hme0CTiIofjWKHP4sGISSpy2CriuQSujb6yO2k8I+JsPmsB&#10;uzMQcpyyVC6U2PbOA9g7OuWgD+uIPp2nghZDO3b9pQr8TRXgdNu9tmfOFYR1/UEhF4xqgVzHQ2nb&#10;9XMVC/uEsTGJz1A3K8Q16XIeF64rA1cpM8ILmUpG1cUlfos0Pt15QAZjniwOhSW4xEOwilm8n4pC&#10;HpBCHhIBdufa6AXyMXxNGL8Y2pQxsIUUrAHHQQtcPLOtC0FmQ7t4OieC2hbJYxgGjUlR3UQS7l2U&#10;kQxYIY9RdHUzw5HZocCfhE6OgJviGZCCF9jWWDGQKt7mQzsHV0O3E+kZuFzOj9WVbZ2BEVRLQARF&#10;PiYFZSm6pgPnSQYFZ2mynzKmbtAPacSE1r68VJy116jQ9nNLLmZ0As48tH+X5S0mtQyUrE1Qoifi&#10;Ym0iLtTJVtLBIdfyKqEFSHw2z9KMf64FRS8Y2toDtC6cYFNdAH2MJ2I0ZnSSY7xh6TP6+zdUZCWp&#10;kItKWSxHLeUc9YVmCWemRppKXBS1BiF0JfzihF5K22JgPDABe6mPkb6xlE4mNJYHhVQmMD/ITy71&#10;FT7QXK9rPwLOxyK9t/pBzyiU3Cn/cfVV+br8tnxRfn/1DQonlYj6NJDm9iPpb2ydH06kcqHaIeoT&#10;se53CO479QuryMCsKYFIoyPKL9tJvitfX/3p6uvyZfkvdJTy5dWfrfJv5d+tH/9Z/rV8Xr4CF3ph&#10;lS8toPoKKL4Dmhc48oO5xd+XuLD8d/kcNnpRvrr6Rm35bfn6x1drR07zBBPO0Ydg+E6C4VLdOh/B&#10;dwUK4EIqjMDIgs8hNMaDjORzwg7q+8tHPDHAhSZTiiE5HiyuG7w0eG3bAwjoB/3QcXqh2+96gVmk&#10;5/1tN/DCIHT6bug5XScMH7Y0yll/OHC35IsDBIE78wy9Y2GwRJ28qtxVD9TZbDULwb56JUqvM8UH&#10;bITQ/KfCRksLBUCxBEQajQBoVGaKB4UXFbglc8lP8GaPMipp0rCMGeNyJChBY13a0Lpt65kTIqZU&#10;6uVpDoWHNq7NDb9h5s627we+13W6rt/tek7H19MXhs/tvg8lUb/nhn0fJh23r+dPq3mY6PfDwAvC&#10;XuC5Pe8OPoIYOMKKFMWeQjE1gypT76frV5Hoh5wTsYg4440aC7yCgo7jQZpUrqypuUioQc+meNNB&#10;A8D5EZ3gislO+RfIGpBD3N9s7W65eFBqAkgiAgAciWYygvLOKFqBcByz4Gk6y8aD853yB0g2z8vv&#10;cYNzdd4zBGxYElUb6Rv1YLg0nJhAwHILyhavF3QDA4pFntiqCnhLSUDiGOrJEIWFeNEAr6og1eMa&#10;AtwQR7C+1MorFtmYQzsB/SlORcxMyCwAiutREw6r4NV4nmoaLIsVzdn1BYsStQ/2cUf5rtnl7dER&#10;tLsUKzkYswJPES8aRmJOMlFeqCU0Q1AhAOxHYriy5gJKni+ih2HQ6Y7c1l64H7X8SRi0+nt9t9X1&#10;PD/y+37Q2939cll6B5uW3m5Vdqs8tfLcTqfnRJHfCvYg3/hOP2rtPux4rYddb8/rdztBJ4pWnhtu&#10;/Fx/pdwPB/M8fTqnn5ig9IWujhyn5XTDsOU/7HVB6l7UGnX7o7091993A/dLZX9KV8riK+3BMVQ6&#10;r35rB1UxAeY/6B6jHjgC9Ktu0L37X+q+ctcaWvwCsYa7caVrWjc/g/7LnTGGdrdDbtqPqgcE+eeU&#10;XxzQKezyB7oGQmHmM2Iivol8SB0R+SnJTMw3eRPHj6m4dvyQCkxDOoKu0O/Ox2NGj+v0sTJ1QAlk&#10;5gPI+qu9UhVCfrrAi04YGNCFQRhutPLWeNWqQtKlFJgrKkfTuVwlON3fmkCXCLJ6Nkug+5hPodvI&#10;plCgx9B4vC3DI7BFGjbPoHLRKu4EEJUx5qrhx5OJHg6rYYQCVevwvsCgrVSxKh9Ecwjs1wV4lV1j&#10;ovJlPs+uQ1ajLW+wNdrya3gFdDW80i8YIqjWdj6mgGIJU2TqtYMaXYdgHY3u1iGY53heE34tYRpq&#10;EYEZ0HRuovGWNIrRBoxbMgyKqKSESyM3oCZ8QDXxBrAE8XdvF9/Zdn57P9kdQOVdv8rW+HurKpxt&#10;LHIbn9s0A0vurhmjkiLjXFa1gT64CiA04NX7AHO8e6ZaU340oOZ7HocNOFO+q8FyAwFfc2rkskKF&#10;vuv1oLTrGBC3PhH6PYMIG2UdeMpItWzW6euNihi65/kUHYmLFFKKeq2n+crS/BG5NPuuEK4iSJNg&#10;yGWt+7E2OHDL/Uxay0AztE2kgRc1fA7pC1LRGYXwbNJgRj7n4iSNzx5BeaQZgC6T3gw4WZ9TLzAU&#10;bpewBuqMmoEcbP2E64VVfmgAMSz7/n+pwq1yQjNV9Krh/0WquL4X1YImmvq8V+/rgKN7va/7Obyn&#10;2wAn4kvwYmR6JdqbjdNCQsO5CpZhq+qPVBgDxrtGlGBjNgIoo8cQzigfgFEAJUXVmUJsrsZz/mjO&#10;ZHpwzsBD9Bo1o7Oojg2QNK4PEjV/K75/ryBhPHwlSDDD3ptBAvPxu4wQ15xLHRzfci5qapfKC0rN&#10;WYz1DQoG2q2VemME8gLADgpo1sHp1hbLaqcSrz9Li8c5MyWG0XKSFrNd6IyeFSMD9KdkptWN0HoP&#10;DKHAt/YQ2tcMomoGViy/rdk0nqrHYTBbbZZtisNr0eHdKv6dA5VX1co3dM+aXXhYAPR3+d/AMg7d&#10;pQDQjDRlu/GtP7Cs/6GguDftxQ1iAyQs/LcK2yOSWAJaqvCW/5Oko7AxBoAnM/xXTPO0Vtcoi1v+&#10;u2jnPwAAAP//AwBQSwMEFAAGAAgAAAAhABDdw+3fAAAACAEAAA8AAABkcnMvZG93bnJldi54bWxM&#10;j0FLw0AUhO+C/2F5gje7SUvTGLMppainItgK4m2bfU1Cs29Ddpuk/97nyR6HGWa+ydeTbcWAvW8c&#10;KYhnEQik0pmGKgVfh7enFIQPmoxuHaGCK3pYF/d3uc6MG+kTh32oBJeQz7SCOoQuk9KXNVrtZ65D&#10;Yu/keqsDy76Sptcjl9tWzqMokVY3xAu17nBbY3neX6yC91GPm0X8OuzOp+3157D8+N7FqNTjw7R5&#10;ARFwCv9h+MNndCiY6eguZLxoWS9TRg8KnkGwvYrSBMRRwTxZLUAWubw9UPwCAAD//wMAUEsBAi0A&#10;FAAGAAgAAAAhADYzQ/9QAQAAlwMAABMAAAAAAAAAAAAAAAAAAAAAAFtDb250ZW50X1R5cGVzXS54&#10;bWxQSwECLQAUAAYACAAAACEAOP0h/9YAAACUAQAACwAAAAAAAAAAAAAAAACBAQAAX3JlbHMvLnJl&#10;bHNQSwECLQAUAAYACAAAACEAYgg+sr4DAAB3CgAADgAAAAAAAAAAAAAAAACAAgAAZHJzL2Uyb0Rv&#10;Yy54bWxQSwECLQAUAAYACAAAACEACNfizQEBAAAsAgAAIAAAAAAAAAAAAAAAAABqBgAAZHJzL2No&#10;YXJ0cy9fcmVscy9jaGFydDEueG1sLnJlbHNQSwECLQAUAAYACAAAACEAqxbNRrkAAAAiAQAAGQAA&#10;AAAAAAAAAAAAAACpBwAAZHJzL19yZWxzL2Uyb0RvYy54bWwucmVsc1BLAQItAAoAAAAAAAAAIQC1&#10;is8duSYAALkmAAAoAAAAAAAAAAAAAAAAAJkIAABkcnMvZW1iZWRkaW5ncy9fX19fX01pY3Jvc29m&#10;dF9FeGNlbC54bHN4UEsBAi0AFAAGAAgAAAAhABwUp6gCAQAAbgMAABYAAAAAAAAAAAAAAAAAmC8A&#10;AGRycy9jaGFydHMvY29sb3JzMS54bWxQSwECLQAUAAYACAAAACEAej5/UvoEAADKJQAAFQAAAAAA&#10;AAAAAAAAAADOMAAAZHJzL2NoYXJ0cy9zdHlsZTEueG1sUEsBAi0AFAAGAAgAAAAhAARhBYlSCQAA&#10;pSQAABUAAAAAAAAAAAAAAAAA+zUAAGRycy9jaGFydHMvY2hhcnQxLnhtbFBLAQItABQABgAIAAAA&#10;IQAQ3cPt3wAAAAgBAAAPAAAAAAAAAAAAAAAAAIA/AABkcnMvZG93bnJldi54bWxQSwUGAAAAAAoA&#10;CgCoAgAAjEAAAAAA&#10;">
                <v:shape id="Диаграмма 46" o:spid="_x0000_s1070" type="#_x0000_t75" style="position:absolute;left:5608;width:29325;height:106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NY2wwAAANsAAAAPAAAAZHJzL2Rvd25yZXYueG1sRI9Pi8Iw&#10;FMTvC36H8AQvi6aKiFSjiCDsRVn/gNdH82yrzUtNsrV++40geBxm5jfMfNmaSjTkfGlZwXCQgCDO&#10;rC45V3A6bvpTED4ga6wsk4IneVguOl9zTLV98J6aQ8hFhLBPUUERQp1K6bOCDPqBrYmjd7HOYIjS&#10;5VI7fES4qeQoSSbSYMlxocCa1gVlt8OfUXD93X67MBzfdudNc3f3lc4uW61Ur9uuZiACteETfrd/&#10;tILxBF5f4g+Qi38AAAD//wMAUEsBAi0AFAAGAAgAAAAhANvh9svuAAAAhQEAABMAAAAAAAAAAAAA&#10;AAAAAAAAAFtDb250ZW50X1R5cGVzXS54bWxQSwECLQAUAAYACAAAACEAWvQsW78AAAAVAQAACwAA&#10;AAAAAAAAAAAAAAAfAQAAX3JlbHMvLnJlbHNQSwECLQAUAAYACAAAACEAB5zWNsMAAADbAAAADwAA&#10;AAAAAAAAAAAAAAAHAgAAZHJzL2Rvd25yZXYueG1sUEsFBgAAAAADAAMAtwAAAPcCAAAAAA==&#10;">
                  <v:imagedata r:id="rId32" o:title=""/>
                  <o:lock v:ext="edit" aspectratio="f"/>
                </v:shape>
                <v:roundrect id="Скругленный прямоугольник 47" o:spid="_x0000_s1071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xt4wQAAANsAAAAPAAAAZHJzL2Rvd25yZXYueG1sRI9Bi8Iw&#10;FITvgv8hPGFvmlpkXaqxiKLsHuuq50fzbIvNS22i1v31G0HwOMx8M8w87UwtbtS6yrKC8SgCQZxb&#10;XXGhYP+7GX6BcB5ZY22ZFDzIQbro9+aYaHvnjG47X4hQwi5BBaX3TSKly0sy6Ea2IQ7eybYGfZBt&#10;IXWL91BuahlH0ac0WHFYKLGhVUn5eXc1CibRz2O7P2b2kMf412Tmss4cKvUx6JYzEJ46/w6/6G8d&#10;uCk8v4QfIBf/AAAA//8DAFBLAQItABQABgAIAAAAIQDb4fbL7gAAAIUBAAATAAAAAAAAAAAAAAAA&#10;AAAAAABbQ29udGVudF9UeXBlc10ueG1sUEsBAi0AFAAGAAgAAAAhAFr0LFu/AAAAFQEAAAsAAAAA&#10;AAAAAAAAAAAAHwEAAF9yZWxzLy5yZWxzUEsBAi0AFAAGAAgAAAAhAEEPG3jBAAAA2wAAAA8AAAAA&#10;AAAAAAAAAAAABwIAAGRycy9kb3ducmV2LnhtbFBLBQYAAAAAAwADALcAAAD1AgAAAAA=&#10;" filled="f" stroked="f">
                  <v:stroke joinstyle="miter"/>
                  <v:textbox>
                    <w:txbxContent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</w:t>
                        </w:r>
                        <w:r w:rsidRPr="00271109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2023 г.</w:t>
                        </w:r>
                      </w:p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</w:t>
                        </w:r>
                        <w:r w:rsidRPr="00271109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2024 г.</w:t>
                        </w:r>
                      </w:p>
                    </w:txbxContent>
                  </v:textbox>
                </v:roundrect>
                <v:rect id="Прямоугольник 48" o:spid="_x0000_s1072" style="position:absolute;left:18352;top:2883;width:841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dQEwgAAANsAAAAPAAAAZHJzL2Rvd25yZXYueG1sRE9Na4NA&#10;EL0H+h+WKeQS4ppSSjCuUgIlEgqhps15cKcqdWeNu1X777uHQI6P953ms+nESINrLSvYRDEI4srq&#10;lmsFn+e39RaE88gaO8uk4I8c5NnDIsVE24k/aCx9LUIIuwQVNN73iZSuasigi2xPHLhvOxj0AQ61&#10;1ANOIdx08imOX6TBlkNDgz3tG6p+yl+jYKpO4+X8fpCn1aWwfC2u+/LrqNTycX7dgfA0+7v45i60&#10;gucwNnwJP0Bm/wAAAP//AwBQSwECLQAUAAYACAAAACEA2+H2y+4AAACFAQAAEwAAAAAAAAAAAAAA&#10;AAAAAAAAW0NvbnRlbnRfVHlwZXNdLnhtbFBLAQItABQABgAIAAAAIQBa9CxbvwAAABUBAAALAAAA&#10;AAAAAAAAAAAAAB8BAABfcmVscy8ucmVsc1BLAQItABQABgAIAAAAIQDiydQEwgAAANsAAAAPAAAA&#10;AAAAAAAAAAAAAAcCAABkcnMvZG93bnJldi54bWxQSwUGAAAAAAMAAwC3AAAA9gIAAAAA&#10;" filled="f" stroked="f">
                  <v:textbox>
                    <w:txbxContent>
                      <w:p w:rsidR="00437015" w:rsidRPr="00127351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27351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86,2%*</w:t>
                        </w:r>
                      </w:p>
                    </w:txbxContent>
                  </v:textbox>
                </v:rect>
                <v:rect id="Прямоугольник 49" o:spid="_x0000_s1073" style="position:absolute;left:26505;top:2497;width:8410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XGfxAAAANsAAAAPAAAAZHJzL2Rvd25yZXYueG1sRI9Ba8JA&#10;FITvBf/D8gQvohulFE1dRQQxSEGM1vMj+5qEZt/G7Jqk/75bEHocZuYbZrXpTSVaalxpWcFsGoEg&#10;zqwuOVdwvewnCxDOI2usLJOCH3KwWQ9eVhhr2/GZ2tTnIkDYxaig8L6OpXRZQQbd1NbEwfuyjUEf&#10;ZJNL3WAX4KaS8yh6kwZLDgsF1rQrKPtOH0ZBl53a2+XjIE/jW2L5ntx36edRqdGw376D8NT7//Cz&#10;nWgFr0v4+xJ+gFz/AgAA//8DAFBLAQItABQABgAIAAAAIQDb4fbL7gAAAIUBAAATAAAAAAAAAAAA&#10;AAAAAAAAAABbQ29udGVudF9UeXBlc10ueG1sUEsBAi0AFAAGAAgAAAAhAFr0LFu/AAAAFQEAAAsA&#10;AAAAAAAAAAAAAAAAHwEAAF9yZWxzLy5yZWxzUEsBAi0AFAAGAAgAAAAhAI2FcZ/EAAAA2wAAAA8A&#10;AAAAAAAAAAAAAAAABwIAAGRycy9kb3ducmV2LnhtbFBLBQYAAAAAAwADALcAAAD4AgAAAAA=&#10;" filled="f" stroked="f">
                  <v:textbox>
                    <w:txbxContent>
                      <w:p w:rsidR="00437015" w:rsidRPr="00127351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27351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84,0%**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46" DrawAspect="Content" ObjectID="_1742987042" r:id="rId33">
                <o:FieldCodes>\s</o:FieldCodes>
              </o:OLEObject>
            </w:pict>
          </mc:Fallback>
        </mc:AlternateConten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«Создание благоприятных условий для осуществления деятельности самозанятыми гражданами»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2022 году предусмотрен объем финансового обеспечения в размере 1,75 млн рублей, в том числе: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федерального бюджета 1,73 млн рублей (98,86% от общего объема финансирования);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краевого бюджета 17,47 тысяч рублей (1,14% от общего объема финансирования).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Кассовое исполнение составило 1,75 млн рублей или 100% от утвержденного объема финансирования.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регионального проекта в 2022 году: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оказаны услуги по предоставление комплекса информационно-консультационных и образовательных услуг на базе регионального центра «Мой бизнес» - 87 самозанятым;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- самозанятым гражданам обеспечено предоставление микрозаймов по льготной ставке государственными микрофинансовыми организациями на сумму 0,78 млн рублей.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Уровень достижения регионального проекта на территории Камчатского края составил 100%.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«Создание условий для легкого старта и комфортного ведения бизнеса»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2022 году предусмотрен объем финансового обеспечения в размере 19,09 млн рублей, в том числе: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федерального бюджета 14,99 млн рублей (78,52% от общего объема финансирования);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краевого бюджета 4,1 млн рублей (21,48% от общего объема финансирования).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Кассовое исполнение составило 18,80 млн рублей или 98,48% от утвержденного объема финансирования, в том числе: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федерального бюджета 14,99 млн рублей (100% от общего финансирования по источнику);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за счет средств краевого бюджета 3,81 млн рублей (92,93% от общего финансирования по источнику).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Зафиксировано кассовое исполнение бюджетных ассигнований не в полном объеме при достижении результатов: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субъектам МСП, включенным в реестр социальных предпринимателей, оказаны комплексные услуги и (или) предоставлена финансовая поддержка в виде грантов (количество уникальных социальных предприятий, включенных в реестр, в том числе получивших комплексные услуги и (или) финансовую поддержку в виде гранта) – 97,95%. Предоставление субсидии носит заявительный характер.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начинающим предпринимателям в сфере пищевой промышленности и IT предоставлены в пользование на правах аренды производственные и офисные площади в бизнес-инкубаторе "Пищекомбинат" (количество уникальных субъектов малого и среднего предпринимательства, которым предоставлены в пользование на правах аренды производственные и офисные площади в помещениях) – 98,65%. Предоставление субсидии носит заявительный характер.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процессе реализации регионального проекта по итогам 2022 года не достигнуто плановое значение результатов: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начинающим предпринимателям в сфере пищевой промышленности и IT предоставлены в пользование на правах аренды производственные и офисные площади в бизнес-инкубаторе «Пищекомбинат» (количество уникальных субъектов малого и среднего предпринимательства, которым предоставлены в пользование на правах аренды производственные и офисные площади в помещениях) – фактическое значение на 2022 год 8 единиц, что составляет 89% от планового значения 9 единиц;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 начинающим предпринимателям предоставлены поручительства и независимые гарантии региональной гарантийной организацией на обеспечение доступа к кредитным и иным финансовым ресурсам для старта бизнеса (ежегодно) (объем финансовой поддержки, предоставленной начинающим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предпринимателям (кредиты, лизинг, займы), обеспеченной поручительствами РГО) – фактическое значение 0,0118 млрд рублей, что составляет 43% от планового значения 0,0274 млрд рублей.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итогам реализации регионального проекта в 2022 году:</w:t>
      </w:r>
    </w:p>
    <w:p w:rsidR="0079527C" w:rsidRPr="000752C3" w:rsidRDefault="0079527C" w:rsidP="0079527C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начинающим предпринимателям предоставлено 55 микрозаймов государственной микрофинансовой организацией;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52C3">
        <w:rPr>
          <w:rFonts w:ascii="Times New Roman" w:hAnsi="Times New Roman"/>
          <w:color w:val="000000"/>
          <w:sz w:val="28"/>
          <w:szCs w:val="28"/>
        </w:rPr>
        <w:t>- комплекс услуг получили 75 субъектов МСП, включенных в реестр социальных предпринимателей и 8 субъектов МСП, созданных физическими лицами в возрасте до 25 лет включительно. Финансовая поддержка в виде грантов на общую сумму 11,48 млн рублей из которых 11,37 млн рублей из средств федерального бюджета предоставлена 7 молодым предпринимателям и 16 социальным предпринимателям;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52C3">
        <w:rPr>
          <w:rFonts w:ascii="Times New Roman" w:hAnsi="Times New Roman"/>
          <w:color w:val="000000"/>
          <w:sz w:val="28"/>
          <w:szCs w:val="28"/>
        </w:rPr>
        <w:t xml:space="preserve">- на базе регионального центра «Мой бизнес» 667 начинающим субъектам МСП, а также физическим лицам, желающим вести бизнес, предоставлены комплексные, информационно консультационные и образовательные услуги; 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52C3">
        <w:rPr>
          <w:rFonts w:ascii="Times New Roman" w:hAnsi="Times New Roman"/>
          <w:color w:val="000000"/>
          <w:sz w:val="28"/>
          <w:szCs w:val="28"/>
        </w:rPr>
        <w:t xml:space="preserve">- на конец 2022 года патентную систему налогообложения применяет 4 427 человек; 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752C3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752C3">
        <w:rPr>
          <w:rFonts w:ascii="Times New Roman" w:hAnsi="Times New Roman"/>
          <w:sz w:val="28"/>
          <w:szCs w:val="28"/>
        </w:rPr>
        <w:t xml:space="preserve">в целях возмещения недополученных доходов, возникших в связи с обеспечением деятельности бизнес-инкубатора (предоставление в аренду помещений начинающим предпринимателям по льготным ценам) АО «Камчатский комбинат рыбных и пищевых продуктов» предоставлена субсидия, объем которой составил 3 657,70 тыс. рублей. В бизнес инкубаторе размещено 8 резидентов. 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752C3">
        <w:rPr>
          <w:rFonts w:ascii="Times New Roman" w:hAnsi="Times New Roman"/>
          <w:sz w:val="28"/>
          <w:szCs w:val="28"/>
        </w:rPr>
        <w:t>Уровень достижения регионального проекта на территории Камчатского края по итогам 2022 года составил 93,4%.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752C3">
        <w:rPr>
          <w:rFonts w:ascii="Times New Roman" w:hAnsi="Times New Roman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hAnsi="Times New Roman"/>
          <w:b/>
          <w:sz w:val="28"/>
          <w:szCs w:val="28"/>
        </w:rPr>
        <w:t>«Акселерация субъектов малого и среднего предпринимательства»</w:t>
      </w:r>
      <w:r w:rsidRPr="000752C3">
        <w:rPr>
          <w:rFonts w:ascii="Times New Roman" w:hAnsi="Times New Roman"/>
          <w:sz w:val="28"/>
          <w:szCs w:val="28"/>
        </w:rPr>
        <w:t xml:space="preserve"> в 2022 году предусмотрен объем финансового обеспечения 244,96 млн рублей, в том числе: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752C3">
        <w:rPr>
          <w:rFonts w:ascii="Times New Roman" w:hAnsi="Times New Roman"/>
          <w:sz w:val="28"/>
          <w:szCs w:val="28"/>
        </w:rPr>
        <w:t>- за счет средств федерального бюджета 102,34 млн рублей (41,78% от общего объема финансирования);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752C3">
        <w:rPr>
          <w:rFonts w:ascii="Times New Roman" w:hAnsi="Times New Roman"/>
          <w:sz w:val="28"/>
          <w:szCs w:val="28"/>
        </w:rPr>
        <w:t xml:space="preserve">- за счет средств краевого бюджета 142,62 млн рублей (58,22% от общего объема финансирования). </w:t>
      </w:r>
    </w:p>
    <w:p w:rsidR="0079527C" w:rsidRPr="000752C3" w:rsidRDefault="0079527C" w:rsidP="0079527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752C3">
        <w:rPr>
          <w:rFonts w:ascii="Times New Roman" w:hAnsi="Times New Roman"/>
          <w:sz w:val="28"/>
          <w:szCs w:val="28"/>
        </w:rPr>
        <w:t>Кассовое исполнение составило 244,96 млн рублей или 100% от утвержденного объема финансирования.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реализации регионального проекта по итогам 2022 года не достигнуто плановое значение результатов: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субъектами МСП осуществлен экспорт товаров (работ, услуг) при поддержке Камчатского центра поддержки экспорта (количество субъектов МСП-экспортеров, заключивших экспортные контракты по результатам услуг ЦПЭ) - фактическое значение 6 единиц, что составляет 67% от планового значения 9 единиц;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увеличен объем внебюджетных инвестиций в основной капитал субъектов МСП, получивших доступ к производственным площадям и помещениям промышленных парков, технопарков, созданных в рамках государственной поддержки малого и среднего предпринимательства,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осуществляемой Минэкономразвития России (объем внебюджетных инвестиций) – фактическое значение 0,0513 млрд рублей, что составляет 49% от планового значения 0,1050 млрд рублей.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регионального проекта в 2022 году: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предоставлено 5 грантов «Агростартап» на создание и развитие крестьянского (фермерского) хозяйства на общую сумму 18,50 млн рублей из которых 18,32 млн рублей из средств федерального бюджета;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- 265 субъектам МСП, а также резидентам промышленного парка обеспечено оказание комплексных услуг на региональной площадке центра «Мой бизнес» по единым требованиям к оказанию поддержки на общую сумму 27,53 млн рублей из которых 27,25 млн рублей средства федерального бюджета;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оказана финансовая поддержка на общую сумму 50,02 млн рублей, из которых 49,52 млн рублей средства федерального бюджета субъектам МСП, при гарантийной поддержке Гарантийного фонда развития предпринимательства;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в рамках деятельности Центра поддержки экспорта Камчатского края по оказанию субъектам МСП собственных услуг и услуг группы АО «РЭЦ» заключено 9 экспортных контракта на отгрузку рыбопродукции на общую сумму в 0,0053 млрд долл США;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в рамках осуществления плана первоочередных действий по обеспечению устойчивого развития Камчатского края в условиях внешнего санкционного давления субъектам МСП представлены микрозаймы микрокредитной компанией «Камчатский государственный фонд поддержки предпринимательства» на общую сумму 50,00 млн рублей;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центру «Мой бизнес» представлена субсидия на ведение уставной деятельности на общую сумму 91,59 млн рублей.</w:t>
      </w:r>
    </w:p>
    <w:p w:rsidR="00484495" w:rsidRPr="000752C3" w:rsidRDefault="0079527C" w:rsidP="0048449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достижения регионального проекта на территории Камчатского края составил 90,81%.</w:t>
      </w:r>
    </w:p>
    <w:p w:rsidR="00484495" w:rsidRPr="000752C3" w:rsidRDefault="00484495" w:rsidP="00484495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484495">
      <w:pPr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НАЦИОНАЛЬНЫЙ ПРОЕКТ «ТУРИЗМ И ИНДУСТРИЯ ГОСТЕПРИИМСТВА».</w:t>
      </w:r>
    </w:p>
    <w:p w:rsidR="00484495" w:rsidRPr="000752C3" w:rsidRDefault="00484495" w:rsidP="00484495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национального проекта реализуется региональный проект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туристической инфраструктуры»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. В 2022 году предусмотрен объем финансового обеспечения в размере 3 042,84 млн рублей, в том числе: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счет средств федерального бюджета 3 012,41 млн рублей (99,00% от общего объема финансирования);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счет средств краевого бюджета 30,43 млн рублей (1,00% от общего объема финансирования).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Контрактации подлежит 2 753,78 млн рублей, 100% которых законтрактовано в 2022 году.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Кассовое исполнение составило 3 042,33 млн рублей или 99,98% от утвержденного объема финансирования, в том числе: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счет средств федерального бюджета 3 011,91 млн рублей (99,98% от общего объема финансирования по источнику);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за счет средств краевого бюджета 30,42 млн рублей (99,98% от общего объема финансирования по источнику).</w:t>
      </w: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Зафиксировано кассовое исполнение бюджетных ассигнований не в полном объеме при достижении результата «Обеспечение поддержки общественных инициатив на создание модульных некапитальных средств размещения (кемпингов и автокемпингов)» - 99,50% от утвержденного объема финансирования в размере 101,01 млн рублей.  В соответствии с условиями соглашения о предоставлении субсидии из федерального бюджета бюджету субъекта минимальная сумма грантовой поддержки (субсидии) одному получателю от 10,00 млн рублей, при наличии сложившейся экономии в размере 510,10 тыс. рублей отсутствовала возможность провести дополнительный конкурс для распределения остатка субсидии.</w:t>
      </w:r>
    </w:p>
    <w:p w:rsidR="0079527C" w:rsidRPr="000752C3" w:rsidRDefault="00484495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CE30C9B" wp14:editId="3D677F22">
                <wp:simplePos x="0" y="0"/>
                <wp:positionH relativeFrom="column">
                  <wp:posOffset>798830</wp:posOffset>
                </wp:positionH>
                <wp:positionV relativeFrom="paragraph">
                  <wp:posOffset>602615</wp:posOffset>
                </wp:positionV>
                <wp:extent cx="3916680" cy="2174875"/>
                <wp:effectExtent l="0" t="0" r="7620" b="0"/>
                <wp:wrapNone/>
                <wp:docPr id="50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6680" cy="2174875"/>
                          <a:chOff x="0" y="0"/>
                          <a:chExt cx="3507838" cy="1256089"/>
                        </a:xfrm>
                      </wpg:grpSpPr>
                      <wpg:graphicFrame>
                        <wpg:cNvPr id="51" name="Диаграмма 51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4"/>
                          </a:graphicData>
                        </a:graphic>
                      </wpg:graphicFrame>
                      <wps:wsp>
                        <wps:cNvPr id="52" name="Скругленный прямоугольник 52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</w:t>
                              </w:r>
                              <w:r w:rsidRPr="00271109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2023 г.</w:t>
                              </w:r>
                            </w:p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</w:t>
                              </w:r>
                              <w:r w:rsidRPr="00271109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53" name="Прямоугольник 53"/>
                        <wps:cNvSpPr/>
                        <wps:spPr>
                          <a:xfrm>
                            <a:off x="1825737" y="295140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0009A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0009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100%*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4" name="Прямоугольник 54"/>
                        <wps:cNvSpPr/>
                        <wps:spPr>
                          <a:xfrm>
                            <a:off x="2666787" y="274368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10009A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0009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100%**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E30C9B" id="Группа 50" o:spid="_x0000_s1074" style="position:absolute;left:0;text-align:left;margin-left:62.9pt;margin-top:47.45pt;width:308.4pt;height:171.25pt;z-index:251710464;mso-width-relative:margin;mso-height-relative:margin" coordsize="35078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CSV+fcUDAAB4CgAADgAAAGRycy9lMm9Eb2MueG1s&#10;vFbNbtw2EL4X6DsQutf62dXPCl4HRVwbBYomSJoHoClqJUASVZJrrW8BemyBHtJ70TcIYBRI8/sK&#10;2jfqcCRx093EcX3wCtBKJOfjzDffDHX8YFNX5JJLVYpm6fhHnkN4w0RWNqul8+yns28ShyhNm4xW&#10;ouFL54or58HJ118dd23KA1GIKuOSAEij0q5dOoXWbeq6ihW8pupItLyByVzImmp4lSs3k7QD9Lpy&#10;A8+L3E7IrJWCcaVg9HSYdE4QP88504/yXHFNqqUDvmm8S7xfmLt7ckzTlaRtUbLRDXoHL2paNrCp&#10;hTqlmpK1LA+g6pJJoUSuj5ioXZHnJeMYA0Tje3vRnEuxbjGWVdqtWksTULvH051h2Y+XjyUps6UT&#10;Aj0NrSFH/Yvt8+0v/Qe4XhIYBo66dpXC0nPZPm0fy3FgNbyZsDe5rM0/BEQ2yO6VZZdvNGEwOFv4&#10;UZTALgzmAj+eJ3E48M8KSNKBHSu+myxDL05moCRj6Qdh5CULY+lOG7vGP+vO8IIpPZMQkXV/itS3&#10;kf7Rv+pf9tfb53B/CxfE638U75m0we5FGEZ+6C0cchhmsAgW0TwanfWixE9m6Kxxa0IZFXcbxXy5&#10;BFhBpQaZsBSfRpmwA5HcFmkEgCrZU9knAAYFnwq2rnmjh5KUvKIa+oEqylY5RKZGXvL7DJmFnI3B&#10;mxrBHFoyxjT+N3PQF9RO+urAqf8l/acFbTlWlDJ6ngQRWEH81b9G8V/3b/q/+3f9u+2v/T+k/wCD&#10;v4M+3kNdXPfv+zfb32DyVf+ahMGgF8SzxaFSBXXy2cpIEi+IY2NIU1se84Xvh+Ggm1kcJj4iW43T&#10;tJVKn3NRE/MAjIp1kz2BDgfx0JRe/qD0UBPTOjPciLOyqnCjqiHd0lmEQYgGdgZ2qBpIRNdOXuOT&#10;vqqgcszcE55Dh4AKDtAQezN/WElySaGrUsYg8/4wVdCMD8OhBz/UPU2tBaYbAQ1yDp5Z7BHA9P1D&#10;7CGucb0x5djarbF3k2ODsbXAnUWjrXFdNkJ+CqCCqMadh/UTSQM1hiW9udhg9wwwm2boQmRXoCup&#10;q4diOHRowwoB1aQRzawBRZumdB/Snllp//l5DWODMv5ATXxZw34ShPEsxuYXLEJ/Ph6jk5KTue9B&#10;G8VuPQugy080Tt1vEugk5Bs1vKfLHeOJofMjxjs4xZeO+nlNpSlxo/1v11rkJZbFbuGYxXvMwfw2&#10;OZhP4dwqB0EURXEy5iCezyJkY9dN7ikHeAzvqCV3yQF2ffi8weZw09mw+2A8+RcAAP//AwBQSwME&#10;FAAGAAgAAAAhAAjX4s0BAQAALAIAACAAAABkcnMvY2hhcnRzL19yZWxzL2NoYXJ0MS54bWwucmVs&#10;c6yRy04DIRRA9yb+A7l7YaYmxpgyXfhIunCjdd0gc+cRgTvhopn5e5mYqjVtupEdEM45wHI1eic+&#10;MHJPQUMpCxAYLNV9aDW8bB4urkFwMqE2jgJqmJBhVZ2fLZ/QmZQPcdcPLDIlsIYupeFGKbYdesOS&#10;Bgx5p6HoTcrT2KrB2DfToloUxZWKvxlQ7THFutYQ1/UliM00ZPNpNjVNb/GO7LvHkA4odvaMNLHF&#10;pEFKhf4V6/m+rLbzeOxtJKYmbe9Hi06OjkdQh+MWR+L8jiEtefXVlXvKcv/KynYmpltyFJ/T5PCn&#10;y85rXMr8esfc5X+4/2h5rvi2qr0/rj4B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AoAAAAAAAAAIQD5&#10;d2U3piYAAKYmAAAoAAAAZHJzL2VtYmVkZGluZ3MvX19fX19NaWNyb3NvZnRfRXhjZWwueGxzeFBL&#10;AwQUAAYACAAAACEANzG9kXsBAACEBQAAEwAIAltDb250ZW50X1R5cGVzXS54bWwgogQCKK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rFRL&#10;b8IwDL5P2n+ocp1oYIdpmigc9jhuSLAfEBq3jWiTKDYM/v3c8NA0ARWCS6Mm8fewHQ/H66ZOVhDQ&#10;OJuJQdoXCdjcaWPLTHzPPnrPIkFSVqvaWcjEBlCMR/d3w9nGAyYcbTETFZF/kRLzChqFqfNg+aRw&#10;oVHEv6GUXuULVYJ87PefZO4sgaUetRhiNHyDQi1rSt7XvL1VMjdWJK/bey1VJpT3tckVsVC5svof&#10;Sc8VhclBu3zZMHSKPoDSWAFQU6c+GGYMUyBiYyjkUc4ANV5GunOVcmQUhpXx+MDWTzC0J6dd7eK+&#10;uBzBaEgmKtCnati7XNfyx4XF3LlFeh7k0tTEFKWNMnav+wx/vIwyLoMbC2n9ReAOHcQ9BjJ+r5cQ&#10;YToIkTY14K3THkG7mCsVQE+Ju7e8uYC/2F0pV3POgKR2uXXZI+g5fn7Sk+A88tQIcHkV9k+0je55&#10;BoJABg6P9FizHxh55FxddmhnmgZ9hFvGGTr6BQAA//8DAFBLAwQUAAYACAAAACEAtVUwI/QAAABM&#10;AgAACwAIAl9yZWxzLy5yZWxzIKIEAiigAAI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KySTU/DMAyG70j8h8j31d2QEEJLd0FIuyFUfoBJ3A+1&#10;jaMkG92/JxwQVBqDA0d/vX78ytvdPI3qyCH24jSsixIUOyO2d62Gl/pxdQcqJnKWRnGs4cQRdtX1&#10;1faZR0p5KHa9jyqruKihS8nfI0bT8USxEM8uVxoJE6UchhY9mYFaxk1Z3mL4rgHVQlPtrYawtzeg&#10;6pPPm3/XlqbpDT+IOUzs0pkVyHNiZ9mufMhsIfX5GlVTaDlpsGKecjoieV9kbMDzRJu/E/18LU6c&#10;yFIiNBL4Ms9HxyWg9X9atDTxy515xDcJw6vI8MmCix+o3gEAAP//AwBQSwMEFAAGAAgAAAAhAIE+&#10;lJfzAAAAugIAABoACAF4bC9fcmVscy93b3JrYm9vay54bWwucmVscyCiBAEooAAB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xSTUvEMBC9C/6HMHebdhUR2XQvIuxV6w8IybQp2yYhM3703xsq&#10;ul1Y1ksvA2+Gee/Nx3b3NQ7iAxP1wSuoihIEehNs7zsFb83zzQMIYu2tHoJHBRMS7Orrq+0LDppz&#10;E7k+ksgsnhQ45vgoJRmHo6YiRPS50oY0as4wdTJqc9Adyk1Z3su05ID6hFPsrYK0t7cgmilm5f+5&#10;Q9v2Bp+CeR/R8xkJSTwNeQDR6NQhK/jBRfYI8rz8Zk15zmvBo/oM5RyrSx6qNT18hnQgh8hHH38p&#10;knPlopm7Ve/hdEL7yim/2/Isy/TvZuTJx9XfAAAA//8DAFBLAwQUAAYACAAAACEAAiISIu0BAACH&#10;AwAADwAAAHhsL3dvcmtib29rLnhtbKyTz47TMBDG70i8g+V76jibdrtV09WWFlEJIQRl9+wmk8aq&#10;/0S2Q1sQB3gNXoTH2H0jJokCi/ayB04ej8c/z+fPnl+ftCKfwXlpTUb5KKYETG4LafYZ/bR9HU0p&#10;8UGYQihrIKNn8PR68fLF/GjdYWftgSDA+IxWIdQzxnxegRZ+ZGswuFJap0XAqdszXzsQha8AglYs&#10;ieMJ00Ia2hNm7jkMW5Yyh5XNGw0m9BAHSgRs31ey9gNN58/BaeEOTR3lVteI2Eklw7mDUqLz2WZv&#10;rBM7hbJPfDyQMXyC1jJ31tsyjBDF+iaf6OUx47yXvJiXUsFtf+1E1PU7odtTFCVK+LAuZIAioxOc&#10;2iP8k3BNvWykwlWepklM2eKPFe8dKaAUjQpbNGHAY+EkjTlvK1vDbiUc/d9N7ZSc7qQp7DGjaP/5&#10;UXzs0neyCFVGEz6+xPU+9wbkvgrIjjHdotkjducxntGNxHTa7n/e/3r4/vCD43tqn8CmVUCJm0kM&#10;3Kbo+mPDzlyoHOW0Q1vYybQKPsovQByUGb3p6uEU3vqwmONIGicz+pWn8c1lfJVG8fpiHKXTqySa&#10;phdJ9CpdJevx5Xq1Xo6//V8r8UHMht/Q9lwJF7ZO5Af8Qx+gXAqP1vbysE+8qaFrNuxa/AYAAP//&#10;AwBQSwMEFAAGAAgAAAAhAGFABlDWAAAAHAEAABQAAAB4bC9zaGFyZWRTdHJpbmdzLnhtbHyPMWoD&#10;MRBF+0DuIKaPtTbGGCPJRSAnsA8gdidewWq00WhN3KbIPXwDu3AV4lxBvpEVQ0gRSPn/+/M/o5av&#10;vhNbjOwCaRiPKhBIdWgcbTSsV08PcxCcLDW2C4QadsiwNPd3ijmJckusoU2pX0jJdYve8ij0SIU8&#10;h+htKjJuJPcRbcMtYvKdnFTVTHrrCEQdBkoapiAGci8DPv5oo9gZdZtYcG/rMl06GOMWwQglk1Hy&#10;O3FLmfyVP/Ihf/7x95e3fC7smE+X9/H/ePKLZfnOXAEAAP//AwBQSwMEFAAGAAgAAAAhAEG/+GDZ&#10;AAAAygEAACMAAAB4bC93b3Jrc2hlZXRzL19yZWxzL3NoZWV0MS54bWwucmVsc6yRwU7DMAxA70j8&#10;Q+Q7SbsDQmjpLghpVxgf4KVuG9E6UWwQ+3uCdqHTJC6cLNvy85O93X0ts/mkIjGxh9Y2YIhD6iOP&#10;Ht4Oz3cPYESRe5wTk4cTCey625vtC82odUimmMVUCouHSTU/OidhogXFpkxcO0MqC2pNy+gyhncc&#10;yW2a5t6V3wzoVkyz7z2Ufb8BczjluvlvdhqGGOgphY+FWK+scIrHmSoQy0jqwdpzRc6htVUW3HWP&#10;9j89comsVF5JtR5aVkYXPXeRt/YY+UfSrT7QfQMAAP//AwBQSwMEFAAGAAgAAAAhABTIPIO9BgAA&#10;vxoAABMAAAB4bC90aGVtZS90aGVtZTEueG1s7FndbhtFFL5H4h1We+/6b3dtR3Uqe2030KStGreo&#10;l2N77J1mdsfaHSe1qkpVesUNCKkgbpCAGy4QIhJFVIiKV0ifIVIrKA/Bmdm1dyaekP6kqKAmUrIe&#10;f+fMN+ec/ebv/IXbIbV2cZwQFjXt8rmSbeFoyEYkmjTt6/1eoW5bCUfRCFEW4aY9x4l9Yf39986j&#10;NR7gEFtgHyVrqGkHnE/XisVkCM0oOcemOILvxiwOEYeP8aQ4itEe+A1psVIqecUQkci2IhSC28Nv&#10;D38+/O3wwLoyHpMhttcX/rsUOol4IhqGNN4W3vHC6Jsn+4cHh48PHx4ePLkHz4/h/6fSdrRTFhbJ&#10;PPFpbO0i2rSh6xHb6+Pb3LYoSjh80bRL8scurp8vorXMiPITbBW7nvzJ7DKD0U5F9hlPBstOHcd1&#10;vNbSvwRQvorr1rpe11v6kwA0HMLIUy6qT7fdaHfcDKuA0keD706tUy1reMV/dYVzyxW/Gl6CUv/O&#10;Cr7X8yGKGl6CUrxriEmt4jsaXoJSvLeCr5VaHaem4SUooCTaWUGXXK/qL0a7hIwZ3TDCG67Tq1Uy&#10;5zkKqmFZbaKLMYv4i9ZeiG6xuAcGwpAiTiKLz6d4jIZQ6D6iZBATa5NMAijEKYpYAs2lSqlXqsJf&#10;8evIJxkhtIaRYi14ArNkpUnws5JhTKa8aX8IXm0F8vTRo6P9h0f7vxzdv3+0/2PWt3Sl2W2gaKLa&#10;Pf/us7++umf9+dPXzx98nnZ9HJ+o+Gc/fPzs19//yT2MOA/F0y8Onj08ePrlJ398/8DgvRWjgQrv&#10;kxAn1mW8Z11jIQzQwB8P4pez6AeIaBYoAN8G110eaMDLc0RNuDbWQ3gjBtUxAS/Obmlct4N4xomh&#10;50tBqAG3GKNtFhsDcEn0pUS4P4sm5s7jmYq7htCuqW8fRVqCu7MpyC8xufQDrNG8SlHE0QRHmFvi&#10;O7aDsWF0NwnR4rpFhjFL2JhbN4nVRsQYkj4ZaIWUG22QEPIyNxGEVGux2bphtRk1jbqDd3UkvBaI&#10;Gsj3MdXCeBHNOApNLvsopGrANxEPTCS35/FQxXUTDpmeYMqs7ggnicnmSgzjVZJ+CRTGnPYtOg91&#10;ZMzJjsnnJmJMRXbYjh+gcGrkTKJAxX6Q7ECJIusq4yb4FtPfEPEZ8oCiE9N9g2At3acLwXUQV5VS&#10;XiDim1lsyOVFzPT3cU7HCEuVgblAk/SQRKfq+zFld/8dZTdr9Bloutnx66h5KybGd2rjmIafhPsP&#10;KncHzaKrGF6W1ZnrnXC/E277fy/cJ73LZy/XuUKDeOdrd7mSD194IT8mlG7zOcWbiVzLJzBPjXrQ&#10;KDcdcie63OhNA3jMthEabhIjaWPFjH9EeLAdoCks+MtymzpJMteTxJqyBPYBslnuofEx33I3MQu3&#10;2Cjdz5bLYu+aikmCeN5ecpftsPfgKdqr5Xu0pXu5653IvfWCgLB9GRJKZzqJqoFEbdEIWfknEnJk&#10;Z8KiYWBRF+4XqVpkcRkKoLbMCiykLFh+NW3XSc8JYIuFKB6JPKVHBovsiuScaaZPCiZVKwBWFYsK&#10;yDPdEFxPHJ4YXVpqL5BpjYRSbjoJpQwDNMJZdaoHK2eZ60aeUo2eCMXibchp1OpvItdCVI5pA41U&#10;paCRtde0vaoLx2lDNG3aYzgHgMdwCrWTiAUwohM4bxvyOH3hX0VZpnHCOygJ0oBL0UnVICQcxxYl&#10;YdMWw19WA42khkhu5QoIwltLrgGy8raRg6TrScbjMR5yNe1Ki4h0+hEUPtUK47fS/NXBwpLNIN3b&#10;wWjPGtBZfA1Bibm1sgjgiCRwHFROozkicN65FLK8/o5NTJnsqgeOsobSdkSnAcpmFFXMU7gU0SUd&#10;+WkZA+VTNmYI6GoIBxMxwb72rHv6VC0ip4hmPmdqqiJmTbOYvrlJXmGVT6Iaq1S65TYiybWusdA6&#10;KFTjLHHKrPsCE4JCLe9MoyYYr8qw0OysVad2hgsCJRLeCXFbzhHGSLzqzA92x6tWTBCLdaYsfHlX&#10;ot5lsMEtEI8OnArPKE9kKuFmIkaw6EvPmVPZgFfkNs/WiPBkzWLStO+U3JbjV1y/UKq73YJTdUqF&#10;utuqFlquWy133XKp067chYmFB2HZTe9penAwRefZbY1sX7mxCRdnb+eGLCwyeRFTlMTljU25ot3Y&#10;pBc1Vl/cx9gWAdG541V6jWqj7RUa1Vav4HTa9ULD99qFjufXOr2O79Ybvbu2tSvBTqvqO163XvDK&#10;vl9wvJKgX28Uak6l0nJqrXrXad3NljEw8lQ+slhAeCWv9b8BAAD//wMAUEsDBBQABgAIAAAAIQAU&#10;B+wGIAMAAGYHAAANAAAAeGwvc3R5bGVzLnhtbKRVzW7bOBC+L7DvQBDYo0JJsby2ISmo4wgo0C4W&#10;SAr0SkuUTYQ/AkWn8i72vIe+Q9+hxx72HZI36pCSbaUt2m1ysThDzsdvvhmO04tOCnTHTMu1ynB0&#10;FmLEVKkrrjYZfnNTBDOMWktVRYVWLMN71uKL/Ndf0tbuBbveMmYRQKg2w1trmwUhbbllkrZnumEK&#10;dmptJLVgmg1pG8No1bogKUgchlMiKVe4R1jI8v+ASGpud01QatlQy9dccLv3WBjJcvFyo7ShawFU&#10;u2hCS9RFUxMfbvCury6RvDS61bU9A1Ci65qX7GuuczIntDwhAezTkKKEhHGfeJ6qnSykbVGpd8pC&#10;AfDBhfqdlxU4pxOMeh0vdQWZhWfhb5jkKRmi87TWagwCWUPui1ul36nCbfXI7lSetn+hOyrAEzmM&#10;UgttkIWaAbD3KCpZf+KSCr423B2rqeRi37tjH7elpoXie6g4nDifL/0QKzkUwpPsbyWeIgBxIY7p&#10;xpCuc+Qp1NIyowow0LC+2TdASUHb9TD+3A9ObwzdR3EyCiD+wjxda1NBm4+F7l15Klhtgb3hm637&#10;Wt3A71pbC92QpxWnG62ocHofIoZFC/IxIa7dU3hbP8Lu6lEB4VG57F0t3RISGZY9Xm84/DFajz2C&#10;PQexfh4WdfUR/xnRiDaN2L8QfKMkO3QqtEdvoneGNjes8x3sEunqL7gOPfwjEY5s+/v+2Mk1M4Uf&#10;IUN3eo1AlZH0j4Q/SohcH2f4/sP9x4f3D//e//fw/v4TPN9BDrTecWG5+ob4gF11j8sJ9k89TH+e&#10;OBToJzeOfI8ciUIXVKymO2FvjpsZPq1fs4rvJIyt4dSf/E5bD5Hh0/qVa9ho6podpH/VwtuGL9oZ&#10;nuG/r5a/z1dXRRzMwuUsmJyzJJgny1WQTC6Xq1UxD+Pw8p/RXHzGVPQzHOodTRatgNlphmQH8tcn&#10;X4ZHRk/fP1WgPeY+j6fhiyQKg+I8jILJlM6C2fQ8CYokilfTyfIqKZIR9+SJczgkUXSYw12ULCyX&#10;THB1qNWhQmMvFAnM7yRBDpUgpz/I/DMAAAD//wMAUEsDBBQABgAIAAAAIQCJsASzhwIAANoFAAAY&#10;AAAAeGwvd29ya3NoZWV0cy9zaGVldDEueG1snFTbThsxEH2v1H+w/M7eSCCsskFAispDJVR6eXa8&#10;s1kLe+3aTgL9+o69bC7QC/Qlsncm55yZOePp+YOSZA3WCd1VNE8ySqDjuhbdsqJfv1wfTShxnnU1&#10;k7qDij6Co+ez9++mG23vXQvgCSJ0rqKt96ZMU8dbUMwl2kCHkUZbxTxe7TJ1xgKr45+UTIssO0kV&#10;Ex3tEUr7GgzdNILDXPOVgs73IBYk86jftcK4AU3x18ApZu9X5ohrZRBiIaTwjxGUEsXLm2WnLVtI&#10;rPshHzE+YMfLC3gluNVONz5BuLQX+rLms/QsRaTZtBZYQWg7sdBU9CIv52OazqaxP98EbNzemXi2&#10;uAMJ3EONY6IktH+h9X1IvMFPGSK6mBAQGfdiDVcgZUU/nOAEf0QOPCJBumXYPw9s13Fgt5bU0LCV&#10;9J/15iOIZeuRdowNCH0o68c5OI4DQOKkiLK5lgiBv0SJ4CRsIHvopYrat3jKk8l4PDqZnCIMXzmv&#10;1fenSFTVA0Rtc+bZbGr1hqAnEMkZFhyWl6M/CUDmkHuByajJYTPWs2yarrFC/hS73I/lh7Gr/Vhx&#10;GJvvx463sRTlbTUWb9FYRHVFVjwjugwoFe3DO4EHRMeHRH0b+5HFTv1+PEN3wr9DWugO8u+Kic27&#10;7MN/5ccB7A/jjfyjgXn0bDQB9h+Vo2n+g3lr995Shi3hE7NL0TkioYn2PaXE9v7OEjx7bYKpg0kX&#10;2qNJh1uLbxegx7IE+9Ro7YcLcgTcO/ArQwwzYO/ET3wyzijRVuCSxMepokZbb5nwNLy3XnAm50aE&#10;zSW2FLjC9qbOwybgqku4ZdY7wvUq7FiY2PbrLruIe7NLR7NvX+XZLwAAAP//AwBQSwMEFAAGAAgA&#10;AAAhAIFe13yKAQAArQIAABEACAFkb2NQcm9wcy9jb3JlLnhtbCCiBAEooAAB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ISSy0oDMRSG94LvMGQ/zVyK6DAzBZWuLAhWFHchOW0HZzJDEm276wMI&#10;XpaufAKpgiCK+gqZNzIzvVhREbJI8v/n4z8nCVujLLXOQcgk5xFyGw6ygNOcJbwfocNu295EllSE&#10;M5LmHCI0Bola8fpaSIuA5gL2RV6AUAlIy5C4DGgRoYFSRYCxpAPIiGwYBzdiLxcZUeYo+rgg9JT0&#10;AXuOs4EzUIQRRXAFtIslEc2RjC6RxZlIawCjGFLIgCuJ3YaLv7wKRCZ/LaiVFWeWqHFheprHXWUz&#10;OhOX7pFMlsbhcNgY+nUMk9/Fx529g7pVO+HVrCigOGQ0oAKIykWs78pL/aBf9Lt+1FNLX+nX8lq/&#10;VdsbPdWv+qmclBf6yajmMsQrpdWYUyJVx7xILwG2PY71rZ6WE+P+WPDuDeK5vPyD9pNgstWjmAUE&#10;ZpnmgtkoFsqRv7PbbaPYczzfdjyzuo4XuFuB75xUAb/VV83OLrJ5zH+JTdt1u54hNgPfXyEuAHGI&#10;f3yw+BMAAP//AwBQSwMEFAAGAAgAAAAhAB27SJNAAQAAFgIAABQAAAB4bC90YWJsZXMvdGFibGUx&#10;LnhtbGyRzUrDQBSF94LvMNy9naQWkdK0iKVQEBdWH2BsJs3A/ISZqW23Lvoe+gTtQhBEfYXpG3mT&#10;lEIwy5x7Tu537gxGayXJC7dOGJ1A3ImAcD03qdCLBJ4eJxfXQJxnOmXSaJ7AhjsYDc/PBp49S04w&#10;rV0CufdFn1I3z7lirmMKrnGSGauYx0+7oK6wnKUu59wrSbtRdEUVExqISHEtEM0U/j28h13Yh6/w&#10;ediGHcqpcIVkm/v2qeVZAjdxf9wD4o1n0j2Y1Sw3K6wSwbBmvDVyqbQjc7PUPoFeU2/uJ0AbqWra&#10;PdH9ItkufCMW82y8zqbIHrVFLk+Rt8Nr+MHYPnwctnGbF9mP5Rvebuml1ZWPDY5kM7+RfKozQxw2&#10;nQjrfG0oWSrtjv2Tyrt4KwqOj4VnLZN16KRWPep9wz8AAAD//wMAUEsDBBQABgAIAAAAIQA7rkUj&#10;qAEAAAAoAAAnAAAAeGwvcHJpbnRlclNldHRpbmdzL3ByaW50ZXJTZXR0aW5nczEuYmlu7Jq/S8NA&#10;FMe/10Sb0qEuznYQdBG1xMWt/hgFQYSuYhQCxYJU6Bj3DM7dxT/JxcG/RHx3MU1DWzEksQa/r016&#10;SY73Lp+79+7d0R5ucI8BRmjjCB3s40BKZ3hAH0P4uJXSHa5NeSClNs6lvi+lIbQoG/YbNrdar4+W&#10;QgPjput4UKijV5OnUsOScxeuqV3sSWsXIwvl4vT4pASzXyq19USiq/S98mxTc3UINNhZJLCAwFpJ&#10;ZKxKEB9hR9rZNfPJlcw3+SSKvUEQiJonBmL6nCZgZ8BwaZIaXxKbviRF3tIB7uEQ6eO7JsUjfrbd&#10;+X1Bp3KdmU82QFl6Yhno86aojDgF9Vor1qM8cUKlHXHynZvvG/IT/EqZVYdR8tM+UVois0mpiNfJ&#10;Mg+nG1sX85I5pn/0tevoJda4OdW8lVXb3FZmNaQffuxuvCQYOBWQAAmQAAmQAAmQAAmQQMEEuPr5&#10;90Nq+Rsm9OqKE9BRJNrAzfkiSTjKv7usHIRhyLFFAjEBTnYcCyRAAr9AQP5TU7Y8197Xp48i7M1t&#10;9bbWzNhJvyGBv0PgEwAA//8DAFBLAwQUAAYACAAAACEApbTiPJQBAAAUAwAAEAAIAWRvY1Byb3Bz&#10;L2FwcC54bWwgogQBKKAAA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cksFuEzEQhu9IvMPK&#10;98abgioUeV2hFNQDiEhJex+8s4mF17bs6SrhBlcegRfhMZo3YnZXTTfAidvM/L9+fx5bXe9bV3SY&#10;sg2+EvNZKQr0JtTWbytxt3l/8UYUmcDX4ILHShwwi2v98oVapRAxkcVccITPldgRxYWU2eywhTxj&#10;2bPShNQCcZu2MjSNNXgTzEOLnuRlWV5J3BP6GuuLeAoUY+Kio/8NrYPp+fL95hAZWKu3MTprgPiW&#10;+qM1KeTQUPFub9ApORUV063RPCRLB10qOW3V2oDDJQfrBlxGJZ8H6hahX9oKbMpadbTo0FBIRbZf&#10;eW2XovgMGXucSnSQLHhirN42NkPtYqakH38+/jp+O34//lCSDeNwKKfeaW1f6/lg4OLc2AeMICyc&#10;I24sOcyfmhUk+gfxfEo8MIy854zjsVPE4dZ82B/xy9BG8AcWTtUH67/ku7gJN0D4tNHzoVrvIGHN&#10;j3Da+GmgbnmZyfUhyx34LdZPnr+F/v3vx0+u51ez8lXJTzuZKfn8nfVvAAAA//8DAFBLAQItABQA&#10;BgAIAAAAIQA3Mb2RewEAAIQFAAATAAAAAAAAAAAAAAAAAAAAAABbQ29udGVudF9UeXBlc10ueG1s&#10;UEsBAi0AFAAGAAgAAAAhALVVMCP0AAAATAIAAAsAAAAAAAAAAAAAAAAAtAMAAF9yZWxzLy5yZWxz&#10;UEsBAi0AFAAGAAgAAAAhAIE+lJfzAAAAugIAABoAAAAAAAAAAAAAAAAA2QYAAHhsL19yZWxzL3dv&#10;cmtib29rLnhtbC5yZWxzUEsBAi0AFAAGAAgAAAAhAAIiEiLtAQAAhwMAAA8AAAAAAAAAAAAAAAAA&#10;DAkAAHhsL3dvcmtib29rLnhtbFBLAQItABQABgAIAAAAIQBhQAZQ1gAAABwBAAAUAAAAAAAAAAAA&#10;AAAAACYLAAB4bC9zaGFyZWRTdHJpbmdzLnhtbFBLAQItABQABgAIAAAAIQBBv/hg2QAAAMoBAAAj&#10;AAAAAAAAAAAAAAAAAC4MAAB4bC93b3Jrc2hlZXRzL19yZWxzL3NoZWV0MS54bWwucmVsc1BLAQIt&#10;ABQABgAIAAAAIQAUyDyDvQYAAL8aAAATAAAAAAAAAAAAAAAAAEgNAAB4bC90aGVtZS90aGVtZTEu&#10;eG1sUEsBAi0AFAAGAAgAAAAhABQH7AYgAwAAZgcAAA0AAAAAAAAAAAAAAAAANhQAAHhsL3N0eWxl&#10;cy54bWxQSwECLQAUAAYACAAAACEAibAEs4cCAADaBQAAGAAAAAAAAAAAAAAAAACBFwAAeGwvd29y&#10;a3NoZWV0cy9zaGVldDEueG1sUEsBAi0AFAAGAAgAAAAhAIFe13yKAQAArQIAABEAAAAAAAAAAAAA&#10;AAAAPhoAAGRvY1Byb3BzL2NvcmUueG1sUEsBAi0AFAAGAAgAAAAhAB27SJNAAQAAFgIAABQAAAAA&#10;AAAAAAAAAAAA/xwAAHhsL3RhYmxlcy90YWJsZTEueG1sUEsBAi0AFAAGAAgAAAAhADuuRSOoAQAA&#10;ACgAACcAAAAAAAAAAAAAAAAAcR4AAHhsL3ByaW50ZXJTZXR0aW5ncy9wcmludGVyU2V0dGluZ3Mx&#10;LmJpblBLAQItABQABgAIAAAAIQCltOI8lAEAABQDAAAQAAAAAAAAAAAAAAAAAF4gAABkb2NQcm9w&#10;cy9hcHAueG1sUEsFBgAAAAANAA0AaAMAACgjAAAAAFBLAwQUAAYACAAAACEAHBSnqAIBAABuAwAA&#10;FgAAAGRycy9jaGFydHMvY29sb3JzMS54bWyck0FugzAQRa+CfAAMJKEVCtlkXXXRE4wGO1iyPZHt&#10;ps3ta0ihhapI4N3M139/ZiQf0VdImtxbuGuRfBptY8PXrA3hWnHusRUGfGoUOvIkQ4pkOEmpUPDG&#10;wYeyF15kecGxBRd6CvvGwB8KXYWNEZKcgeBTcpeBYXSkZCU3oCxLjAhtzfCOWrBENTXLM3Y6QtVP&#10;I87aJTfQNQNEYUPO+L9asaDtFrT9gnZY0MpOiye9gVMQFNlZ2Q2q380LNY8Nyiy+zsN/m6aIued5&#10;8PSoVykfqHi+7agV8ePI0/j9hvjDBs/T4JnG74b2ik1G1ArPOPI0fmzPUF35871OXwAAAP//AwBQ&#10;SwMEFAAGAAgAAAAhAHo+f1L6BAAAyiUAABUAAABkcnMvY2hhcnRzL3N0eWxlMS54bWzsWttu2zgQ&#10;/RWBHxD5AjuOEQfIJihQwNkG3QL7TEuUzS1Fakm6jvP1O6QkWpR82/rSOOmbNRIkzjkzZ4ZD30Zq&#10;GM2w1H/pJSPBS8o4GNQIzbTOhmGoohlJsbpKaSSFEom+ikQaiiShEQljiReUT8NOq90JV29BxWtw&#10;4y0iIxw+kQiZYq2uhJyW70gZvKXVD1NMOQpoPELdbgfd3cLy8AtV36hmxF4x/pUk8MDLCLVQaE0J&#10;ZaxhJElCIt0wJ4KvjCnlQsJH8NC6SR6YDH5gNkL6pW3NbJ4+iTi39Xutlv0iHoL5S5Lk5m5pDitv&#10;ubsNYeHFt+waY5J8fZaBeh2hdrfbQsF3Ijn8BqeNF+Zx388IazIVcnkP3l+y4yp7lgZhxoPFCN30&#10;Oj0URDgboYRhDT/TDLhWfIoCzKaASKQLRgSj8Sdgdk962iUPPj2D0lyjB8iqfkCKOY8ND2ahOR35&#10;woGXKnXtm+t11DXIsslwLwkOUhFDNmHGxOJPYfz58oNISWMC/lrbmHJS2vKAP1uIF4FXjdOSLg+d&#10;WnZMpm0bszUM3wfDG5LTEZpnM9Z4jCcEghMC5Gx82TyqSNJ1Gdx+zHdKcy3mt0jShriOPT/d1YMJ&#10;3bk+n/Px92Pr8T5xzvSGOLeSVJWPWoKsW64jxefKUVjjysutn1Al4Hoi4iWUHCm0KZWByqJPVCo9&#10;xko/YwnFuY0C0CJtxCcBKQLtZTRDwUzI17rNPAfVHO6gYCGNfKt/51gSFLDPHPSt2+9d91Gg7UV7&#10;0BkMUCCrdybVO5hH8Kpc64P84kHDdU6yyu7nGqRSF/KU+5GL8toQNMZnQfl+AWk+Augo0++4go/h&#10;i2UdLtoJ+9TBXURdYk2h99frrrqPeyXUG1p/sWLngSllTR92wG3V0z7j9XE29QCsozNguPd6ks6g&#10;d102JZLHtvHbVv6yGYTNugK4sYnwSHcgOdiesIRu8HjA7QD8pPHdQNd2fLsEcwOkDd3zgKzAVoNy&#10;jJdQngK1TCcCuvmIyoiBVCn6SkaoZ6irZuHfVJJE4vQCQ7fSTp8hcn2gDObf8OSyt2WlEnDbmkNg&#10;mP7/HW9UfNJiseB/4DXKk2eIp8flZvsgPTaNUb0iVhRjm+qu66n+55bc66k8onfp0xHmAd7H1wtb&#10;hY1YiswVirPtL7ZQc+qscGMUvz12DG9rj/Fwe+WtYgl7byHPGvMmdn4hsA5BH1iH9wHAeljCDkKc&#10;UUl2oOrpucluZ1ibeqvFT2E0w6CNfcL/vCF3Tp19JxqemXatCaizmOlrs+s9Ve3ZETGnhricyfhp&#10;eFOaD0jDJp4zOhYfqnq4KYqPrpu5HICujyXBMZEfClpXKHxoXVk5AFpWQ5NMCY/PKwi24a9MVJ1b&#10;vrcOhJq3oG/V4fkeJwVs5WTGhL64IwIj6eXCLVXlRffxoo46qn4UYyxFJCXq0s/b9ojBmqP55W9R&#10;GyGX/bU09/ZuO3YbNTT1ezq4HvQ7KJjY04TK8bU5WbC2CVbE9M7FybxJsZX7WoK4m7tNgbeWzfP4&#10;DQPiowwk9moK2zetHhyg2FPrg8ZsGRy/PGI1y/85oJbqUehikOyfOlvoPMAcfG/g2NGlyamK5Bpn&#10;59lZN+0HDKo2nhq6seLPTJsO2aGBmjXDawUo/ONlTj5A2fP9XMAZdlOKftHm000ncqZ2jSvytRuR&#10;WP3p6u4/AAAA//8DAFBLAwQUAAYACAAAACEA9QxfLEgJAAB6JAAAFQAAAGRycy9jaGFydHMvY2hh&#10;cnQxLnhtbOxaS2/jyBG+B8h/YAjnFMgiKVIvjLyQaXuziCdj2J495NYiWzLXTbam2bKlWSyQxzVA&#10;fkAQBEiOuSw2u4mBfQH7C+h/lKruJiXK8ozlJLOzixkMZsju6u6q6np8VdST9+Yps66oyBOeDWx3&#10;17EtmkU8TrLJwH5+ftTo2lYuSRYTxjM6sBc0t9/b++lPnkT96IIIeTYlEbVgkyzvRwP7Qsppv9nM&#10;owuaknyXT2kGc2MuUiLhVUyasSDXsHnKmp7jtJtqE9tsQB6xQUqSrFwvHrKej8dJRA94NEtpJjUX&#10;gjIiQQP5RTLNy90ity28OzumSSR4zsdyN+JpU29WCgWbuUGzkmoPlBQTSd2e41tXhA1sx27iICPZ&#10;RA+IWeP0uR4UfJbFNA65yOA6VujTqD9kkooMtgp5JoFro6/0QRpPibicTRvA7hSEHCUskQsltr33&#10;BPYOLzjowzqlL2aJoPnAjlx/qQJ/WwU4nWa36Zl7BWFdv5/LBaNaINfxUNpmda5i4YgwNiLRJepm&#10;hbgiXc7jwnVl4CplRvggE8moepjjvyKJLvaekP6Ix4sTYQku8RKsfBodJSKXxySXJ0SA3bk2eoF8&#10;Bv+MGb8e2JQxsIUErAHHQQtcvLSta0GmAzt/MSOC2hbJIhgGjUlRvoQS3l2UkfRZLs9QdPUyxZHp&#10;icD/Yjo+BW7yl0AKXmBbI8VAonibDewMXA3dTiSX4HIZP1NPtnUJRlAuAREU+YjklCXomg7cJ+nn&#10;nCXxUcKYekE/pCETWvtyrjhrrlGh7WeWXEzpGJx5YP8izRpMahkoWZugRE9E+dpElKubLaWDS67k&#10;VUILkPhyliYp/0gLil4wsLUHaF04wba6APoIb8RozOgkw3jDkpf0l3dUZMWJkItSWSxDLWUc9YVm&#10;CXemRupKXOSVBiF0xfz6nM6lbTEwHpiAvdQfI31tKR2PaSSPc6lMYHacnc/1Ex5onte1HwLnI5E8&#10;Wv2gZxRK7hV/v/1t8U3xWfFF8fXtH1E4qUTUt4E0r7+S3tbW+e5GSheqHKK6Eetxl+C+Ub+w8hTM&#10;mhKINDqi/Lid5PPim9vf3f6+uCn+hY5S3Nz+ySr+UvzV+u4fxd9u/wAudFP8u/jKKm7gL8x/DmNA&#10;j+NI+U+z/IviW0V6U3yltvus+PS7L9eum2YxJpvTd4HwjQTCpbp1LoJ/S0AAD1LhA0YWfAZhMeqn&#10;JJsRdly9z5/y2IAWGk8ohuOov9g0ODdYbdcD+OcHvbbjdNtur+MFZpGe93fdwGsHbafntj2n47Tb&#10;hw2NcNYPB+6WfHGAH/BmztA75gZHVImrzFvVQJXJVjMQ7KtXovQ6S7zDRQjLvy9ctLRQABNLMKSR&#10;CABGZaZ4UfhQAlsyk/wcXw4oo5LGNcuYMi6HghI01qUNrdu2njknYkKlXp5kUHRo49re8Gtm7uz6&#10;fuB7Hafj+p2O57R8PX1t+Nzt+VAO9bpuu+fDpOP29PxFOQ8TvV478IJ2N/DcrvcAH0H8G2I1imJP&#10;oJCaQoWp99O1q4j1IVdELELOeK2+Aq+goOOon8SlK2tqLmJqkLMp3HTQAGB+Sse4YrxX/BnyAOQD&#10;92c7+zsuXpSaAJKQAPhGoqkMobQzilYAHMcsOE1n2Kh/tVd8W3xZfFp8jRtcqfueIljDcqjcSL+o&#10;g+HRcGICAcssKFm8btAJDCAWWWyrCuAV5QCJIqgl2ygsxIsacFXFqB7X6f+eOIK1pVZevkhHHFoJ&#10;6E9RIiJmQmYOMFyPmnBYBq/aeaphsCxUNGebixUlag/s44Hybdjl1dERtLsUKz4esRxvER9qRmJu&#10;MlZeqCU0Q1AdAORHYniyZgLKnY/Dw3bQ6gzdxkH7KGz443bQ6B303EbH8/zQ7/lBd3//k2XZHWxb&#10;drtlya3y1Mq5rVbXCUO/ERxAvvGdXtjYP2x5jcOOd+D1Oq2gFYYr57a3PtdfKfXb/VmWvJjRD0xQ&#10;+lhXRo7TCA+dIzjdgdOHvW7j6KjX81zIl44XfKLsT+lKWXypPbiGUufl/5WDqpgA8+90j1EPHAF6&#10;Vffo3v0vdV+6awUtfoRYw926yjVtmx9A7+XBGEO72wk3rUfV/4H8c8Gvj+kEdvkVXQOhMPMhMRHf&#10;RD6kDon8NUlNzDd5E8fPqNg4fkIFpiEdQVfo92ejEaNnVfpYmTqmBDLzMWT91T6pCiHfX+BFJwwM&#10;6MIgDC9aeWu8alUh6VIKzBWlo+lcrhKc7m2NoUMEWT2dxtB5zCbQaWQTKM4jaDq+LsMjsEUaNkuh&#10;ctEqbgUQlTHmquFn47EebpfDCAXKtuFjgUFTqWJVPojmENg3BXiVXSOi8mU2Szchq+GO198Z7vgV&#10;vAK6Cl7pjwshVGt771NAsYQpMvXJQY2uQ7CWRnfrEMxzPK8Ov5YwDbWIwAxoWvfReEsaxWgNxi0Z&#10;BkWUUsKjkRtQEx5QTtwBliD+/uvFd3adnz9OdgVclwzfFfxeglLqNQItpbmjushG1jzlXJagX99I&#10;mflruOltwC/eI3OoqStqGPItD7BwVxW7GgXXoO2GWyPzEu75rteFmq1l0Nn6RNvvGqhXq9fABYaq&#10;F7NOX22UR9ASzyboIVwkkCvUtzrNV5pkT8nc7LtCuAoNTeYg80r3I21w4G9HqbSWEWRgmxACX1/4&#10;DPIS5JhLCnHX5LeUfMTFeRJdPoW6RzMA7SO9GXCyPqe+SihALmENFBAVAxnY+jnXC8vAX0NYWM/9&#10;/3KAWwb7eg7olsP/ixywucnUgO6Y+vNWfYTDjPiYj3A/hI9vWwBA/LKdD00TRHuzcVrIVDhX4i3s&#10;Qf2GCmPA+FaLEmzEhoBR9BjiFOUDMApoIy9bTgi61XjGn86YTI6vGHiIXqNmdHrUsQGSxuYgUfG3&#10;4vuPChLGw1eCBDPs3Q0SmGjfZITYcC9VcHzFvaipfSqvKTV3MdIvKBhot1LqvRHIC6BmVwiyCk6v&#10;7Z2stiDx+cMkf5YxUzsYLcdJPt2HludlPjQIfkKmWt2ImQ/AEHL8FA+hfc0gyi5fyfKrukijiToO&#10;g9lqF2xbgF2JDh9M8TcaqLyyCL6nLVZvr8MCoH/IjwGWceghyF4zUpft3k/5wLL+2YHi3vQNt4gN&#10;kLDwJyjsgEhiCeiVwqf7D+KWAr0YAJ5P8acu9dtaXaMsbvmTob3/AAAA//8DAFBLAwQUAAYACAAA&#10;ACEAEvDpr+EAAAAKAQAADwAAAGRycy9kb3ducmV2LnhtbEyPT2uDQBTE74V+h+UVemtWjflnXUMI&#10;bU8h0KRQcnvRF5W4b8XdqPn23Z7a4zDDzG/S9agb0VNna8MKwkkAgjg3Rc2lgq/j+8sShHXIBTaG&#10;ScGdLKyzx4cUk8IM/En9wZXCl7BNUEHlXJtIafOKNNqJaYm9dzGdRudlV8qiw8GX60ZGQTCXGmv2&#10;CxW2tK0ovx5uWsHHgMNmGr71u+tlez8dZ/vvXUhKPT+Nm1cQjkb3F4ZffI8OmWc6mxsXVjReRzOP&#10;7hSs4hUIH1jE0RzEWUE8XcQgs1T+v5D9AAAA//8DAFBLAQItABQABgAIAAAAIQA2M0P/UAEAAJcD&#10;AAATAAAAAAAAAAAAAAAAAAAAAABbQ29udGVudF9UeXBlc10ueG1sUEsBAi0AFAAGAAgAAAAhADj9&#10;If/WAAAAlAEAAAsAAAAAAAAAAAAAAAAAgQEAAF9yZWxzLy5yZWxzUEsBAi0AFAAGAAgAAAAhAAkl&#10;fn3FAwAAeAoAAA4AAAAAAAAAAAAAAAAAgAIAAGRycy9lMm9Eb2MueG1sUEsBAi0AFAAGAAgAAAAh&#10;AAjX4s0BAQAALAIAACAAAAAAAAAAAAAAAAAAcQYAAGRycy9jaGFydHMvX3JlbHMvY2hhcnQxLnht&#10;bC5yZWxzUEsBAi0AFAAGAAgAAAAhAKsWzUa5AAAAIgEAABkAAAAAAAAAAAAAAAAAsAcAAGRycy9f&#10;cmVscy9lMm9Eb2MueG1sLnJlbHNQSwECLQAKAAAAAAAAACEA+XdlN6YmAACmJgAAKAAAAAAAAAAA&#10;AAAAAACgCAAAZHJzL2VtYmVkZGluZ3MvX19fX19NaWNyb3NvZnRfRXhjZWwueGxzeFBLAQItABQA&#10;BgAIAAAAIQAcFKeoAgEAAG4DAAAWAAAAAAAAAAAAAAAAAIwvAABkcnMvY2hhcnRzL2NvbG9yczEu&#10;eG1sUEsBAi0AFAAGAAgAAAAhAHo+f1L6BAAAyiUAABUAAAAAAAAAAAAAAAAAwjAAAGRycy9jaGFy&#10;dHMvc3R5bGUxLnhtbFBLAQItABQABgAIAAAAIQD1DF8sSAkAAHokAAAVAAAAAAAAAAAAAAAAAO81&#10;AABkcnMvY2hhcnRzL2NoYXJ0MS54bWxQSwECLQAUAAYACAAAACEAEvDpr+EAAAAKAQAADwAAAAAA&#10;AAAAAAAAAABqPwAAZHJzL2Rvd25yZXYueG1sUEsFBgAAAAAKAAoAqAIAAHhAAAAAAA==&#10;">
                <v:shape id="Диаграмма 51" o:spid="_x0000_s1075" type="#_x0000_t75" style="position:absolute;left:5568;width:29319;height:10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1MyxQAAANsAAAAPAAAAZHJzL2Rvd25yZXYueG1sRI9Ba8JA&#10;FITvgv9heYIXqRstlpJmI8VS0IMUbanXR/Y1G82+TbOrSf+9WxA8DjPzDZMte1uLC7W+cqxgNk1A&#10;EBdOV1wq+Pp8f3gG4QOyxtoxKfgjD8t8OMgw1a7jHV32oRQRwj5FBSaEJpXSF4Ys+qlriKP341qL&#10;Icq2lLrFLsJtLedJ8iQtVhwXDDa0MlSc9merYPJrVofg6sd+/aEPvNmW32/HTqnxqH99ARGoD/fw&#10;rb3WChYz+P8Sf4DMrwAAAP//AwBQSwECLQAUAAYACAAAACEA2+H2y+4AAACFAQAAEwAAAAAAAAAA&#10;AAAAAAAAAAAAW0NvbnRlbnRfVHlwZXNdLnhtbFBLAQItABQABgAIAAAAIQBa9CxbvwAAABUBAAAL&#10;AAAAAAAAAAAAAAAAAB8BAABfcmVscy8ucmVsc1BLAQItABQABgAIAAAAIQCqu1MyxQAAANsAAAAP&#10;AAAAAAAAAAAAAAAAAAcCAABkcnMvZG93bnJldi54bWxQSwUGAAAAAAMAAwC3AAAA+QIAAAAA&#10;">
                  <v:imagedata r:id="rId35" o:title=""/>
                  <o:lock v:ext="edit" aspectratio="f"/>
                </v:shape>
                <v:roundrect id="Скругленный прямоугольник 52" o:spid="_x0000_s1076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S49wQAAANsAAAAPAAAAZHJzL2Rvd25yZXYueG1sRI9Bi8Iw&#10;FITvC/6H8ARvmlpUlq5RFkXRY93q+dG8bcs2L7WJWv31RhD2OMzMN8x82ZlaXKl1lWUF41EEgji3&#10;uuJCQfazGX6CcB5ZY22ZFNzJwXLR+5hjou2NU7oefCEChF2CCkrvm0RKl5dk0I1sQxy8X9sa9EG2&#10;hdQt3gLc1DKOopk0WHFYKLGhVUn53+FiFEyi/X2bnVJ7zGN8NKk5r1OHSg363fcXCE+d/w+/2zut&#10;YBrD60v4AXLxBAAA//8DAFBLAQItABQABgAIAAAAIQDb4fbL7gAAAIUBAAATAAAAAAAAAAAAAAAA&#10;AAAAAABbQ29udGVudF9UeXBlc10ueG1sUEsBAi0AFAAGAAgAAAAhAFr0LFu/AAAAFQEAAAsAAAAA&#10;AAAAAAAAAAAAHwEAAF9yZWxzLy5yZWxzUEsBAi0AFAAGAAgAAAAhANShLj3BAAAA2wAAAA8AAAAA&#10;AAAAAAAAAAAABwIAAGRycy9kb3ducmV2LnhtbFBLBQYAAAAAAwADALcAAAD1AgAAAAA=&#10;" filled="f" stroked="f">
                  <v:stroke joinstyle="miter"/>
                  <v:textbox>
                    <w:txbxContent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</w:t>
                        </w:r>
                        <w:r w:rsidRPr="00271109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2023 г.</w:t>
                        </w:r>
                      </w:p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</w:t>
                        </w:r>
                        <w:r w:rsidRPr="00271109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2024 г.</w:t>
                        </w:r>
                      </w:p>
                    </w:txbxContent>
                  </v:textbox>
                </v:roundrect>
                <v:rect id="Прямоугольник 53" o:spid="_x0000_s1077" style="position:absolute;left:18257;top:2951;width:8410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NCoxAAAANsAAAAPAAAAZHJzL2Rvd25yZXYueG1sRI9Ba8JA&#10;FITvBf/D8gQvohstF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Gm00KjEAAAA2wAAAA8A&#10;AAAAAAAAAAAAAAAABwIAAGRycy9kb3ducmV2LnhtbFBLBQYAAAAAAwADALcAAAD4AgAAAAA=&#10;" filled="f" stroked="f">
                  <v:textbox>
                    <w:txbxContent>
                      <w:p w:rsidR="00437015" w:rsidRPr="0010009A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0009A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100%*</w:t>
                        </w:r>
                      </w:p>
                    </w:txbxContent>
                  </v:textbox>
                </v:rect>
                <v:rect id="Прямоугольник 54" o:spid="_x0000_s1078" style="position:absolute;left:26667;top:2743;width:841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jcxAAAANsAAAAPAAAAZHJzL2Rvd25yZXYueG1sRI9Ba8JA&#10;FITvBf/D8gQvohulF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ZdSNzEAAAA2wAAAA8A&#10;AAAAAAAAAAAAAAAABwIAAGRycy9kb3ducmV2LnhtbFBLBQYAAAAAAwADALcAAAD4AgAAAAA=&#10;" filled="f" stroked="f">
                  <v:textbox>
                    <w:txbxContent>
                      <w:p w:rsidR="00437015" w:rsidRPr="0010009A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0009A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100%**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51" DrawAspect="Content" ObjectID="_1742987043" r:id="rId36">
                <o:FieldCodes>\s</o:FieldCodes>
              </o:OLEObject>
            </w:pict>
          </mc:Fallback>
        </mc:AlternateContent>
      </w:r>
      <w:r w:rsidR="0079527C"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регионального проекта в 2022 году: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июле 2022 года Министерством туризма Камчатского края проведены конкурсные процедуры по предоставлению субсидий юридическим лицам и индивидуальным предпринимателям в целях финансового обеспечения затрат, направленных на развитие туризма на территории Камчатского края по следующим направлениям:</w:t>
      </w:r>
    </w:p>
    <w:p w:rsidR="0079527C" w:rsidRPr="000752C3" w:rsidRDefault="0079527C" w:rsidP="0079527C">
      <w:pPr>
        <w:pStyle w:val="a3"/>
        <w:numPr>
          <w:ilvl w:val="0"/>
          <w:numId w:val="10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и (или) развитие пляжей на берегах океанов, морей, рек, озер, водохранилищ или водных объектов;</w:t>
      </w:r>
    </w:p>
    <w:p w:rsidR="0079527C" w:rsidRPr="000752C3" w:rsidRDefault="0079527C" w:rsidP="0079527C">
      <w:pPr>
        <w:pStyle w:val="a3"/>
        <w:numPr>
          <w:ilvl w:val="0"/>
          <w:numId w:val="10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туристического оборудования, используемого в целях обеспечения эксплуатации туристских объектов, объектов туристского показа, оборудование туристских информационных центров, пунктов проката, включая детские комплексы; разработка новых туристских маршрутов (включая маркировку, навигацию, обеспечение безопасности, организацию выделенных зон отдыха); создание электронных путеводителей по туристским маршрутам, в том числе мобильных приложений и аудиогидов;</w:t>
      </w:r>
    </w:p>
    <w:p w:rsidR="0079527C" w:rsidRPr="000752C3" w:rsidRDefault="0079527C" w:rsidP="0079527C">
      <w:pPr>
        <w:pStyle w:val="a3"/>
        <w:numPr>
          <w:ilvl w:val="0"/>
          <w:numId w:val="10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модульных некапитальных средств размещения (кемпингов и автокемпингов);</w:t>
      </w:r>
    </w:p>
    <w:p w:rsidR="0079527C" w:rsidRPr="000752C3" w:rsidRDefault="0079527C" w:rsidP="0079527C">
      <w:pPr>
        <w:pStyle w:val="a3"/>
        <w:numPr>
          <w:ilvl w:val="0"/>
          <w:numId w:val="10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модульных некапитальных средств размещения (модульные отели).</w:t>
      </w:r>
    </w:p>
    <w:p w:rsidR="0079527C" w:rsidRPr="000752C3" w:rsidRDefault="0079527C" w:rsidP="0079527C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Всего для участия в конкурсах поступило 90 заявок от юридических лиц и индивидуальных предпринимателей. По результатам конкурса по 54 заявкам принято решение о предоставлении субсидии. </w:t>
      </w:r>
    </w:p>
    <w:p w:rsidR="0079527C" w:rsidRPr="000752C3" w:rsidRDefault="0079527C" w:rsidP="0079527C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и (или) развитие пляжей на берегах океанов, морей, рек, озер, водохранилищ или иных водных объектов по 10 заявкам принято решение о предоставлении субсидии: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«Халзан», Елизовский район, оз. Начикинское, сумма субсидии – 2,14 млн рублей;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«Обитаемая земля», Елизовский район, с. Паратунка оз. Глухое, сумма субсидии – 10,1 млн рублей;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«Голубая лагуна», Елизовский район с. Паратунка оз. Микижа, сумма субсидии – 10,1 млн рублей;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«Кутхина дача», Елизовский район, район реки Половинка, сумма субсидии – 7,64 млн рублей;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«Движение», ПКГО, Халатырский пляж, сумма субсидии – 10,1 млн рублей;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Окатов В.А., ПКГО, Халатырский пляж, сумма субсидии – 1,35 млн рублей;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Кириленко А.С., ПКГО, р-н бухты Бабья, сумма субсидии – 2,7 млн рублей.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Зикратов Е.В., ПКГО, р-н Халатырского пляжа, сумма субсидии 7,0 млн рублей;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Зыбин И.А., Усть-Большерецкий район, оз. Толмачева, сумма субсидии – 3,59 млн рубле;</w:t>
      </w:r>
    </w:p>
    <w:p w:rsidR="0079527C" w:rsidRPr="000752C3" w:rsidRDefault="0079527C" w:rsidP="0079527C">
      <w:pPr>
        <w:pStyle w:val="a3"/>
        <w:numPr>
          <w:ilvl w:val="0"/>
          <w:numId w:val="11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ООО «Пиар-агентство «Просто», ПКГО, р-н Халатырского пляжа, сумма субсидии – 3,75 млн рублей. </w:t>
      </w:r>
    </w:p>
    <w:p w:rsidR="0079527C" w:rsidRPr="000752C3" w:rsidRDefault="0079527C" w:rsidP="0079527C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приобретение туристического оборудования по 26 заявкам принято решение о предоставлении субсидии: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Бородай Е.К., Быстринский район, оборудование для экскурсионных и туристических услуг на базе питомника ездовых собак «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KAMREST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» с. Эссо, сумма субсидии – 1,89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«Край путешествий», Быстринский район, оборудование для активного отдыха на воде с. Эссо, сумма субсидии 0,29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АНО «Центр развития природных парков Камчатки», Быстринский – Елизовский районы, обустройство туристического информационного центра в г. Елизово и с. Эссо, сумма субсидии – 3,0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«Тайга», Елизовский район, оборудование для многодневных конных туров, сумма субсидии – 1,1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«Халзан», Елизовский район, оборудование рыболовных туров, сумма субсидии – 1,62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«Кутхина дача», Елизовский район, оборудование для кемпинга, сумма субсидии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«Голубая лагуна», Елизовский район, оборудование для туристических туров, сумма субсидии –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ООО «Черная жемчужина», Елизовский район, туристическое оборудование, сумма субсидии – 3,01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АНО ТРК «Пущино», Мильковский район, оборудование для кемпинга, сумма субсидии –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«Володей», Мильковский район, оборудование для кемпинга, сумма субсидии –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«Один охотник», Мильковский район, создание приложения для туристов, охотников, рыбаков, сумма субсидии – 3,0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«Таёжная база», Мильковский район, оборудование для туристических маршрутов и рыболовных туров, сумма субсидии – 3,03 млн рублей: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«Радуга-Дуга», ПКГО, оборудование для гриль-парка, оборудование для детского комплекса игровой зоны соп. Мишенная, сумма субсидии –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Питерская В.С., ПКГО, оборудование для глемпинга «Шикша» Халатырский пляж, сумма субсидии –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«Сап Камчатка», ПКГО, оборудование для активного отдыха на воде, сумма субсидии – 1,50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«Камтурист», ПКГО, оборудование для морского каякинга, сумма субсидии – 1,0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Морозов Н.А., ПКГО, оборудование для серфинга, сумма субсидии – 2,10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Демидов Д.П., ПКГО, оборудование для морских прогулок, сумма субсидии – 2,33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«Камчатка-Глэмпинг», ПКГО, туристическое оборудование, сумма субсидии – 1,72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Дячук П.А., ПКГО, оборудование для морских прогулок, сумма субсидии – 2,8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Василюк С.И., ПКГО, оборудование для визит-центра, сумма субсидии – 1,47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«Кайт райд», ПКГО, оборудование для активного отдыха на воде, сумма субсидии 0,32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ООО «Камчатская вершина», ПКГО, оборудование для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SKI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-туров, сумма субсидии – 1,4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Татаринцев М.М., ПКГО, создание приложения для размещения (турфирмами) и бронирование (туристами) существующих и разрабатываемых маршрутов, сумма субсидии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«Снег», ПКГО, оборудование для видеосъемки о туризме на Камчатке, сумма субсидии 3,03 млн рублей;</w:t>
      </w:r>
    </w:p>
    <w:p w:rsidR="0079527C" w:rsidRPr="000752C3" w:rsidRDefault="0079527C" w:rsidP="0079527C">
      <w:pPr>
        <w:pStyle w:val="a3"/>
        <w:numPr>
          <w:ilvl w:val="0"/>
          <w:numId w:val="12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Крехнов Д.Д., оборудование для пункта проката туристического снаряжения, сумма субсидии – 0,50 млн рублей.</w:t>
      </w:r>
    </w:p>
    <w:p w:rsidR="0079527C" w:rsidRPr="000752C3" w:rsidRDefault="0079527C" w:rsidP="0079527C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модульных некапитальных средств размещения (кемпингов и автокемпингов) по 16 заявкам принято решение о предоставлении субсидии: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«Голубая лагуна», Быстринский район, с. Эссо, ул. Заречная, сумма субсидии – 4,38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ИП Мазур Е.В., Елизовский район, п. Паратунка, ул. Нагорная,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Кротенко В.А., Елизовский район, оз. Начикинское,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«Земля медведей», Елизовский район, Вилючинский перевал, сумма субсидии – 4,68 млн рублей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«Кутхина дача», Елизовский район, г. Елизово,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«Тополь», Елизовский район, 19 км трассы п. Термальный – Вилючинский вулкан,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ИП Яворский Ю.И., Елизовский район, 22 км трассы п. Термальный – Вилючинский вулкан, сумма субсидии – 3,45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«Халзан», Елизовский район, оз. Начикинское, сумма субсидии – 4,00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«Обитаемая земля», Елизовский район, с. Паратунка, оз. Глухое,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ИП Червяков Д.А., Мильковский район, в районе совхоза «Мильковский», сумма субсидии – 3,64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«НП КУТХ», Мильковский район, 450 метров от моста через реку Камчатка, сумма субсидии – 4,6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ООО «Пиар-агентство «Просто», ПКГО, Халатырский пляж,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ООО «Движение», ПКГО, Халатырский пляж,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ИП Питерская В.С., ПКГО, Халатырский пляж, сумма субсидии – 4,70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ИП Окатов В.А., ПКГО, Халатырский пляж, сумма субсидии 2,5 млн рублей;</w:t>
      </w:r>
    </w:p>
    <w:p w:rsidR="0079527C" w:rsidRPr="000752C3" w:rsidRDefault="0079527C" w:rsidP="0079527C">
      <w:pPr>
        <w:pStyle w:val="a3"/>
        <w:numPr>
          <w:ilvl w:val="0"/>
          <w:numId w:val="13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 Зыбин И.А., Усть-Большерецкий район, с. Апачи, оз. Толмачева, сумма субсидии – 3,20 млн рублей.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модульных некапитальных средств размещения (модульные отели) по 2 заявкам принято решение о предоставлении субсидии победителям, с которыми заключены соглашения о предоставлении субсидии, на общую сумму 100,5 млн рублей из которых 99,49 млн рублей средства федерального бюджета:</w:t>
      </w:r>
    </w:p>
    <w:p w:rsidR="0079527C" w:rsidRPr="000752C3" w:rsidRDefault="0079527C" w:rsidP="0079527C">
      <w:pPr>
        <w:pStyle w:val="a3"/>
        <w:numPr>
          <w:ilvl w:val="0"/>
          <w:numId w:val="14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«Снежная долина», Елизовский район (база Снежная долина), сумма субсидии – 78,00 млн рублей;</w:t>
      </w:r>
    </w:p>
    <w:p w:rsidR="0079527C" w:rsidRPr="000752C3" w:rsidRDefault="0079527C" w:rsidP="0079527C">
      <w:pPr>
        <w:pStyle w:val="a3"/>
        <w:numPr>
          <w:ilvl w:val="0"/>
          <w:numId w:val="14"/>
        </w:numPr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ООО «Кресет Тур», Мильковский район, с. Лазо, район Плоский Толбачик, вулкан Ключевской, сумма субсидии – 22,50 млн рублей.</w:t>
      </w:r>
    </w:p>
    <w:p w:rsidR="0079527C" w:rsidRPr="000752C3" w:rsidRDefault="0079527C" w:rsidP="0079527C">
      <w:pPr>
        <w:ind w:right="-2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Остаток средств в размере 510,1 тыс. рублей</w:t>
      </w:r>
      <w:r w:rsidR="00314149" w:rsidRPr="000752C3">
        <w:rPr>
          <w:rFonts w:ascii="Times New Roman" w:hAnsi="Times New Roman" w:cs="Times New Roman"/>
          <w:sz w:val="28"/>
          <w:szCs w:val="28"/>
        </w:rPr>
        <w:t>,</w:t>
      </w:r>
      <w:r w:rsidRPr="000752C3">
        <w:rPr>
          <w:rFonts w:ascii="Times New Roman" w:hAnsi="Times New Roman" w:cs="Times New Roman"/>
          <w:sz w:val="28"/>
          <w:szCs w:val="28"/>
        </w:rPr>
        <w:t xml:space="preserve"> из которых 505,0 тыс. рублей средства федерального бюджета</w:t>
      </w:r>
      <w:r w:rsidR="00314149" w:rsidRPr="000752C3">
        <w:rPr>
          <w:rFonts w:ascii="Times New Roman" w:hAnsi="Times New Roman" w:cs="Times New Roman"/>
          <w:sz w:val="28"/>
          <w:szCs w:val="28"/>
        </w:rPr>
        <w:t>. В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58766E" w:rsidRPr="000752C3">
        <w:rPr>
          <w:rFonts w:ascii="Times New Roman" w:hAnsi="Times New Roman" w:cs="Times New Roman"/>
          <w:sz w:val="28"/>
          <w:szCs w:val="28"/>
        </w:rPr>
        <w:t>е</w:t>
      </w:r>
      <w:r w:rsidRPr="000752C3">
        <w:rPr>
          <w:rFonts w:ascii="Times New Roman" w:hAnsi="Times New Roman" w:cs="Times New Roman"/>
          <w:sz w:val="28"/>
          <w:szCs w:val="28"/>
        </w:rPr>
        <w:t xml:space="preserve"> с решением конкурсной комиссии</w:t>
      </w:r>
      <w:r w:rsidR="0058766E" w:rsidRPr="000752C3">
        <w:rPr>
          <w:rFonts w:ascii="Times New Roman" w:hAnsi="Times New Roman" w:cs="Times New Roman"/>
          <w:sz w:val="28"/>
          <w:szCs w:val="28"/>
        </w:rPr>
        <w:t>,</w:t>
      </w:r>
      <w:r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314149" w:rsidRPr="000752C3">
        <w:rPr>
          <w:rFonts w:ascii="Times New Roman" w:hAnsi="Times New Roman" w:cs="Times New Roman"/>
          <w:sz w:val="28"/>
          <w:szCs w:val="28"/>
        </w:rPr>
        <w:t xml:space="preserve">остаток </w:t>
      </w:r>
      <w:r w:rsidRPr="000752C3">
        <w:rPr>
          <w:rFonts w:ascii="Times New Roman" w:hAnsi="Times New Roman" w:cs="Times New Roman"/>
          <w:sz w:val="28"/>
          <w:szCs w:val="28"/>
        </w:rPr>
        <w:t>был предложен третьему участнику конкурса</w:t>
      </w:r>
      <w:r w:rsidR="00314149" w:rsidRPr="000752C3">
        <w:rPr>
          <w:rFonts w:ascii="Times New Roman" w:hAnsi="Times New Roman" w:cs="Times New Roman"/>
          <w:sz w:val="28"/>
          <w:szCs w:val="28"/>
        </w:rPr>
        <w:t xml:space="preserve">, </w:t>
      </w:r>
      <w:r w:rsidRPr="000752C3">
        <w:rPr>
          <w:rFonts w:ascii="Times New Roman" w:hAnsi="Times New Roman" w:cs="Times New Roman"/>
          <w:sz w:val="28"/>
          <w:szCs w:val="28"/>
        </w:rPr>
        <w:t>набравшему меньшее количество балов</w:t>
      </w:r>
      <w:r w:rsidR="00314149" w:rsidRPr="000752C3">
        <w:rPr>
          <w:rFonts w:ascii="Times New Roman" w:hAnsi="Times New Roman" w:cs="Times New Roman"/>
          <w:sz w:val="28"/>
          <w:szCs w:val="28"/>
        </w:rPr>
        <w:t xml:space="preserve">. </w:t>
      </w:r>
      <w:r w:rsidR="0058766E" w:rsidRPr="000752C3">
        <w:rPr>
          <w:rFonts w:ascii="Times New Roman" w:hAnsi="Times New Roman" w:cs="Times New Roman"/>
          <w:sz w:val="28"/>
          <w:szCs w:val="28"/>
        </w:rPr>
        <w:t>Однако, данный участник</w:t>
      </w:r>
      <w:r w:rsidRPr="000752C3">
        <w:rPr>
          <w:rFonts w:ascii="Times New Roman" w:hAnsi="Times New Roman" w:cs="Times New Roman"/>
          <w:sz w:val="28"/>
          <w:szCs w:val="28"/>
        </w:rPr>
        <w:t xml:space="preserve"> не выразил своего согласие на предоставление меньшей суммы субсидии.</w:t>
      </w:r>
    </w:p>
    <w:p w:rsidR="0079527C" w:rsidRPr="000752C3" w:rsidRDefault="0079527C" w:rsidP="0079527C">
      <w:pPr>
        <w:ind w:right="-2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lastRenderedPageBreak/>
        <w:t xml:space="preserve">Учитывая условия соглашения </w:t>
      </w:r>
      <w:r w:rsidRPr="000752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предоставлении субсидии из федерального бюджета бюджету субъекта Российской Федерации от 20.05.2022 № 174-09-2022-050 о </w:t>
      </w:r>
      <w:r w:rsidRPr="000752C3">
        <w:rPr>
          <w:rFonts w:ascii="Times New Roman" w:hAnsi="Times New Roman" w:cs="Times New Roman"/>
          <w:sz w:val="28"/>
          <w:szCs w:val="28"/>
        </w:rPr>
        <w:t>минимальной сумме грантовой поддержки (субсидии) одному получателю от 10 млн. рублей</w:t>
      </w:r>
      <w:r w:rsidR="0058766E" w:rsidRPr="000752C3">
        <w:rPr>
          <w:rFonts w:ascii="Times New Roman" w:hAnsi="Times New Roman" w:cs="Times New Roman"/>
          <w:sz w:val="28"/>
          <w:szCs w:val="28"/>
        </w:rPr>
        <w:t>,</w:t>
      </w:r>
      <w:r w:rsidRPr="000752C3">
        <w:rPr>
          <w:rFonts w:ascii="Times New Roman" w:hAnsi="Times New Roman" w:cs="Times New Roman"/>
          <w:sz w:val="28"/>
          <w:szCs w:val="28"/>
        </w:rPr>
        <w:t xml:space="preserve"> у Министерства туризма Камчатского края отсутствовала возможность провести конкурс повторно (дополнительно).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реализации мероприятия «Создана инженерная и транспортная инфраструктура на территории субъектов Российской Федерации в целях развития туристских кластеров» 17.10.2022 года заключен контракт на строительство и содержание автомобильной дороги общего пользования регионального значения в п. Термальный к туристическому кластеру «Три вулкана» (1-3 этапы) стоимостью 8,48 млрд рублей, протяженностью 32 км, ввод которой в эксплуатацию запланирован на 2025 год. Строительные работы подрядчиком начаты и идут в соответствии с графиком. В связи с перераспределение средств федерального бюджета на осуществление указанного мероприятия на период до 2027 года в соответствии с Протоколом заочного голосования членов президиума Правительственной комиссии по развитию туризма в Российской Федерации от 26.10.2022 № 2</w:t>
      </w:r>
      <w:r w:rsidR="0058766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возникла ситуация с недостаточным финансированием из федерального бюджета.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адрес Заместителя Председателя Правительства Российской Федерации Хуснуллина М.Ш. направлено письмо от 24.03.2023 № 01-03-04-1393 о необходимости перераспределения средства федерального бюджета с 2026–2027 на 2024–2025 годы с доведением недостающих средств в размере 243,39 млн рублей.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достижения регионального проекта на территории Камчатского края по итогам 2022 года составил 100%.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2023 году запланирована реализация результата «Разработан и реализуется комплекс мер, направленный на повышение доступности и популяризацию туризма для детей школьного возраста» в рамках регионального проекта «Повышение доступности туристических продуктов». Предполагается организация экскурсий для обучающихся 5–9 классов образовательных организаций, расположенных на территории Петропавловск-Камчатского городского округа, Вилючинского городского округа и Елизовского муниципального района по туристическому маршруту Петропавловск-Камчатский – Мильково с посещением таких объектов показа как: Соколиный центр, фабрика </w:t>
      </w:r>
      <w:r w:rsidR="0058766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Юнет</w:t>
      </w:r>
      <w:r w:rsidR="0058766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«Камчатский краевой объединенный музей в с. Мильково» и ночевкой в трехзвездочной гостинице «Геолог».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314149">
      <w:pPr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НАЦИОНАЛЬНЫЙ ПРОЕКТ «ПРОИЗВОДИТЕЛЬНОСТЬ ТРУДА»</w:t>
      </w:r>
    </w:p>
    <w:p w:rsidR="00314149" w:rsidRPr="000752C3" w:rsidRDefault="00314149" w:rsidP="00314149">
      <w:pPr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финансового обеспечения соответствующих результатов региональных проектов, направленных на реализацию национального проекта на территории Камчатского края в 2022 году составило 13,52 млн рублей, в том числе: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счет средств федерального бюджета 12,02 млн рублей (88,90% от общего объема финансирования);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за счет средств краевого бюджета 1,50 млн рублей (11,10% от общего объема финансирования).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Контрактация в 2022 году не предусмотрена.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Кассовое исполнение составило 13,52 млн рублей или 100% от утвержденного объема финансирования.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685199C" wp14:editId="7B3462D7">
                <wp:simplePos x="0" y="0"/>
                <wp:positionH relativeFrom="column">
                  <wp:posOffset>890270</wp:posOffset>
                </wp:positionH>
                <wp:positionV relativeFrom="paragraph">
                  <wp:posOffset>12065</wp:posOffset>
                </wp:positionV>
                <wp:extent cx="3817620" cy="1619108"/>
                <wp:effectExtent l="0" t="0" r="0" b="0"/>
                <wp:wrapNone/>
                <wp:docPr id="55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7620" cy="1619108"/>
                          <a:chOff x="0" y="0"/>
                          <a:chExt cx="3491560" cy="1256089"/>
                        </a:xfrm>
                      </wpg:grpSpPr>
                      <wpg:graphicFrame>
                        <wpg:cNvPr id="56" name="Диаграмма 56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7"/>
                          </a:graphicData>
                        </a:graphic>
                      </wpg:graphicFrame>
                      <wps:wsp>
                        <wps:cNvPr id="57" name="Скругленный прямоугольник 57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</w:t>
                              </w:r>
                              <w:r w:rsidRPr="00271109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2023 г.</w:t>
                              </w:r>
                            </w:p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</w:t>
                              </w:r>
                              <w:r w:rsidRPr="00271109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58" name="Прямоугольник 58"/>
                        <wps:cNvSpPr/>
                        <wps:spPr>
                          <a:xfrm>
                            <a:off x="1745577" y="283700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66508C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66508C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62,6%*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9" name="Прямоугольник 59"/>
                        <wps:cNvSpPr/>
                        <wps:spPr>
                          <a:xfrm>
                            <a:off x="2650509" y="283700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66508C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66508C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50,1%**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85199C" id="_x0000_s1079" style="position:absolute;left:0;text-align:left;margin-left:70.1pt;margin-top:.95pt;width:300.6pt;height:127.5pt;z-index:251712512;mso-width-relative:margin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FSHvYboDAAB3CgAADgAAAGRycy9lMm9Eb2MueG1s&#10;xFbNbts4EL4X2HcgdN/ox5EsC3GKotkEBYpu0W4fgKEoS4BEakk6cm4F9rgF9tDeF/sGAYIF+t9X&#10;kN+oQ1KiW7tNsjl0bUCmSM5wvvm+Gfrg7qqp0RkVsuJs7oV7gYcoIzyv2GLuPfvt+OfUQ1JhluOa&#10;Mzr3zqn07h7+dOegazMa8ZLXORUInDCZde3cK5VqM9+XpKQNlnu8pQwWCy4arOBVLPxc4A68N7Uf&#10;BUHid1zkreCESgmzR3bROzT+i4IS9WtRSKpQPfcgNmWewjxP9dM/PMDZQuC2rMgQBr5FFA2uGBzq&#10;XB1hhdFSVDuumooILnmh9ghvfF4UFaEGA6AJgy00J4IvW4NlkXWL1qUJUruVp1u7JY/OHgtU5XMv&#10;jj3EcAMc9S/Xz9d/9J/ge4FCnaKuXWSw80S0T9vHYphY2DeNelWIRv8CHrQyyT13yaUrhQhMTtJw&#10;mkTAAYG1MAlnYZDa9JMSONqxI+Uvo+X+LIyT0TKCYTrTlv54sK/jc+HYF8PosQBALvwRaOKAvupf&#10;9xf95fo5PN/D9wLFyRd4j4UDu4UwTsI4mHloF2Y0i2bJPhxhYAZJGqYTE6wOa/QyCO4mgrm+AkiJ&#10;hQKVkMyMBpWQHY3c1NPgAIpkS2TfcGAFfMTJsqFM2YoUtMYK2oEsq1Z6SGRaXeJBbpQEnA3gdYkY&#10;Dl0yBhq/Zg7agtwoX+4E9Z+U/7TELTUFJbWeR0FMnSD+6d8a7V/27/p/+w/9h/Wf/RvUf4LJv0Af&#10;H6EsLvuP/bv1C1h83b9F8dTqxfhzxSEzCXXy3cpI0yCaGkOcufIAkYe6BrVuJtM4DaOvNI6zVkh1&#10;QnmD9AAyypcsfwINDvDgDJ89lMrWxLhPTzN+XNU1zOOsZqibe7M4io2BWwFGagZEdO0YtRmp8xoq&#10;R689oQU0CKjgyBia1kzv1wKdYWiqmBBgPrRLJc6pnY4D+AwAnIWh2zjUnguIzPkeHOi2v+vb4hr2&#10;a1NqOrszDq4KzBo7C3MyZ8oZNxXj4lsOakA1nGz3j0myqdFZUqvTlWmeE4NVT53y/Bx0JVR9n9s7&#10;BzNScqgmZbzpPaBo3ZR+hLTh+h2a+t/f17DpwzoeqInrNRxO9+MY5KubX5ROppbnjZLT/TCIw0HI&#10;UTqFsU3j2P1GgY5CvlLDW7rcZHy4mFzGO7jE5578fYmFLnGt/XtLxYvKlMWGmoHFH8gB3BPXc2Bu&#10;tBtzECVxMF5A/yMHpkVtUotuw4Hp+vDvxjSHq+6Gzf/Fw88AAAD//wMAUEsDBBQABgAIAAAAIQAI&#10;1+LNAQEAACwCAAAgAAAAZHJzL2NoYXJ0cy9fcmVscy9jaGFydDEueG1sLnJlbHOskctOAyEUQPcm&#10;/gO5e2GmJsaYMl34SLpwo3XdIHPnEYE74aKZ+XuZmKo1bbqRHRDOOcByNXonPjByT0FDKQsQGCzV&#10;fWg1vGweLq5BcDKhNo4CapiQYVWdny2f0JmUD3HXDywyJbCGLqXhRim2HXrDkgYMeaeh6E3K09iq&#10;wdg306JaFMWVir8ZUO0xxbrWENf1JYjNNGTzaTY1TW/xjuy7x5AOKHb2jDSxxaRBSoX+Fev5vqy2&#10;83jsbSSmJm3vR4tOjo5HUIfjFkfi/I4hLXn11ZV7ynL/ysp2JqZbchSf0+Twp8vOa1zK/HrH3OV/&#10;uP9oea74tqq9P64+AQAA//8DAFBLAwQUAAYACAAAACEAqxbNRrkAAAAiAQAAGQAAAGRycy9fcmVs&#10;cy9lMm9Eb2MueG1sLnJlbHOEj80KwjAQhO+C7xD2btN6EJEmvYjQq9QHWNLtD7ZJyEaxb2/Qi4Lg&#10;cXaYb3bK6jFP4k6BR2cVFFkOgqxx7Wh7BZfmtNmD4Ii2xclZUrAQQ6XXq/JME8YU4mH0LBLFsoIh&#10;Rn+Qks1AM3LmPNnkdC7MGJMMvfRortiT3Ob5ToZPBugvpqhbBaFuCxDN4lPzf7brutHQ0ZnbTDb+&#10;qJBmwBATEENPUcFL8vtaZOlTkLqUX8v0EwAA//8DAFBLAwQKAAAAAAAAACEA4I+ti68mAACvJgAA&#10;KAAAAGRycy9lbWJlZGRpbmdzL19fX19fTWljcm9zb2Z0X0V4Y2VsLnhsc3hQSwMEFAAGAAgAAAAh&#10;ADcxvZF7AQAAhAUAABMACAJbQ29udGVudF9UeXBlc10ueG1sIKIEAiigAAI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KxUS2/CMAy+T9p/qHKd&#10;aGCHaZooHPY4bkiwHxAat41okyg2DP793PDQNAEVgkujJvH3sB0Px+umTlYQ0DibiUHaFwnY3Glj&#10;y0x8zz56zyJBUlar2lnIxAZQjEf3d8PZxgMmHG0xExWRf5ES8woahanzYPmkcKFRxL+hlF7lC1WC&#10;fOz3n2TuLIGlHrUYYjR8g0Ita0re17y9VTI3ViSv23stVSaU97XJFbFQubL6H0nPFYXJQbt82TB0&#10;ij6A0lgBUFOnPhhmDFMgYmMo5FHOADVeRrpzlXJkFIaV8fjA1k8wtCenXe3ivrgcwWhIJirQp2rY&#10;u1zX8seFxdy5RXoe5NLUxBSljTJ2r/sMf7yMMi6DGwtp/UXgDh3EPQYyfq+XEGE6CJE2NeCt0x5B&#10;u5grFUBPibu3vLmAv9hdKVdzzoCkdrl12SPoOX5+0pPgPPLUCHB5FfZPtI3ueQaCQAYOj/RYsx8Y&#10;eeRcXXZoZ5oGfYRbxhk6+gUAAP//AwBQSwMEFAAGAAgAAAAhALVVMCP0AAAATAIAAAsACAJfcmVs&#10;cy8ucmVscyCiBAIooAAC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skk1PwzAMhu9I/IfI99XdkBBCS3dBSLshVH6ASdwPtY2jJBvdvyccEFQa&#10;gwNHf71+/Mrb3TyN6sgh9uI0rIsSFDsjtnethpf6cXUHKiZylkZxrOHEEXbV9dX2mUdKeSh2vY8q&#10;q7iooUvJ3yNG0/FEsRDPLlcaCROlHIYWPZmBWsZNWd5i+K4B1UJT7a2GsLc3oOqTz5t/15am6Q0/&#10;iDlM7NKZFchzYmfZrnzIbCH1+RpVU2g5abBinnI6InlfZGzA80SbvxP9fC1OnMhSIjQS+DLPR8cl&#10;oPV/WrQ08cudecQ3CcOryPDJgosfqN4BAAD//wMAUEsDBBQABgAIAAAAIQCBPpSX8wAAALoCAAAa&#10;AAgBeGwvX3JlbHMvd29ya2Jvb2sueG1sLnJlbHMgogQBKKAA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sUk1LxDAQvQv+hzB3m3YVEdl0LyLsVesPCMm0KdsmITN+9N8bKrpdWNZLLwNvhnnv&#10;zcd29zUO4gMT9cErqIoSBHoTbO87BW/N880DCGLtrR6CRwUTEuzq66vtCw6acxO5PpLILJ4UOOb4&#10;KCUZh6OmIkT0udKGNGrOMHUyanPQHcpNWd7LtOSA+oRT7K2CtLe3IJopZuX/uUPb9gafgnkf0fMZ&#10;CUk8DXkA0ejUISv4wUX2CPK8/GZNec5rwaP6DOUcq0seqjU9fIZ0IIfIRx9/KZJz5aKZu1Xv4XRC&#10;+8opv9vyLMv072bkycfV3wAAAP//AwBQSwMEFAAGAAgAAAAhAAIiEiLtAQAAhwMAAA8AAAB4bC93&#10;b3JrYm9vay54bWysk8+O0zAQxu9IvIPle+o4m3a7VdPVlhZRCSEEZffsJpPGqv9EtkNbEAd4DV6E&#10;x9h9IyaJAov2sgdOHo/HP8/nz55fn7Qin8F5aU1G+SimBExuC2n2Gf20fR1NKfFBmEIoayCjZ/D0&#10;evHyxfxo3WFn7YEgwPiMViHUM8Z8XoEWfmRrMLhSWqdFwKnbM187EIWvAIJWLInjCdNCGtoTZu45&#10;DFuWMoeVzRsNJvQQB0oEbN9XsvYDTefPwWnhDk0d5VbXiNhJJcO5g1Ki89lmb6wTO4WyT3w8kDF8&#10;gtYyd9bbMowQxfomn+jlMeO8l7yYl1LBbX/tRNT1O6HbUxQlSviwLmSAIqMTnNoj/JNwTb1spMJV&#10;nqZJTNnijxXvHSmgFI0KWzRhwGPhJI05bytbw24lHP3fTe2UnO6kKewxo2j/+VF87NJ3sghVRhM+&#10;vsT1PvcG5L4KyI4x3aLZI3bnMZ7RjcR02u5/3v96+P7wg+N7ap/AplVAiZtJDNym6Ppjw85cqBzl&#10;tENb2Mm0Cj7KL0AclBm96erhFN76sJjjSBonM/qVp/HNZXyVRvH6Yhyl06skmqYXSfQqXSXr8eV6&#10;tV6Ov/1fK/FBzIbf0PZcCRe2TuQH/EMfoFwKj9b28rBPvKmhazbsWvwGAAD//wMAUEsDBBQABgAI&#10;AAAAIQBhQAZQ1gAAABwBAAAUAAAAeGwvc2hhcmVkU3RyaW5ncy54bWx8jzFqAzEQRftA7iCmj7U2&#10;xhgjyUUgJ7APIHYnXsFqtNFoTdymyD18A7twFeJcQb6RFUNIEUj5//vzP6OWr74TW4zsAmkYjyoQ&#10;SHVoHG00rFdPD3MQnCw1tguEGnbIsDT3d4o5iXJLrKFNqV9IyXWL3vIo9EiFPIfobSoybiT3EW3D&#10;LWLynZxU1Ux66whEHQZKGqYgBnIvAz7+aKPYGXWbWHBv6zJdOhjjFsEIJZNR8jtxS5n8lT/yIX/+&#10;8feXt3wu7JhPl/fx/3jyi2X5zlwBAAD//wMAUEsDBBQABgAIAAAAIQBBv/hg2QAAAMoBAAAjAAAA&#10;eGwvd29ya3NoZWV0cy9fcmVscy9zaGVldDEueG1sLnJlbHOskcFOwzAMQO9I/EPkO0m7A0Jo6S4I&#10;aVcYH+ClbhvROlFsEPt7gnah0yQunCzb8vOTvd19LbP5pCIxsYfWNmCIQ+ojjx7eDs93D2BEkXuc&#10;E5OHEwnsutub7QvNqHVIppjFVAqLh0k1PzonYaIFxaZMXDtDKgtqTcvoMoZ3HMltmubeld8M6FZM&#10;s+89lH2/AXM45br5b3YahhjoKYWPhVivrHCKx5kqEMtI6sHac0XOobVVFtx1j/Y/PXKJrFReSbUe&#10;WlZGFz13kbf2GPlH0q0+0H0DAAD//wMAUEsDBBQABgAIAAAAIQAUyDyDvQYAAL8aAAATAAAAeGwv&#10;dGhlbWUvdGhlbWUxLnhtbOxZ3W4bRRS+R+IdVnvv+m93bUd1KnttN9CkrRq3qJdje+ydZnbH2h0n&#10;tapKVXrFDQipIG6QgBsuECISRVSIildInyFSKygPwZnZtXcmnpD+pKigJlKyHn/nzDfnnP3m7/yF&#10;2yG1dnGcEBY17fK5km3haMhGJJo07ev9XqFuWwlH0QhRFuGmPceJfWH9/ffOozUe4BBbYB8la6hp&#10;B5xP14rFZAjNKDnHpjiC78YsDhGHj/GkOIrRHvgNabFSKnnFEJHItiIUgtvDbw9/Pvzt8MC6Mh6T&#10;IbbXF/67FDqJeCIahjTeFt7xwuibJ/uHB4ePDx8eHjy5B8+P4f+n0na0UxYWyTzxaWztItq0oesR&#10;2+vj29y2KEo4fNG0S/LHLq6fL6K1zIjyE2wVu578yewyg9FORfYZTwbLTh3HdbzW0r8EUL6K69a6&#10;Xtdb+pMANBzCyFMuqk+33Wh33AyrgNJHg+9OrVMta3jFf3WFc8sVvxpeglL/zgq+1/MhihpeglK8&#10;a4hJreI7Gl6CUry3gq+VWh2npuElKKAk2llBl1yv6i9Gu4SMGd0wwhuu06tVMuc5CqphWW2iizGL&#10;+IvWXohusbgHBsKQIk4ii8+neIyGUOg+omQQE2uTTAIoxCmKWALNpUqpV6rCX/HryCcZIbSGkWIt&#10;eAKzZKVJ8LOSYUymvGl/CF5tBfL00aOj/YdH+78c3b9/tP9j1rd0pdltoGii2j3/7rO/vrpn/fnT&#10;188ffJ52fRyfqPhnP3z87Nff/8k9jDgPxdMvDp49PHj65Sd/fP/A4L0Vo4EK75MQJ9ZlvGddYyEM&#10;0MAfD+KXs+gHiGgWKADfBtddHmjAy3NETbg21kN4IwbVMQEvzm5pXLeDeMaJoedLQagBtxijbRYb&#10;A3BJ9KVEuD+LJubO45mKu4bQrqlvH0VagruzKcgvMbn0A6zRvEpRxNEER5hb4ju2g7FhdDcJ0eK6&#10;RYYxS9iYWzeJ1UbEGJI+GWiFlBttkBDyMjcRhFRrsdm6YbUZNY26g3d1JLwWiBrI9zHVwngRzTgK&#10;TS77KKRqwDcRD0wkt+fxUMV1Ew6ZnmDKrO4IJ4nJ5koM41WSfgkUxpz2LToPdWTMyY7J5yZiTEV2&#10;2I4foHBq5EyiQMV+kOxAiSLrKuMm+BbT3xDxGfKAohPTfYNgLd2nC8F1EFeVUl4g4ptZbMjlRcz0&#10;93FOxwhLlYG5QJP0kESn6vsxZXf/HWU3a/QZaLrZ8euoeSsmxndq45iGn4T7Dyp3B82iqxheltWZ&#10;651wvxNu+38v3Ce9y2cv17lCg3jna3e5kg9feCE/JpRu8znFm4lcyycwT4160Cg3HXInutzoTQN4&#10;zLYRGm4SI2ljxYx/RHiwHaApLPjLcps6STLXk8SasgT2AbJZ7qHxMd9yNzELt9go3c+Wy2LvmopJ&#10;gnjeXnKX7bD34Cnaq+V7tKV7ueudyL31goCwfRkSSmc6iaqBRG3RCFn5JxJyZGfComFgURfuF6la&#10;ZHEZCqC2zAospCxYfjVt10nPCWCLhSgeiTylRwaL7IrknGmmTwomVSsAVhWLCsgz3RBcTxyeGF1a&#10;ai+QaY2EUm46CaUMAzTCWXWqBytnmetGnlKNngjF4m3IadTqbyLXQlSOaQONVKWgkbXXtL2qC8dp&#10;QzRt2mM4B4DHcAq1k4gFMKITOG8b8jh94V9FWaZxwjsoCdKAS9FJ1SAkHMcWJWHTFsNfVgONpIZI&#10;buUKCMJbS64BsvK2kYOk60nG4zEecjXtSouIdPoRFD7VCuO30vzVwcKSzSDd28FozxrQWXwNQYm5&#10;tbII4IgkcBxUTqM5InDeuRSyvP6OTUyZ7KoHjrKG0nZEpwHKZhRVzFO4FNElHflpGQPlUzZmCOhq&#10;CAcTMcG+9qx7+lQtIqeIZj5naqoiZk2zmL65SV5hlU+iGqtUuuU2Ism1rrHQOihU4yxxyqz7AhOC&#10;Qi3vTKMmGK/KsNDsrFWndoYLAiUS3glxW84Rxki86swPdserVkwQi3WmLHx5V6LeZbDBLRCPDpwK&#10;zyhPZCrhZiJGsOhLz5lT2YBX5DbP1ojwZM1i0rTvlNyW41dcv1Cqu92CU3VKhbrbqhZarlstd91y&#10;qdOu3IWJhQdh2U3vaXpwMEXn2W2NbF+5sQkXZ2/nhiwsMnkRU5TE5Y1NuaLd2KQXNVZf3MfYFgHR&#10;ueNVeo1qo+0VGtVWr+B02vVCw/fahY7n1zq9ju/WG727trUrwU6r6jtet17wyr5fcLySoF9vFGpO&#10;pdJyaq1612ndzZYxMPJUPrJYQHglr/W/AQAA//8DAFBLAwQUAAYACAAAACEAFAfsBiADAABmBwAA&#10;DQAAAHhsL3N0eWxlcy54bWykVc1u2zgQvi+w70AQ2KNCSbG8tiEpqOMIKNAuFkgK9EpLlE2EPwJF&#10;p/Iu9ryHvkPfocce9h2SN+qQkm2lLdptcrE4Q87Hb74ZjtOLTgp0x0zLtcpwdBZixFSpK642GX5z&#10;UwQzjFpLVUWFVizDe9bii/zXX9LW7gW73jJmEUCoNsNba5sFIW25ZZK2Z7phCnZqbSS1YJoNaRvD&#10;aNW6IClIHIZTIilXuEdYyPL/gEhqbndNUGrZUMvXXHC791gYyXLxcqO0oWsBVLtoQkvURVMTH27w&#10;rq8ukbw0utW1PQNQouual+xrrnMyJ7Q8IQHs05CihIRxn3ieqp0spG1RqXfKQgHwwYX6nZcVOKcT&#10;jHodL3UFmYVn4W+Y5CkZovO01moMAllD7otbpd+pwm31yO5UnrZ/oTsqwBM5jFILbZCFmgGw9ygq&#10;WX/ikgq+Ntwdq6nkYt+7Yx+3paaF4nuoOJw4ny/9ECs5FMKT7G8lniIAcSGO6caQrnPkKdTSMqMK&#10;MNCwvtk3QElB2/Uw/twPTm8M3UdxMgog/sI8XWtTQZuPhe5deSpYbYG94Zut+1rdwO9aWwvdkKcV&#10;pxutqHB6HyKGRQvyMSGu3VN4Wz/C7upRAeFRuexdLd0SEhmWPV5vOPwxWo89gj0HsX4eFnX1Ef8Z&#10;0Yg2jdi/EHyjJDt0KrRHb6J3hjY3rPMd7BLp6i+4Dj38IxGObPv7/tjJNTOFHyFDd3qNQJWR9I+E&#10;P0qIXB9n+P7D/ceH9w//3v/38P7+EzzfQQ603nFhufqG+IBddY/LCfZPPUx/njgU6Cc3jnyPHIlC&#10;F1Sspjthb46bGT6tX7OK7ySMreHUn/xOWw+R4dP6lWvYaOqaHaR/1cLbhi/aGZ7hv6+Wv89XV0Uc&#10;zMLlLJicsySYJ8tVkEwul6tVMQ/j8PKf0Vx8xlT0MxzqHU0WrYDZaYZkB/LXJ1+GR0ZP3z9VoD3m&#10;Po+n4YskCoPiPIyCyZTOgtn0PAmKJIpX08nyKimSEffkiXM4JFF0mMNdlCwsl0xwdajVoUJjLxQJ&#10;zO8kQQ6VIKc/yPwzAAAA//8DAFBLAwQUAAYACAAAACEAzSlqdZICAADiBQAAGAAAAHhsL3dvcmtz&#10;aGVldHMvc2hlZXQxLnhtbJRU227iMBB9X2n/wfJ7cyvQNiJUpahaHlaqtnt5Ns6EWDix1zbQ7tfv&#10;2Gkg9CK1L8jODOecmTnj6fVjI8kOjBWqLWgaJZRAy1Up2nVBf/28O7ukxDrWlkyqFgr6BJZez75+&#10;me6V2dgawBFEaG1Ba+d0HseW19AwGykNLUYqZRrm8GrWsdUGWBn+1Mg4S5JJ3DDR0g4hNx/BUFUl&#10;OCwU3zbQug7EgGQO9dtaaNujNfwjcA0zm60+46rRCLESUrinAEpJw/PlulWGrSTW/ZiOGO+xw+UV&#10;fCO4UVZVLkK4uBP6uuar+CpGpNm0FFiBbzsxUBX0Js0XYxrPpqE/vwXs7eBMHFs9gATuoMQxUeLb&#10;v1Jq4xOX+ClBRBsSPCLjTuzgFqQs6HyME/wbOPCIBPGBYXju2e7CwO4NKaFiW+l+qP03EOvaIS0i&#10;hdLz8mkBluMAkDjKAipXEiHwlzTCOwkbyB47qaJ0NZ7S6HI8Hk0uLxCGb61TzZ/nSFDVAQRtC+bY&#10;bGrUnqAnEMlq5h2W5qP3BCCzz73BZNRksRm7WTKNd1ghf47Nh7H0NHY7jGWnscUwdn6IxSjvoDH7&#10;jMYsqMuS7AXR3KMUtAsfBZ4QnZ8SdW3sRhY69fZ4+u74f/s03x3kPxYTmjfvwh1/Ek2yydvF4hCG&#10;A/mkhlHPPnoxHg/bV59E4+SdDng3D+zwQfaD7TtrabaG78ysRWuJhCrY+IIS0/k8ifDslPbm9mZd&#10;KYdm7W81vmGAXksi7FellOsvyOFxH8BtNdFMg3kQ//DpuKJEGYHLEh6pgmplnGHCUf/uOsGZXGjh&#10;N5iYXOAqm2WZ+o3AlZdwz4yzhKut3zU/ucPXY3YW9ueYjqY/vM6z/wAAAP//AwBQSwMEFAAGAAgA&#10;AAAhAC4++/2IAQAArQIAABEACAFkb2NQcm9wcy9jb3JlLnhtbCCiBAEooAAB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ISS30rDMBTG7wXfoeS+S/+IaOk6UNmVguBE8S4kx1ls05JE5+72AIJ/&#10;Lr3yCWQKA3Gor5C+kWm7zcoUIRdJvu/8+M5Jws5VmliXIGSc8TZyWw6ygNOMxbzfRoe9rr2BLKkI&#10;ZyTJOLTRECTqRKsrIc0DmgnYF1kOQsUgLUPiMqB5G50plQcYS3oGKZEt4+BGPM1ESpQ5ij7OCT0n&#10;fcCe46zjFBRhRBFcAu18QUQzJKMLZH4hkgrAKIYEUuBKYrfl4m+vApHKXwsqpeFMYzXMTU+zuE02&#10;o7W4cF/JeGEcDAatgV/FMPldfLy3e1C1ase8nBUFFIWMBlQAUZmI9GNxo5/1m/7QL3ps6Vs9Le70&#10;e7m912M91ZNiVFzriVHNZYgbpeWYEyLVnnmR0xjY1jDSD3pcjIz7c857MojX4uYP2jLBZKtGUQcE&#10;ZpnmgnoUc+XI397pdVHkOZ5vO55ZPccL3M3Ad07KgD/qy2bri3QW81/imu3WRDdYW28Q54AoxEsf&#10;LPoCAAD//wMAUEsDBBQABgAIAAAAIQAdu0iTQAEAABYCAAAUAAAAeGwvdGFibGVzL3RhYmxlMS54&#10;bWxskc1Kw0AUhfeC7zDcvZ2kFpHStIilUBAXVh9gbCbNwPyEmaltty76HvoE7UIQRH2F6Rt5k5RC&#10;MMuce07ud+4MRmslyQu3ThidQNyJgHA9N6nQiwSeHicX10CcZzpl0miewIY7GA3PzwaePUtOMK1d&#10;Arn3RZ9SN8+5Yq5jCq5xkhmrmMdPu6CusJylLufcK0m7UXRFFRMaiEhxLRDNFP49vIdd2Iev8HnY&#10;hh3KqXCFZJv79qnlWQI3cX/cA+KNZ9I9mNUsNyusEsGwZrw1cqm0I3Oz1D6BXlNv7idAG6lq2j3R&#10;/SLZLnwjFvNsvM6myB61RS5PkbfDa/jB2D58HLZxmxfZj+Ub3m7ppdWVjw2OZDO/kXyqM0McNp0I&#10;63xtKFkq7Y79k8q7eCsKjo+FZy2TdeikVj3qfcM/AAAA//8DAFBLAwQUAAYACAAAACEAO65FI6gB&#10;AAAAKAAAJwAAAHhsL3ByaW50ZXJTZXR0aW5ncy9wcmludGVyU2V0dGluZ3MxLmJpbuyav0vDQBTH&#10;v9dEm9KhLs52EHQRtcTFrf4YBUGErmIUAsWCVOgY9wzO3cU/ycXBv0R8dzFNQ1sxJLEGv69NekmO&#10;9y6fu/fu3dEebnCPAUZo4wgd7ONASmd4QB9D+LiV0h2uTXkgpTbOpb4vpSG0KBv2Gza3Wq+PlkID&#10;46breFCoo1eTp1LDknMXrqld7ElrFyML5eL0+KQEs18qtfVEoqv0vfJsU3N1CDTYWSSwgMBaSWSs&#10;ShAfYUfa2TXzyZXMN/kkir1BEIiaJwZi+pwmYGfAcGmSGl8Sm74kRd7SAe7hEOnjuybFI3623fl9&#10;QadynZlPNkBZemIZ6POmqIw4BfVaK9ajPHFCpR1x8p2b7xvyE/xKmVWHUfLTPlFaIrNJqYjXyTIP&#10;pxtbF/OSOaZ/9LXr6CXWuDnVvJVV29xWZjWkH37sbrwkGDgVkAAJkAAJkAAJkAAJkEDBBLj6+fdD&#10;avkbJvTqihPQUSTawM35Ikk4yr+7rByEYcixRQIxAU52HAskQAK/QED+U1O2PNfe16ePIuzNbfW2&#10;1szYSb8hgb9D4BMAAP//AwBQSwMEFAAGAAgAAAAhAKW04jyUAQAAFAMAABAACAFkb2NQcm9wcy9h&#10;cHAueG1sIKIEASigAAE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nJLBbhMxEIbvSLzDyvfG&#10;m4IqFHldoRTUA4hISXsfvLOJhde27Okq4QZXHoEX4TGaN2J2V003wInbzPy/fn8eW13vW1d0mLIN&#10;vhLzWSkK9CbU1m8rcbd5f/FGFJnA1+CCx0ocMItr/fKFWqUQMZHFXHCEz5XYEcWFlNnssIU8Y9mz&#10;0oTUAnGbtjI0jTV4E8xDi57kZVleSdwT+hrri3gKFGPioqP/Da2D6fny/eYQGVirtzE6a4D4lvqj&#10;NSnk0FDxbm/QKTkVFdOt0TwkSwddKjlt1dqAwyUH6wZcRiWfB+oWoV/aCmzKWnW06NBQSEW2X3lt&#10;l6L4DBl7nEp0kCx4YqzeNjZD7WKmpB9/Pv46fjt+P/5Qkg3jcCin3mltX+v5YODi3NgHjCAsnCNu&#10;LDnMn5oVJPoH8XxKPDCMvOeM47FTxOHWfNgf8cvQRvAHFk7VB+u/5Lu4CTdA+LTR86Fa7yBhzY9w&#10;2vhpoG55mcn1Icsd+C3WT56/hf7978dPrudXs/JVyU87mSn5/J31bwAAAP//AwBQSwECLQAUAAYA&#10;CAAAACEANzG9kXsBAACEBQAAEwAAAAAAAAAAAAAAAAAAAAAAW0NvbnRlbnRfVHlwZXNdLnhtbFBL&#10;AQItABQABgAIAAAAIQC1VTAj9AAAAEwCAAALAAAAAAAAAAAAAAAAALQDAABfcmVscy8ucmVsc1BL&#10;AQItABQABgAIAAAAIQCBPpSX8wAAALoCAAAaAAAAAAAAAAAAAAAAANkGAAB4bC9fcmVscy93b3Jr&#10;Ym9vay54bWwucmVsc1BLAQItABQABgAIAAAAIQACIhIi7QEAAIcDAAAPAAAAAAAAAAAAAAAAAAwJ&#10;AAB4bC93b3JrYm9vay54bWxQSwECLQAUAAYACAAAACEAYUAGUNYAAAAcAQAAFAAAAAAAAAAAAAAA&#10;AAAmCwAAeGwvc2hhcmVkU3RyaW5ncy54bWxQSwECLQAUAAYACAAAACEAQb/4YNkAAADKAQAAIwAA&#10;AAAAAAAAAAAAAAAuDAAAeGwvd29ya3NoZWV0cy9fcmVscy9zaGVldDEueG1sLnJlbHNQSwECLQAU&#10;AAYACAAAACEAFMg8g70GAAC/GgAAEwAAAAAAAAAAAAAAAABIDQAAeGwvdGhlbWUvdGhlbWUxLnht&#10;bFBLAQItABQABgAIAAAAIQAUB+wGIAMAAGYHAAANAAAAAAAAAAAAAAAAADYUAAB4bC9zdHlsZXMu&#10;eG1sUEsBAi0AFAAGAAgAAAAhAM0panWSAgAA4gUAABgAAAAAAAAAAAAAAAAAgRcAAHhsL3dvcmtz&#10;aGVldHMvc2hlZXQxLnhtbFBLAQItABQABgAIAAAAIQAuPvv9iAEAAK0CAAARAAAAAAAAAAAAAAAA&#10;AEkaAABkb2NQcm9wcy9jb3JlLnhtbFBLAQItABQABgAIAAAAIQAdu0iTQAEAABYCAAAUAAAAAAAA&#10;AAAAAAAAAAgdAAB4bC90YWJsZXMvdGFibGUxLnhtbFBLAQItABQABgAIAAAAIQA7rkUjqAEAAAAo&#10;AAAnAAAAAAAAAAAAAAAAAHoeAAB4bC9wcmludGVyU2V0dGluZ3MvcHJpbnRlclNldHRpbmdzMS5i&#10;aW5QSwECLQAUAAYACAAAACEApbTiPJQBAAAUAwAAEAAAAAAAAAAAAAAAAABnIAAAZG9jUHJvcHMv&#10;YXBwLnhtbFBLBQYAAAAADQANAGgDAAAxIwAAAABQSwMEFAAGAAgAAAAhABwUp6gCAQAAbgMAABYA&#10;AABkcnMvY2hhcnRzL2NvbG9yczEueG1snJNBboMwEEWvgnwADCShFQrZZF110ROMBjtYsj2R7abN&#10;7WtIoYWqSODdzNd/f2YkH9FXSJrcW7hrkXwabWPD16wN4Vpx7rEVBnxqFDryJEOKZDhJqVDwxsGH&#10;shdeZHnBsQUXegr7xsAfCl2FjRGSnIHgU3KXgWF0pGQlN6AsS4wIbc3wjlqwRDU1yzN2OkLVTyPO&#10;2iU30DUDRGFDzvi/WrGg7Ra0/YJ2WNDKTosnvYFTEBTZWdkNqt/NCzWPDcosvs7Df5umiLnnefD0&#10;qFcpH6h4vu2oFfHjyNP4/Yb4wwbP0+CZxu+G9opNRtQKzzjyNH5sz1Bd+fO9Tl8AAAD//wMAUEsD&#10;BBQABgAIAAAAIQB6Pn9S+gQAAMolAAAVAAAAZHJzL2NoYXJ0cy9zdHlsZTEueG1s7Frbbts4EP0V&#10;gR8Q+QI7jhEHyCYoUMDZBt0C+0xLlM0tRWpJuo7z9TukJFqUfNv60jjpmzUSJM45M2eGQ99GahjN&#10;sNR/6SUjwUvKOBjUCM20zoZhqKIZSbG6SmkkhRKJvopEGookoREJY4kXlE/DTqvdCVdvQcVrcOMt&#10;IiMcPpEImWKtroSclu9IGbyl1Q9TTDkKaDxC3W4H3d3C8vALVd+oZsReMf6VJPDAywi1UGhNCWWs&#10;YSRJQiLdMCeCr4wp5ULCR/DQukkemAx+YDZC+qVtzWyePok4t/V7rZb9Ih6C+UuS5OZuaQ4rb7m7&#10;DWHhxbfsGmOSfH2WgXodoXa320LBdyI5/AanjRfmcd/PCGsyFXJ5D95fsuMqe5YGYcaDxQjd9Do9&#10;FEQ4G6GEYQ0/0wy4VnyKAsymgEikC0YEo/EnYHZPetolDz49g9JcowfIqn5AijmPDQ9moTkd+cKB&#10;lyp17ZvrddQ1yLLJcC8JDlIRQzZhxsTiT2H8+fKDSEljAv5a25hyUtrygD9biBeBV43Tki4PnVp2&#10;TKZtG7M1DN8HwxuS0xGaZzPWeIwnBIITAuRsfNk8qkjSdRncfsx3SnMt5rdI0oa4jj0/3dWDCd25&#10;Pp/z8fdj6/E+cc70hji3klSVj1qCrFuuI8XnylFY48rLrZ9QJeB6IuIllBwptCmVgcqiT1QqPcZK&#10;P2MJxbmNAtAibcQnASkC7WU0Q8FMyNe6zTwH1RzuoGAhjXyrf+dYEhSwzxz0rdvvXfdRoO1Fe9AZ&#10;DFAgq3cm1TuYR/CqXOuD/OJBw3VOssru5xqkUhfylPuRi/LaEDTGZ0H5fgFpPgLoKNPvuIKP4Ytl&#10;HS7aCfvUwV1EXWJNoffX6666j3sl1Btaf7Fi54EpZU0fdsBt1dM+4/VxNvUArKMzYLj3epLOoHdd&#10;NiWSx7bx21b+shmEzboCuLGJ8Eh3IDnYnrCEbvB4wO0A/KTx3UDXdny7BHMDpA3d84CswFaDcoyX&#10;UJ4CtUwnArr5iMqIgVQp+kpGqGeoq2bh31SSROL0AkO30k6fIXJ9oAzm3/DksrdlpRJw25pDYJj+&#10;/x1vVHzSYrHgf+A1ypNniKfH5Wb7ID02jVG9IlYUY5vqruup/ueW3OupPKJ36dMR5gHex9cLW4WN&#10;WIrMFYqz7S+2UHPqrHBjFL89dgxva4/xcHvlrWIJe28hzxrzJnZ+IbAOQR9Yh/cBwHpYwg5CnFFJ&#10;dqDq6bnJbmdYm3qrxU9hNMOgjX3C/7whd06dfScanpl2rQmos5jpa7PrPVXt2RExp4a4nMn4aXhT&#10;mg9IwyaeMzoWH6p6uCmKj66buRyAro8lwTGRHwpaVyh8aF1ZOQBaVkOTTAmPzysItuGvTFSdW763&#10;DoSat6Bv1eH5HicFbOVkxoS+uCMCI+nlwi1V5UX38aKOOqp+FGMsRSQl6tLP2/aIwZqj+eVvURsh&#10;l/21NPf2bjt2GzU09Xs6uB70OyiY2NOEyvG1OVmwtglWxPTOxcm8SbGV+1qCuJu7TYG3ls3z+A0D&#10;4qMMJPZqCts3rR4coNhT64PGbBkcvzxiNcv/OaCW6lHoYpDsnzpb6DzAHHxv4NjRpcmpiuQaZ+fZ&#10;WTftBwyqNp4aurHiz0ybDtmhgZo1w2sFKPzjZU4+QNnz/VzAGXZTin7R5tNNJ3Kmdo0r8rUbkVj9&#10;6eruPwAAAP//AwBQSwMEFAAGAAgAAAAhACksHdlHCQAAciQAABUAAABkcnMvY2hhcnRzL2NoYXJ0&#10;MS54bWzsWk9v28gVvxfod2AJ91TIIimS+oPIC5m220WdxrCdPfQ2Ikcy10OOMhzZVhYLbNNrgH6A&#10;othDj70sim0bINgU2E8gfaO+NzOkRFlOLLfNZhfxQSbnH9//93uPfPTJTcasKyqKlOd92911bIvm&#10;MU/SfNy3n54fNTq2VUiSJ4TxnPbtGS3sT/Z+/rNHcS++IEKeTUhMLTgkL3px376QctJrNov4gmak&#10;2OUTmsPciIuMSLgV42YiyDUcnrGm5zhhUx1imwPIAw7ISJqX+8V99vPRKI3pAY+nGc2lpkJQRiRI&#10;oLhIJ0V5WuyGwrt1YpbGghd8JHdjnjX1YSVTcJgbNCuu9kBICZHU7Tq+dUVY33bsJg4yko/1gJg2&#10;Tp/qQcGneUKTiIsc1LGyPot7AyapyOGoiOcSqDbyyu4l8YyIy+mkAeROgMlhylI5U2zbe4/g7OiC&#10;gzysU/psmgpa9O3Y9Zci8LcVgNNudpqe0Ssw6/q9Qs4Y1Qy5jofcNqvnKhKOCGNDEl+ibFYWV0uX&#10;87hxXRi4S5kRXshUMqoubvBXpPHF3iPSG/JkdiIswSUqwSom8VEqCnlMCnlCBNida6MXyCfwM2L8&#10;um9TxsAWUrAGHAcpcPHctq4FmfTt4tmUCGpbJI9hGCQmRXkTSbh3kUfSY4U8Q9bVzQRHJicC/yV0&#10;dArUFM9hKXiBbQ0VAamibdq3c3A1dDuRXoLL5fxMXdnWJRhBuQVYUMuHpKAsRdd0QJ+kV3CWJkcp&#10;Y+oG/ZBGTGjpyxtFWXNtFdp+bsnZhI7Amfv2r7K8waTmgZK1CUr0RFysTcSF0mzJHSi54lcxLYDj&#10;y2mWZvxzzSh6Qd/WHqBl4QTbygLWx6gRIzEjkxzjDUuf09/cEpGVpELOSmGxHKWUc5QXmiXoTI3U&#10;hTgrKglC6Er49Tm9kbbFwHhgAs5Sf4b72lY6GtFYHhdSmcD0OD+/0Vf4QHO9Lv0IKB+K9MHiBzkj&#10;U3Jv/tfFV/M387/P/zH/bvESmZOKRa0NXPNulXS3ts6PGildqHKISiPWw5Tgvle/sIoMzJoSiDQ6&#10;ovy0neTb+ZvFHxYv5q/m/0RHmb9a/Mma/2X+tfX93+ZfKwd6Nf8XONGb+bcw9wLWvF68hHVq1+Kl&#10;tXix+GrxR5j85vvXa+qleYLJ5fRj4HsvgW8pbp174LcEAHAhFR5gZManEAbjXkbyKWHH1f3NY54Y&#10;kEKTMcXwG/dmmwZvDDbb9QDu+UE3dJxO6HbbXmA26Xl/1w28MAidrht6TtsJw8OGRjTrDwfqlnRx&#10;gBtwZ56hTywMbqgSVZmnqoEqc61mHDhX70TudVb4iIMQhv9QOGhpoQAeluBHIw8AiMpMUVF4UQJZ&#10;MpX8HG8OKKOSJjXLmDAuB4ISNNalDa3btp45J2JMpd6e5lBkaOPa3vBrZu7s+n7ge22n7frttue0&#10;fD19bejc7fpQ/nQ7btj1YdJxu3r+opyHiW43DLwg7ASe2/Hu4SOIdyOsPpHtMRROE6go9Xm6VhWJ&#10;fsgVEbOIM16rp8ArKMg47qVJ6cp6NRcJNUjZFGo6aAAQP6Uj3DHam/8ZsgDkC/cXO/s7LipKTcCS&#10;iADYxkUTGUEpZwStADeOWfA0nVHj3tXe/N/z1/Nv5t/hAVdK3xMEZ1j+lAfpG/VguDSUmEDAcgtK&#10;FK8TtAMDgEWe2ArxvwX+kziG2jFEZiFe1ICqKj71uE73d8QRrCW18IpZNuTQOkB/ilMRMxMyC4Dd&#10;etSEwzJ41Z6nGgTLwkRTtrk4Uax2wT7uyd+GU94eHUG6S7aS4yErUIt4UTMSo8lEeaHm0AxBNQAQ&#10;HxfDlTUVUN58ER2GQas9cBsH4VHU8Edh0OgedN1G2/P8yO/6QWd//8tlmR1sW2a7ZYmt8tTKc1ut&#10;jhNFfiM4gHzjO92osX/Y8hqHbe/A67ZbQSuKVp4bbv1cf6W0D3vTPH02pZ+aoPSFroQcp+F09sOG&#10;f9gaNAaR6zW63X34CzsH7Y7/pbI/JStl8aX0QA2lzMv/lYOqmADzH2WPUQ8cAXpTd8je/S9lX7pr&#10;BS1+gljD3bqqNW2aH0Gv5d4YQ7vbCTetRtXvgfxzwa+P6RhO+S1dA6Ew8xkxEd9EPlwdEfk7kpmY&#10;b/Imjp9RsXH8hApMQzqCrqzfnw6HjJ5V6WNl6pgSyMzHkPVX+6IqhPxwgRedMDCgC4Mw3GjhrdGq&#10;RYVLl1xgrigdTedyleB0L2sEHSHI6tkkgU5jPobOIhtDMR5Dk/FdGR6BLa5h0wwqFy3iVgBRGWOu&#10;Gn4yGunhsBxGKFC2CR8KDJpKFKv8QTSHwL4pwKvsGhOVL/NptglZDXa83s5gx6/gFayr4JV+mRBB&#10;tbb3awooljC1TL1iUKPrEKyl0d06BPMcz6vDryVMQykiMIM1rbvWeMs1itAajFsSDIIouYRLwzeg&#10;JnxAOXELWAL7++9m39l1fvkw3hVwXRJ8m3FnN/TCd3Hu7AbO2kmaW6OrOuuG5yLjXJbgX2umRAA1&#10;/PQh4BjvgbnU1Bc1LPmBB1rQVUWuRsM1iLtBa+SmhH2+63WgdmsZlLY+EfodA/lqdRu4wkD1ZNbX&#10;VwcVMbTC8zF6Chcp5Az1jk7TlaX5Y3Jjzl1ZuAoRTQYhN5Xsh9rgwO+OMmktI0nfNqEE3rrwKeQn&#10;yDWXFOKvyXMZ+ZyL8zS+fAz1jyYA2kj6MKBkfU69jVDAXMIeKCQqAnKw9XOuN5YJoIa0sK77/+UC&#10;twz69VzQKYf/F7lgc7OpAV0y9fdBvXzDzPiQl28/hpduWwBBfKNdDEwzRHuzcVrIWDhX4i7sRf2e&#10;CmPAeFeLEmzIBoBV9BjiFeUDMAqooyhbTwi+1XjOH0+ZTI+vGHiI3qNmdJrUsQGSxuYgUdG34vsP&#10;ChLGw1eCBDPk3Q4SmHDfZ4TYoJcqOL5FL2pqn8prSo0uhvoGGQPpVkK9MwJ5gQ9aQshYBad39lBW&#10;W5F4/VlaPMmZqSGMlJO0mOxD6/OyGBgkPyYTLW7EzgdgCAW+gofQvmYQZbevJPlt3aThWD0Og9lq&#10;N2xboF2xDi9K8dsMFF5ZDN/RHqu32WEDrL/PRwDLOIRbalRX2FwLZOvWNZCsPzdQ1Jv+4RaxARIW&#10;fnrCDogkloCeKbyy/zRpKfCLAeDpBD9xqWtrdY+yuOWnQnv/AQAA//8DAFBLAwQUAAYACAAAACEA&#10;Y9ovG+AAAAAJAQAADwAAAGRycy9kb3ducmV2LnhtbEyPQUvDQBCF74L/YRnBm90kptXGbEop6qkU&#10;bAXxNs1Ok9Dsbshuk/TfO570No/3ePO9fDWZVgzU+8ZZBfEsAkG2dLqxlYLPw9vDMwgf0GpsnSUF&#10;V/KwKm5vcsy0G+0HDftQCS6xPkMFdQhdJqUvazLoZ64jy97J9QYDy76SuseRy00rkyhaSION5Q81&#10;drSpqTzvL0bB+4jj+jF+Hbbn0+b6fZjvvrYxKXV/N61fQASawl8YfvEZHQpmOrqL1V60rNMo4Sgf&#10;SxDsP6VxCuKoIJkvliCLXP5fUPwAAAD//wMAUEsBAi0AFAAGAAgAAAAhADYzQ/9QAQAAlwMAABMA&#10;AAAAAAAAAAAAAAAAAAAAAFtDb250ZW50X1R5cGVzXS54bWxQSwECLQAUAAYACAAAACEAOP0h/9YA&#10;AACUAQAACwAAAAAAAAAAAAAAAACBAQAAX3JlbHMvLnJlbHNQSwECLQAUAAYACAAAACEAFSHvYboD&#10;AAB3CgAADgAAAAAAAAAAAAAAAACAAgAAZHJzL2Uyb0RvYy54bWxQSwECLQAUAAYACAAAACEACNfi&#10;zQEBAAAsAgAAIAAAAAAAAAAAAAAAAABmBgAAZHJzL2NoYXJ0cy9fcmVscy9jaGFydDEueG1sLnJl&#10;bHNQSwECLQAUAAYACAAAACEAqxbNRrkAAAAiAQAAGQAAAAAAAAAAAAAAAAClBwAAZHJzL19yZWxz&#10;L2Uyb0RvYy54bWwucmVsc1BLAQItAAoAAAAAAAAAIQDgj62LryYAAK8mAAAoAAAAAAAAAAAAAAAA&#10;AJUIAABkcnMvZW1iZWRkaW5ncy9fX19fX01pY3Jvc29mdF9FeGNlbC54bHN4UEsBAi0AFAAGAAgA&#10;AAAhABwUp6gCAQAAbgMAABYAAAAAAAAAAAAAAAAAii8AAGRycy9jaGFydHMvY29sb3JzMS54bWxQ&#10;SwECLQAUAAYACAAAACEAej5/UvoEAADKJQAAFQAAAAAAAAAAAAAAAADAMAAAZHJzL2NoYXJ0cy9z&#10;dHlsZTEueG1sUEsBAi0AFAAGAAgAAAAhACksHdlHCQAAciQAABUAAAAAAAAAAAAAAAAA7TUAAGRy&#10;cy9jaGFydHMvY2hhcnQxLnhtbFBLAQItABQABgAIAAAAIQBj2i8b4AAAAAkBAAAPAAAAAAAAAAAA&#10;AAAAAGc/AABkcnMvZG93bnJldi54bWxQSwUGAAAAAAoACgCoAgAAdEAAAAAA&#10;">
                <v:shape id="Диаграмма 56" o:spid="_x0000_s1080" type="#_x0000_t75" style="position:absolute;left:5575;width:29326;height:106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N4dxAAAANsAAAAPAAAAZHJzL2Rvd25yZXYueG1sRI/dasJA&#10;FITvhb7DcgTv6sb+SEldpUSKLXhhrQ9wyB6zwew5aXY16dt3C4KXw8x8wyxWg2/UhbpQCxuYTTNQ&#10;xKXYmisDh+/3+xdQISJbbITJwC8FWC3vRgvMrfT8RZd9rFSCcMjRgIuxzbUOpSOPYSotcfKO0nmM&#10;SXaVth32Ce4b/ZBlc+2x5rTgsKXCUXnan72Bx0/3xD9FsTmsq5PIVnbFMfTGTMbD2yuoSEO8ha/t&#10;D2vgeQ7/X9IP0Ms/AAAA//8DAFBLAQItABQABgAIAAAAIQDb4fbL7gAAAIUBAAATAAAAAAAAAAAA&#10;AAAAAAAAAABbQ29udGVudF9UeXBlc10ueG1sUEsBAi0AFAAGAAgAAAAhAFr0LFu/AAAAFQEAAAsA&#10;AAAAAAAAAAAAAAAAHwEAAF9yZWxzLy5yZWxzUEsBAi0AFAAGAAgAAAAhAPWI3h3EAAAA2wAAAA8A&#10;AAAAAAAAAAAAAAAABwIAAGRycy9kb3ducmV2LnhtbFBLBQYAAAAAAwADALcAAAD4AgAAAAA=&#10;">
                  <v:imagedata r:id="rId38" o:title=""/>
                  <o:lock v:ext="edit" aspectratio="f"/>
                </v:shape>
                <v:roundrect id="Скругленный прямоугольник 57" o:spid="_x0000_s1081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o2lwgAAANsAAAAPAAAAZHJzL2Rvd25yZXYueG1sRI9Pi8Iw&#10;FMTvC36H8IS9raniP6pRxMVFj9Xq+dE822LzUpus1v30G0HwOMzMb5j5sjWVuFHjSssK+r0IBHFm&#10;dcm5gvSw+ZqCcB5ZY2WZFDzIwXLR+ZhjrO2dE7rtfS4ChF2MCgrv61hKlxVk0PVsTRy8s20M+iCb&#10;XOoG7wFuKjmIorE0WHJYKLCmdUHZZf9rFAyj3eMnPSX2mA3wr07M9TtxqNRnt13NQHhq/Tv8am+1&#10;gtEEnl/CD5CLfwAAAP//AwBQSwECLQAUAAYACAAAACEA2+H2y+4AAACFAQAAEwAAAAAAAAAAAAAA&#10;AAAAAAAAW0NvbnRlbnRfVHlwZXNdLnhtbFBLAQItABQABgAIAAAAIQBa9CxbvwAAABUBAAALAAAA&#10;AAAAAAAAAAAAAB8BAABfcmVscy8ucmVsc1BLAQItABQABgAIAAAAIQDE1o2lwgAAANsAAAAPAAAA&#10;AAAAAAAAAAAAAAcCAABkcnMvZG93bnJldi54bWxQSwUGAAAAAAMAAwC3AAAA9gIAAAAA&#10;" filled="f" stroked="f">
                  <v:stroke joinstyle="miter"/>
                  <v:textbox>
                    <w:txbxContent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</w:t>
                        </w:r>
                        <w:r w:rsidRPr="00271109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2023 г.</w:t>
                        </w:r>
                      </w:p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</w:t>
                        </w:r>
                        <w:r w:rsidRPr="00271109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2024 г.</w:t>
                        </w:r>
                      </w:p>
                    </w:txbxContent>
                  </v:textbox>
                </v:roundrect>
                <v:rect id="Прямоугольник 58" o:spid="_x0000_s1082" style="position:absolute;left:17455;top:2837;width:8411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LZ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cwNnwJP0Bm/wAAAP//AwBQSwECLQAUAAYACAAAACEA2+H2y+4AAACFAQAAEwAAAAAAAAAAAAAA&#10;AAAAAAAAW0NvbnRlbnRfVHlwZXNdLnhtbFBLAQItABQABgAIAAAAIQBa9CxbvwAAABUBAAALAAAA&#10;AAAAAAAAAAAAAB8BAABfcmVscy8ucmVsc1BLAQItABQABgAIAAAAIQBnEELZwgAAANsAAAAPAAAA&#10;AAAAAAAAAAAAAAcCAABkcnMvZG93bnJldi54bWxQSwUGAAAAAAMAAwC3AAAA9gIAAAAA&#10;" filled="f" stroked="f">
                  <v:textbox>
                    <w:txbxContent>
                      <w:p w:rsidR="00437015" w:rsidRPr="0066508C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66508C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62,6%*</w:t>
                        </w:r>
                      </w:p>
                    </w:txbxContent>
                  </v:textbox>
                </v:rect>
                <v:rect id="Прямоугольник 59" o:spid="_x0000_s1083" style="position:absolute;left:26505;top:2837;width:8410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OdCxAAAANsAAAAPAAAAZHJzL2Rvd25yZXYueG1sRI9Ba8JA&#10;FITvBf/D8gQvohuFFk1dRQQxSEGM1vMj+5qEZt/G7Jqk/75bEHocZuYbZrXpTSVaalxpWcFsGoEg&#10;zqwuOVdwvewnCxDOI2usLJOCH3KwWQ9eVhhr2/GZ2tTnIkDYxaig8L6OpXRZQQbd1NbEwfuyjUEf&#10;ZJNL3WAX4KaS8yh6kwZLDgsF1rQrKPtOH0ZBl53a2+XjIE/jW2L5ntx36edRqdGw376D8NT7//Cz&#10;nWgFr0v4+xJ+gFz/AgAA//8DAFBLAQItABQABgAIAAAAIQDb4fbL7gAAAIUBAAATAAAAAAAAAAAA&#10;AAAAAAAAAABbQ29udGVudF9UeXBlc10ueG1sUEsBAi0AFAAGAAgAAAAhAFr0LFu/AAAAFQEAAAsA&#10;AAAAAAAAAAAAAAAAHwEAAF9yZWxzLy5yZWxzUEsBAi0AFAAGAAgAAAAhAAhc50LEAAAA2wAAAA8A&#10;AAAAAAAAAAAAAAAABwIAAGRycy9kb3ducmV2LnhtbFBLBQYAAAAAAwADALcAAAD4AgAAAAA=&#10;" filled="f" stroked="f">
                  <v:textbox>
                    <w:txbxContent>
                      <w:p w:rsidR="00437015" w:rsidRPr="0066508C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66508C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50,1%**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56" DrawAspect="Content" ObjectID="_1742987044" r:id="rId39">
                <o:FieldCodes>\s</o:FieldCodes>
              </o:OLEObject>
            </w:pict>
          </mc:Fallback>
        </mc:AlternateContent>
      </w: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«Системные меры по повышению производительности труда»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2022 году предусмотрен объем финансового обеспечения в размере 100,00 тыс. рублей за счет средств краевого бюджета.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Кассовое исполнение составило 100,00 тыс. рублей или 100% от утвержденного объема финансирования.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реализации регионального проекта в 2022 году обучено 5 руководителей по программе управленческих навыков для повышения производительности труда.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достижения регионального проекта на территории Камчатского края в 2022 году составил 100%.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«Адресная поддержка повышения производительности труда на предприятиях»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2022 году предусмотрен объем финансового обеспечения в размере 13,42 млн рублей, в том числе: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счет средств федерального бюджета 12,02 млн рублей (89,57% от общего объема финансирования);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счет средств краевого бюджета 1,4 млн рублей (10,43% от общего объема финансирования).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Кассовое исполнение составило 13,42 млн рублей или 100% от утвержденного объема финансирования.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реализации регионального проекта в 2022 году не достигнуто значение показателя «Количество предприятий - участников, внедряющих мероприятия национального проекта под федеральным управлением (с ФЦК), нарастающим итогом» фактическое значение на 2022 год 7 условных единиц, что составляет 77,78% от планового значения 9 условных единиц.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реализации регионального проекта в 2022 году на предприятиях обеспечена работа автономной некоммерческой организации «Региональный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центр развития компетенций и научных коммуникаций», в ходе деятельности которой оказана адресная поддержка проектов по внедрению бережливых технологий и повышению производительности труда на 11 основных предприятиях Камчатского края.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достижения регионального проекта на территории Камчатского края в 2022 году составил 98,77%.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НАЦИОНАЛЬНЫЙ ПРОЕКТ «МЕЖДУНАРОДНАЯ КООПЕРАЦИЯ И ЭКСПОРТ».</w:t>
      </w:r>
    </w:p>
    <w:p w:rsidR="0079527C" w:rsidRPr="000752C3" w:rsidRDefault="0079527C" w:rsidP="0079527C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обеспечение на реализацию национального проекта не предусмотрено.</w:t>
      </w:r>
    </w:p>
    <w:p w:rsidR="0079527C" w:rsidRPr="000752C3" w:rsidRDefault="0079527C" w:rsidP="0079527C">
      <w:pPr>
        <w:ind w:firstLine="85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  <w:r w:rsidRPr="000752C3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3C0C4E6" wp14:editId="354E6985">
                <wp:simplePos x="0" y="0"/>
                <wp:positionH relativeFrom="column">
                  <wp:posOffset>623570</wp:posOffset>
                </wp:positionH>
                <wp:positionV relativeFrom="paragraph">
                  <wp:posOffset>67945</wp:posOffset>
                </wp:positionV>
                <wp:extent cx="3822266" cy="1713998"/>
                <wp:effectExtent l="0" t="0" r="6985" b="0"/>
                <wp:wrapNone/>
                <wp:docPr id="60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2266" cy="1713998"/>
                          <a:chOff x="0" y="0"/>
                          <a:chExt cx="3491560" cy="1256089"/>
                        </a:xfrm>
                      </wpg:grpSpPr>
                      <wpg:graphicFrame>
                        <wpg:cNvPr id="61" name="Диаграмма 61"/>
                        <wpg:cNvFrPr/>
                        <wpg:xfrm>
                          <a:off x="561914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0"/>
                          </a:graphicData>
                        </a:graphic>
                      </wpg:graphicFrame>
                      <wps:wsp>
                        <wps:cNvPr id="62" name="Скругленный прямоугольник 62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2023 г. к плану 2023 г.</w:t>
                              </w:r>
                            </w:p>
                            <w:p w:rsidR="00437015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2023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63" name="Прямоугольник 63"/>
                        <wps:cNvSpPr/>
                        <wps:spPr>
                          <a:xfrm>
                            <a:off x="1834343" y="259929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CE1A69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1A6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95,5%*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4" name="Прямоугольник 64"/>
                        <wps:cNvSpPr/>
                        <wps:spPr>
                          <a:xfrm>
                            <a:off x="2650509" y="305626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CE1A69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1A6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87,5%**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5" name="Прямоугольник 65"/>
                        <wps:cNvSpPr/>
                        <wps:spPr>
                          <a:xfrm>
                            <a:off x="494823" y="285023"/>
                            <a:ext cx="923998" cy="21205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CE1A69" w:rsidRDefault="00437015" w:rsidP="0079527C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1A69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93,5%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0C4E6" id="_x0000_s1084" style="position:absolute;left:0;text-align:left;margin-left:49.1pt;margin-top:5.35pt;width:300.95pt;height:134.95pt;z-index:251713536" coordsize="34915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TYkuGvADAAD6CwAADgAAAGRycy9lMm9Eb2MueG1s&#10;1FbRbts2FH0fsH8g9L5Yoi1ZEuIUQ7MEA4ataLsPYCjKEiCJGklHzluBPa7AHrb3YX8QICjQtWv7&#10;C/If7ZKU6NZunSzANswCZIrkvbrn3nMudfxgXVfokglZ8mbhBUe+h1hDeVY2y4X3/dOzL2IPSUWa&#10;jFS8YQvviknvwcnnnx13bcowL3iVMYHASSPTrl14hVJtOplIWrCayCPesgYWcy5qouBRLCeZIB14&#10;r6sJ9v1o0nGRtYJTJiXMntpF78T4z3NG1Xd5LplC1cKD2JS5C3O/0PfJyTFJl4K0RUmHMMg9oqhJ&#10;2cBLnatToghaiXLPVV1SwSXP1RHl9YTneUmZwQBoAn8Hzbngq9ZgWabdsnVpgtTu5Onebum3l48E&#10;KrOFF0F6GlJDjfpfNs82P/bv4LpGgU5R1y5T2Hku2iftIzFMLO2TRr3ORa3/AQ9am+ReueSytUIU&#10;JqcxxjiKPERhLZgH0ySJbfppATXas6PFV6PlLAlCHZ6xxDCME205GV880fG5cOyDqeiZAEAu/BFo&#10;4ID+2r/sr/ubzTO4/wnXNYrex3smHNgdhGEUJMHMQ/swcYKTaDbC9KM4iKcmWB3W6GUg3F0Ic7sC&#10;aEGEApbQ1IwGltA9jtzV0+AARLJDso84sAQ+5XRVs0ZZRQpWEQXtQBZlKz0kUs0u8XVmMgs1G8Br&#10;iZgaumQMZfywctAW5Jb5ci+ov8X8JwVpmRGU1HweCYEdIX7vXxnu3/Sv+xf9m/7N5qf+D9S/g8mf&#10;gR9vQRY3/dv+9eY5LL7sX6EI6+J2rfHnxCFTCTr5pDLi2MfzuSW/kweQPAhDS/LpPIwD49lxnKSt&#10;kOqc8RrpAWSUr5rsMTQ4wENScvmNVFYT4z493fCzsqpgnqRVg7qFl4Q4NAZuBd5QNVAIjcFGbUbq&#10;qgLl6LXHLIcGAQrGxtC0ZvawEuiSQFMllELlA7tUkIzZ6dCH3yBSZ2HKbRxqzzlE5nwPDnTb3/dt&#10;cQ37tSkznd0Z+4cCs8bOwryZN8oZ12XDxcccVIBqeLPdPybJpkZnSa0v1qZ5To3G9dQFz66AV0JV&#10;D7k9c0hDCw5qUsab3gOMtpz556k9ddT+7dMcdsGDJm7nMDS0GVym+eEwgX73IZPjWeCH0GN1t57i&#10;eA5jm8ax+40EHYl8kMM7vNxmfKa9vpfxDg7xhSd/WBGhJa65/+VK8bw0sthuHKr4L9YAzonhYD1Q&#10;AwfnTjXAUeiHfmJqMPXDCEf/SQ3C/00NoLHeXgMH5041mCWzGA8yiEMfhkBI6E3DV0uCzReOkQEO&#10;MBRJrx/o5/eTgfG6ZTe6jwzMwQsfmCa8Q8fz9pP95C8AAAD//wMAUEsDBBQABgAIAAAAIQAI1+LN&#10;AQEAACwCAAAgAAAAZHJzL2NoYXJ0cy9fcmVscy9jaGFydDEueG1sLnJlbHOskctOAyEUQPcm/gO5&#10;e2GmJsaYMl34SLpwo3XdIHPnEYE74aKZ+XuZmKo1bbqRHRDOOcByNXonPjByT0FDKQsQGCzVfWg1&#10;vGweLq5BcDKhNo4CapiQYVWdny2f0JmUD3HXDywyJbCGLqXhRim2HXrDkgYMeaeh6E3K09iqwdg3&#10;06JaFMWVir8ZUO0xxbrWENf1JYjNNGTzaTY1TW/xjuy7x5AOKHb2jDSxxaRBSoX+Fev5vqy283js&#10;bSSmJm3vR4tOjo5HUIfjFkfi/I4hLXn11ZV7ynL/ysp2JqZbchSf0+Twp8vOa1zK/HrH3OV/uP9o&#10;ea74tqq9P64+AQAA//8DAFBLAwQUAAYACAAAACEAqxbNRrkAAAAiAQAAGQAAAGRycy9fcmVscy9l&#10;Mm9Eb2MueG1sLnJlbHOEj80KwjAQhO+C7xD2btN6EJEmvYjQq9QHWNLtD7ZJyEaxb2/Qi4LgcXaY&#10;b3bK6jFP4k6BR2cVFFkOgqxx7Wh7BZfmtNmD4Ii2xclZUrAQQ6XXq/JME8YU4mH0LBLFsoIhRn+Q&#10;ks1AM3LmPNnkdC7MGJMMvfRortiT3Ob5ToZPBugvpqhbBaFuCxDN4lPzf7brutHQ0ZnbTDb+qJBm&#10;wBATEENPUcFL8vtaZOlTkLqUX8v0EwAA//8DAFBLAwQKAAAAAAAAACEAjHwnY7cmAAC3JgAAKAAA&#10;AGRycy9lbWJlZGRpbmdzL19fX19fTWljcm9zb2Z0X0V4Y2VsLnhsc3hQSwMEFAAGAAgAAAAhADcx&#10;vZF7AQAAhAUAABMACAJbQ29udGVudF9UeXBlc10ueG1sIKIEAiigAA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KxUS2/CMAy+T9p/qHKdaGCH&#10;aZooHPY4bkiwHxAat41okyg2DP793PDQNAEVgkujJvH3sB0Px+umTlYQ0DibiUHaFwnY3Gljy0x8&#10;zz56zyJBUlar2lnIxAZQjEf3d8PZxgMmHG0xExWRf5ES8woahanzYPmkcKFRxL+hlF7lC1WCfOz3&#10;n2TuLIGlHrUYYjR8g0Ita0re17y9VTI3ViSv23stVSaU97XJFbFQubL6H0nPFYXJQbt82TB0ij6A&#10;0lgBUFOnPhhmDFMgYmMo5FHOADVeRrpzlXJkFIaV8fjA1k8wtCenXe3ivrgcwWhIJirQp2rYu1zX&#10;8seFxdy5RXoe5NLUxBSljTJ2r/sMf7yMMi6DGwtp/UXgDh3EPQYyfq+XEGE6CJE2NeCt0x5Bu5gr&#10;FUBPibu3vLmAv9hdKVdzzoCkdrl12SPoOX5+0pPgPPLUCHB5FfZPtI3ueQaCQAYOj/RYsx8YeeRc&#10;XXZoZ5oGfYRbxhk6+gUAAP//AwBQSwMEFAAGAAgAAAAhALVVMCP0AAAATAIAAAsACAJfcmVscy8u&#10;cmVscyCiBAIooAAC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skk1PwzAMhu9I/IfI99XdkBBCS3dBSLshVH6ASdwPtY2jJBvdvyccEFQagwNH&#10;f71+/Mrb3TyN6sgh9uI0rIsSFDsjtnethpf6cXUHKiZylkZxrOHEEXbV9dX2mUdKeSh2vY8qq7io&#10;oUvJ3yNG0/FEsRDPLlcaCROlHIYWPZmBWsZNWd5i+K4B1UJT7a2GsLc3oOqTz5t/15am6Q0/iDlM&#10;7NKZFchzYmfZrnzIbCH1+RpVU2g5abBinnI6InlfZGzA80SbvxP9fC1OnMhSIjQS+DLPR8cloPV/&#10;WrQ08cudecQ3CcOryPDJgosfqN4BAAD//wMAUEsDBBQABgAIAAAAIQCBPpSX8wAAALoCAAAaAAgB&#10;eGwvX3JlbHMvd29ya2Jvb2sueG1sLnJlbHMgogQBKKAAA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sUk1LxDAQvQv+hzB3m3YVEdl0LyLsVesPCMm0KdsmITN+9N8bKrpdWNZLLwNvhnnvzcd2&#10;9zUO4gMT9cErqIoSBHoTbO87BW/N880DCGLtrR6CRwUTEuzq66vtCw6acxO5PpLILJ4UOOb4KCUZ&#10;h6OmIkT0udKGNGrOMHUyanPQHcpNWd7LtOSA+oRT7K2CtLe3IJopZuX/uUPb9gafgnkf0fMZCUk8&#10;DXkA0ejUISv4wUX2CPK8/GZNec5rwaP6DOUcq0seqjU9fIZ0IIfIRx9/KZJz5aKZu1Xv4XRC+8op&#10;v9vyLMv072bkycfV3wAAAP//AwBQSwMEFAAGAAgAAAAhAAIiEiLtAQAAhwMAAA8AAAB4bC93b3Jr&#10;Ym9vay54bWysk8+O0zAQxu9IvIPle+o4m3a7VdPVlhZRCSEEZffsJpPGqv9EtkNbEAd4DV6Ex9h9&#10;IyaJAov2sgdOHo/HP8/nz55fn7Qin8F5aU1G+SimBExuC2n2Gf20fR1NKfFBmEIoayCjZ/D0evHy&#10;xfxo3WFn7YEgwPiMViHUM8Z8XoEWfmRrMLhSWqdFwKnbM187EIWvAIJWLInjCdNCGtoTZu45DFuW&#10;MoeVzRsNJvQQB0oEbN9XsvYDTefPwWnhDk0d5VbXiNhJJcO5g1Ki89lmb6wTO4WyT3w8kDF8gtYy&#10;d9bbMowQxfomn+jlMeO8l7yYl1LBbX/tRNT1O6HbUxQlSviwLmSAIqMTnNoj/JNwTb1spMJVnqZJ&#10;TNnijxXvHSmgFI0KWzRhwGPhJI05bytbw24lHP3fTe2UnO6kKewxo2j/+VF87NJ3sghVRhM+vsT1&#10;PvcG5L4KyI4x3aLZI3bnMZ7RjcR02u5/3v96+P7wg+N7ap/AplVAiZtJDNym6Ppjw85cqBzltENb&#10;2Mm0Cj7KL0AclBm96erhFN76sJjjSBonM/qVp/HNZXyVRvH6Yhyl06skmqYXSfQqXSXr8eV6tV6O&#10;v/1fK/FBzIbf0PZcCRe2TuQH/EMfoFwKj9b28rBPvKmhazbsWvwGAAD//wMAUEsDBBQABgAIAAAA&#10;IQBhQAZQ1gAAABwBAAAUAAAAeGwvc2hhcmVkU3RyaW5ncy54bWx8jzFqAzEQRftA7iCmj7U2xhgj&#10;yUUgJ7APIHYnXsFqtNFoTdymyD18A7twFeJcQb6RFUNIEUj5//vzP6OWr74TW4zsAmkYjyoQSHVo&#10;HG00rFdPD3MQnCw1tguEGnbIsDT3d4o5iXJLrKFNqV9IyXWL3vIo9EiFPIfobSoybiT3EW3DLWLy&#10;nZxU1Ux66whEHQZKGqYgBnIvAz7+aKPYGXWbWHBv6zJdOhjjFsEIJZNR8jtxS5n8lT/yIX/+8feX&#10;t3wu7JhPl/fx/3jyi2X5zlwBAAD//wMAUEsDBBQABgAIAAAAIQBBv/hg2QAAAMoBAAAjAAAAeGwv&#10;d29ya3NoZWV0cy9fcmVscy9zaGVldDEueG1sLnJlbHOskcFOwzAMQO9I/EPkO0m7A0Jo6S4IaVcY&#10;H+ClbhvROlFsEPt7gnah0yQunCzb8vOTvd19LbP5pCIxsYfWNmCIQ+ojjx7eDs93D2BEkXucE5OH&#10;Ewnsutub7QvNqHVIppjFVAqLh0k1PzonYaIFxaZMXDtDKgtqTcvoMoZ3HMltmubeld8M6FZMs+89&#10;lH2/AXM45br5b3YahhjoKYWPhVivrHCKx5kqEMtI6sHac0XOobVVFtx1j/Y/PXKJrFReSbUeWlZG&#10;Fz13kbf2GPlH0q0+0H0DAAD//wMAUEsDBBQABgAIAAAAIQAUyDyDvQYAAL8aAAATAAAAeGwvdGhl&#10;bWUvdGhlbWUxLnhtbOxZ3W4bRRS+R+IdVnvv+m93bUd1KnttN9CkrRq3qJdje+ydZnbH2h0ntapK&#10;VXrFDQipIG6QgBsuECISRVSIildInyFSKygPwZnZtXcmnpD+pKigJlKyHn/nzDfnnP3m7/yF2yG1&#10;dnGcEBY17fK5km3haMhGJJo07ev9XqFuWwlH0QhRFuGmPceJfWH9/ffOozUe4BBbYB8la6hpB5xP&#10;14rFZAjNKDnHpjiC78YsDhGHj/GkOIrRHvgNabFSKnnFEJHItiIUgtvDbw9/Pvzt8MC6Mh6TIbbX&#10;F/67FDqJeCIahjTeFt7xwuibJ/uHB4ePDx8eHjy5B8+P4f+n0na0UxYWyTzxaWztItq0oesR2+vj&#10;29y2KEo4fNG0S/LHLq6fL6K1zIjyE2wVu578yewyg9FORfYZTwbLTh3HdbzW0r8EUL6K69a6Xtdb&#10;+pMANBzCyFMuqk+33Wh33AyrgNJHg+9OrVMta3jFf3WFc8sVvxpeglL/zgq+1/MhihpeglK8a4hJ&#10;reI7Gl6CUry3gq+VWh2npuElKKAk2llBl1yv6i9Gu4SMGd0wwhuu06tVMuc5CqphWW2iizGL+IvW&#10;XohusbgHBsKQIk4ii8+neIyGUOg+omQQE2uTTAIoxCmKWALNpUqpV6rCX/HryCcZIbSGkWIteAKz&#10;ZKVJ8LOSYUymvGl/CF5tBfL00aOj/YdH+78c3b9/tP9j1rd0pdltoGii2j3/7rO/vrpn/fnT188f&#10;fJ52fRyfqPhnP3z87Nff/8k9jDgPxdMvDp49PHj65Sd/fP/A4L0Vo4EK75MQJ9ZlvGddYyEM0MAf&#10;D+KXs+gHiGgWKADfBtddHmjAy3NETbg21kN4IwbVMQEvzm5pXLeDeMaJoedLQagBtxijbRYbA3BJ&#10;9KVEuD+LJubO45mKu4bQrqlvH0VagruzKcgvMbn0A6zRvEpRxNEER5hb4ju2g7FhdDcJ0eK6RYYx&#10;S9iYWzeJ1UbEGJI+GWiFlBttkBDyMjcRhFRrsdm6YbUZNY26g3d1JLwWiBrI9zHVwngRzTgKTS77&#10;KKRqwDcRD0wkt+fxUMV1Ew6ZnmDKrO4IJ4nJ5koM41WSfgkUxpz2LToPdWTMyY7J5yZiTEV22I4f&#10;oHBq5EyiQMV+kOxAiSLrKuMm+BbT3xDxGfKAohPTfYNgLd2nC8F1EFeVUl4g4ptZbMjlRcz093FO&#10;xwhLlYG5QJP0kESn6vsxZXf/HWU3a/QZaLrZ8euoeSsmxndq45iGn4T7Dyp3B82iqxheltWZ651w&#10;vxNu+38v3Ce9y2cv17lCg3jna3e5kg9feCE/JpRu8znFm4lcyycwT4160Cg3HXInutzoTQN4zLYR&#10;Gm4SI2ljxYx/RHiwHaApLPjLcps6STLXk8SasgT2AbJZ7qHxMd9yNzELt9go3c+Wy2LvmopJgnje&#10;XnKX7bD34Cnaq+V7tKV7ueudyL31goCwfRkSSmc6iaqBRG3RCFn5JxJyZGfComFgURfuF6laZHEZ&#10;CqC2zAospCxYfjVt10nPCWCLhSgeiTylRwaL7IrknGmmTwomVSsAVhWLCsgz3RBcTxyeGF1aai+Q&#10;aY2EUm46CaUMAzTCWXWqBytnmetGnlKNngjF4m3IadTqbyLXQlSOaQONVKWgkbXXtL2qC8dpQzRt&#10;2mM4B4DHcAq1k4gFMKITOG8b8jh94V9FWaZxwjsoCdKAS9FJ1SAkHMcWJWHTFsNfVgONpIZIbuUK&#10;CMJbS64BsvK2kYOk60nG4zEecjXtSouIdPoRFD7VCuO30vzVwcKSzSDd28FozxrQWXwNQYm5tbII&#10;4IgkcBxUTqM5InDeuRSyvP6OTUyZ7KoHjrKG0nZEpwHKZhRVzFO4FNElHflpGQPlUzZmCOhqCAcT&#10;McG+9qx7+lQtIqeIZj5naqoiZk2zmL65SV5hlU+iGqtUuuU2Ism1rrHQOihU4yxxyqz7AhOCQi3v&#10;TKMmGK/KsNDsrFWndoYLAiUS3glxW84Rxki86swPdserVkwQi3WmLHx5V6LeZbDBLRCPDpwKzyhP&#10;ZCrhZiJGsOhLz5lT2YBX5DbP1ojwZM1i0rTvlNyW41dcv1Cqu92CU3VKhbrbqhZarlstd91yqdOu&#10;3IWJhQdh2U3vaXpwMEXn2W2NbF+5sQkXZ2/nhiwsMnkRU5TE5Y1NuaLd2KQXNVZf3MfYFgHRueNV&#10;eo1qo+0VGtVWr+B02vVCw/fahY7n1zq9ju/WG727trUrwU6r6jtet17wyr5fcLySoF9vFGpOpdJy&#10;aq1612ndzZYxMPJUPrJYQHglr/W/AQAA//8DAFBLAwQUAAYACAAAACEAFAfsBiADAABmBwAADQAA&#10;AHhsL3N0eWxlcy54bWykVc1u2zgQvi+w70AQ2KNCSbG8tiEpqOMIKNAuFkgK9EpLlE2EPwJFp/Iu&#10;9ryHvkPfocce9h2SN+qQkm2lLdptcrE4Q87Hb74ZjtOLTgp0x0zLtcpwdBZixFSpK642GX5zUwQz&#10;jFpLVUWFVizDe9bii/zXX9LW7gW73jJmEUCoNsNba5sFIW25ZZK2Z7phCnZqbSS1YJoNaRvDaNW6&#10;IClIHIZTIilXuEdYyPL/gEhqbndNUGrZUMvXXHC791gYyXLxcqO0oWsBVLtoQkvURVMTH27wrq8u&#10;kbw0utW1PQNQouual+xrrnMyJ7Q8IQHs05CihIRxn3ieqp0spG1RqXfKQgHwwYX6nZcVOKcTjHod&#10;L3UFmYVn4W+Y5CkZovO01moMAllD7otbpd+pwm31yO5UnrZ/oTsqwBM5jFILbZCFmgGw9ygqWX/i&#10;kgq+Ntwdq6nkYt+7Yx+3paaF4nuoOJw4ny/9ECs5FMKT7G8lniIAcSGO6caQrnPkKdTSMqMKMNCw&#10;vtk3QElB2/Uw/twPTm8M3UdxMgog/sI8XWtTQZuPhe5deSpYbYG94Zut+1rdwO9aWwvdkKcVpxut&#10;qHB6HyKGRQvyMSGu3VN4Wz/C7upRAeFRuexdLd0SEhmWPV5vOPwxWo89gj0HsX4eFnX1Ef8Z0Yg2&#10;jdi/EHyjJDt0KrRHb6J3hjY3rPMd7BLp6i+4Dj38IxGObPv7/tjJNTOFHyFDd3qNQJWR9I+EP0qI&#10;XB9n+P7D/ceH9w//3v/38P7+EzzfQQ603nFhufqG+IBddY/LCfZPPUx/njgU6Cc3jnyPHIlCF1Ss&#10;pjthb46bGT6tX7OK7ySMreHUn/xOWw+R4dP6lWvYaOqaHaR/1cLbhi/aGZ7hv6+Wv89XV0UczMLl&#10;LJicsySYJ8tVkEwul6tVMQ/j8PKf0Vx8xlT0MxzqHU0WrYDZaYZkB/LXJ1+GR0ZP3z9VoD3mPo+n&#10;4YskCoPiPIyCyZTOgtn0PAmKJIpX08nyKimSEffkiXM4JFF0mMNdlCwsl0xwdajVoUJjLxQJzO8k&#10;QQ6VIKc/yPwzAAAA//8DAFBLAwQUAAYACAAAACEAcUF++JgCAAACBgAAGAAAAHhsL3dvcmtzaGVl&#10;dHMvc2hlZXQxLnhtbKRUyW7bMBC9F+g/ELxHW+wkFiwHSYygORQomi5nmhpZREiRJWk76dd3SEW2&#10;0rhA2uogkJrRmzdvlvnlo5JkC9YJ3VU0TzJKoOO6Ft26ol+/3J5cUOI862omdQcVfQJHLxfv3813&#10;2j64FsATROhcRVvvTZmmjregmEu0gQ4tjbaKebzadeqMBVbHn5RMiyw7SxUTHe0RSvsWDN00gsNS&#10;842CzvcgFiTzyN+1wrgBTfG3wClmHzbmhGtlEGIlpPBPEZQSxcu7dactW0nM+zGfMD5gx8sreCW4&#10;1U43PkG4tCf6OudZOksRaTGvBWYQZCcWmope5eVyStPFPOrzTcDOjc7Es9U9SOAeaiwTJUH+ldYP&#10;wfEOP2WI6KJDQGTciy3cgJQVvT7FCv6IMfCIAdJ9hPF5iHYbC/bJkhoatpH+s959ALFuPYadogBB&#10;h7J+WoLjWAAMnBSRNtcSIfBNlAidhAKyx56qqH2Lpzy5mE4nZxfnCMM3zmv1/dkSWfUAkduSebaY&#10;W70j2BOI5AwLHZaXkz8RwMjB9wqdkZNDMbaLbJ5uMUP+bLse2/KXtpuxrXhpW45tp3tbivT2HIu/&#10;4VhEdkVW/BboOqBUtDdnyex0mmejZ3I8dKjuSJ5e2L6IUbvjBRv0Cn8Ht6AXMjqkF+WMrTNiNJ3M&#10;xs/ZcUZYpP9gNBm4HPLtuQTYAxfsouPRsbn+Ifp+LPrWM2wNH5ldi84RCU1s83NKbD8HWYJnr01o&#10;/tDMK+2xmYdbizsOsBezBMVttPbDBWME3HvwG0MMM2DvxU9cLTNKtBU4THGJVdRo6y0Tnoa97AVn&#10;cmlEmHBiS4Gjbu/qPEwMrgQJn5j1jnC9CbMY6rj/evAu4nwd3HEo9tt78QsAAP//AwBQSwMEFAAG&#10;AAgAAAAhAIJMSQ+KAQAArQIAABEACAFkb2NQcm9wcy9jb3JlLnhtbCCiBAEooAAB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ISSy0rEMBSG94LvULLvJG3FS+hUUHGlIDiiuAvJcSy2aUmi4+x8&#10;AMHL0pVPIKMwIIr6CukbmXYujqgIWST5//Pxn5PEq+d55p2B0mkh2yhoEeSB5IVIZbeN9jqb/jLy&#10;tGFSsKyQ0EZ90Gg1mZ+LeUl5oWBHFSUok4L2HElqyss2OjampBhrfgw50y3nkE48KlTOjDuqLi4Z&#10;P2FdwCEhizgHwwQzDNdAv5wS0Rgp+BRZnqqsAQiOIYMcpNE4aAX4y2tA5frXgkaZceap6Zeup3Hc&#10;WbbgI3HqPtfp1Njr9Vq9qInh8gf4YHtrt2nVT2U9Kw4oiQWnXAEzhUrsfXVlH+2LfbdPduDZa/ta&#10;3di3entrB/bVDquL6tIOneouYzxTWo85Y9psuxc5SkGs9RN7ZwfVhXN/THgPDvFcXf1B+0lw2ZpR&#10;jAKC8FxzdDSKibIfrW90NlESkjDySehWh4Q0WKEROawDfquvmx1d5OOY/xIX/CDqkAVKlmgYzBAn&#10;gCTGPz5Y8gkAAP//AwBQSwMEFAAGAAgAAAAhAB27SJNAAQAAFgIAABQAAAB4bC90YWJsZXMvdGFi&#10;bGUxLnhtbGyRzUrDQBSF94LvMNy9naQWkdK0iKVQEBdWH2BsJs3A/ISZqW23Lvoe+gTtQhBEfYXp&#10;G3mTlEIwy5x7Tu537gxGayXJC7dOGJ1A3ImAcD03qdCLBJ4eJxfXQJxnOmXSaJ7AhjsYDc/PBp49&#10;S04wrV0CufdFn1I3z7lirmMKrnGSGauYx0+7oK6wnKUu59wrSbtRdEUVExqISHEtEM0U/j28h13Y&#10;h6/wediGHcqpcIVkm/v2qeVZAjdxf9wD4o1n0j2Y1Sw3K6wSwbBmvDVyqbQjc7PUPoFeU2/uJ0Ab&#10;qWraPdH9ItkufCMW82y8zqbIHrVFLk+Rt8Nr+MHYPnwctnGbF9mP5Rvebuml1ZWPDY5kM7+RfKoz&#10;Qxw2nQjrfG0oWSrtjv2Tyrt4KwqOj4VnLZN16KRWPep9wz8AAAD//wMAUEsDBBQABgAIAAAAIQA7&#10;rkUjqAEAAAAoAAAnAAAAeGwvcHJpbnRlclNldHRpbmdzL3ByaW50ZXJTZXR0aW5nczEuYmlu7Jq/&#10;S8NAFMe/10Sb0qEuznYQdBG1xMWt/hgFQYSuYhQCxYJU6Bj3DM7dxT/JxcG/RHx3MU1DWzEksQa/&#10;r016SY73Lp+79+7d0R5ucI8BRmjjCB3s40BKZ3hAH0P4uJXSHa5NeSClNs6lvi+lIbQoG/YbNrda&#10;r4+WQgPjput4UKijV5OnUsOScxeuqV3sSWsXIwvl4vT4pASzXyq19USiq/S98mxTc3UINNhZJLCA&#10;wFpJZKxKEB9hR9rZNfPJlcw3+SSKvUEQiJonBmL6nCZgZ8BwaZIaXxKbviRF3tIB7uEQ6eO7JsUj&#10;frbd+X1Bp3KdmU82QFl6Yhno86aojDgF9Vor1qM8cUKlHXHynZvvG/IT/EqZVYdR8tM+UVois0mp&#10;iNfJMg+nG1sX85I5pn/0tevoJda4OdW8lVXb3FZmNaQffuxuvCQYOBWQAAmQAAmQAAmQAAmQQMEE&#10;uPr590Nq+Rsm9OqKE9BRJNrAzfkiSTjKv7usHIRhyLFFAjEBTnYcCyRAAr9AQP5TU7Y8197Xp48i&#10;7M1t9bbWzNhJvyGBv0PgEwAA//8DAFBLAwQUAAYACAAAACEApbTiPJQBAAAUAwAAEAAIAWRvY1By&#10;b3BzL2FwcC54bWwgogQBKKAA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cksFuEzEQhu9I&#10;vMPK98abgioUeV2hFNQDiEhJex+8s4mF17bs6SrhBlcegRfhMZo3YnZXTTfAidvM/L9+fx5bXe9b&#10;V3SYsg2+EvNZKQr0JtTWbytxt3l/8UYUmcDX4ILHShwwi2v98oVapRAxkcVccITPldgRxYWU2eyw&#10;hTxj2bPShNQCcZu2MjSNNXgTzEOLnuRlWV5J3BP6GuuLeAoUY+Kio/8NrYPp+fL95hAZWKu3MTpr&#10;gPiW+qM1KeTQUPFub9ApORUV063RPCRLB10qOW3V2oDDJQfrBlxGJZ8H6hahX9oKbMpadbTo0FBI&#10;RbZfeW2XovgMGXucSnSQLHhirN42NkPtYqakH38+/jp+O34//lCSDeNwKKfeaW1f6/lg4OLc2AeM&#10;ICycI24sOcyfmhUk+gfxfEo8MIy854zjsVPE4dZ82B/xy9BG8AcWTtUH67/ku7gJN0D4tNHzoVrv&#10;IGHNj3Da+GmgbnmZyfUhyx34LdZPnr+F/v3vx0+u51ez8lXJTzuZKfn8nfVvAAAA//8DAFBLAQIt&#10;ABQABgAIAAAAIQA3Mb2RewEAAIQFAAATAAAAAAAAAAAAAAAAAAAAAABbQ29udGVudF9UeXBlc10u&#10;eG1sUEsBAi0AFAAGAAgAAAAhALVVMCP0AAAATAIAAAsAAAAAAAAAAAAAAAAAtAMAAF9yZWxzLy5y&#10;ZWxzUEsBAi0AFAAGAAgAAAAhAIE+lJfzAAAAugIAABoAAAAAAAAAAAAAAAAA2QYAAHhsL19yZWxz&#10;L3dvcmtib29rLnhtbC5yZWxzUEsBAi0AFAAGAAgAAAAhAAIiEiLtAQAAhwMAAA8AAAAAAAAAAAAA&#10;AAAADAkAAHhsL3dvcmtib29rLnhtbFBLAQItABQABgAIAAAAIQBhQAZQ1gAAABwBAAAUAAAAAAAA&#10;AAAAAAAAACYLAAB4bC9zaGFyZWRTdHJpbmdzLnhtbFBLAQItABQABgAIAAAAIQBBv/hg2QAAAMoB&#10;AAAjAAAAAAAAAAAAAAAAAC4MAAB4bC93b3Jrc2hlZXRzL19yZWxzL3NoZWV0MS54bWwucmVsc1BL&#10;AQItABQABgAIAAAAIQAUyDyDvQYAAL8aAAATAAAAAAAAAAAAAAAAAEgNAAB4bC90aGVtZS90aGVt&#10;ZTEueG1sUEsBAi0AFAAGAAgAAAAhABQH7AYgAwAAZgcAAA0AAAAAAAAAAAAAAAAANhQAAHhsL3N0&#10;eWxlcy54bWxQSwECLQAUAAYACAAAACEAcUF++JgCAAACBgAAGAAAAAAAAAAAAAAAAACBFwAAeGwv&#10;d29ya3NoZWV0cy9zaGVldDEueG1sUEsBAi0AFAAGAAgAAAAhAIJMSQ+KAQAArQIAABEAAAAAAAAA&#10;AAAAAAAATxoAAGRvY1Byb3BzL2NvcmUueG1sUEsBAi0AFAAGAAgAAAAhAB27SJNAAQAAFgIAABQA&#10;AAAAAAAAAAAAAAAAEB0AAHhsL3RhYmxlcy90YWJsZTEueG1sUEsBAi0AFAAGAAgAAAAhADuuRSOo&#10;AQAAACgAACcAAAAAAAAAAAAAAAAAgh4AAHhsL3ByaW50ZXJTZXR0aW5ncy9wcmludGVyU2V0dGlu&#10;Z3MxLmJpblBLAQItABQABgAIAAAAIQCltOI8lAEAABQDAAAQAAAAAAAAAAAAAAAAAG8gAABkb2NQ&#10;cm9wcy9hcHAueG1sUEsFBgAAAAANAA0AaAMAADkjAAAAAFBLAwQUAAYACAAAACEAHBSnqAIBAABu&#10;AwAAFgAAAGRycy9jaGFydHMvY29sb3JzMS54bWyck0FugzAQRa+CfAAMJKEVCtlkXXXRE4wGO1iy&#10;PZHtps3ta0ihhapI4N3M139/ZiQf0VdImtxbuGuRfBptY8PXrA3hWnHusRUGfGoUOvIkQ4pkOEmp&#10;UPDGwYeyF15kecGxBRd6CvvGwB8KXYWNEZKcgeBTcpeBYXSkZCU3oCxLjAhtzfCOWrBENTXLM3Y6&#10;QtVPI87aJTfQNQNEYUPO+L9asaDtFrT9gnZY0MpOiye9gVMQFNlZ2Q2q380LNY8Nyiy+zsN/m6aI&#10;ued58PSoVykfqHi+7agV8ePI0/j9hvjDBs/T4JnG74b2ik1G1ArPOPI0fmzPUF35871OXwAAAP//&#10;AwBQSwMEFAAGAAgAAAAhAHo+f1L6BAAAyiUAABUAAABkcnMvY2hhcnRzL3N0eWxlMS54bWzsWttu&#10;2zgQ/RWBHxD5AjuOEQfIJihQwNkG3QL7TEuUzS1Fakm6jvP1O6QkWpR82/rSOOmbNRIkzjkzZ4ZD&#10;30ZqGM2w1H/pJSPBS8o4GNQIzbTOhmGoohlJsbpKaSSFEom+ikQaiiShEQljiReUT8NOq90JV29B&#10;xWtw4y0iIxw+kQiZYq2uhJyW70gZvKXVD1NMOQpoPELdbgfd3cLy8AtV36hmxF4x/pUk8MDLCLVQ&#10;aE0JZaxhJElCIt0wJ4KvjCnlQsJH8NC6SR6YDH5gNkL6pW3NbJ4+iTi39Xutlv0iHoL5S5Lk5m5p&#10;DitvubsNYeHFt+waY5J8fZaBeh2hdrfbQsF3Ijn8BqeNF+Zx388IazIVcnkP3l+y4yp7lgZhxoPF&#10;CN30Oj0URDgboYRhDT/TDLhWfIoCzKaASKQLRgSj8Sdgdk962iUPPj2D0lyjB8iqfkCKOY8ND2ah&#10;OR35woGXKnXtm+t11DXIsslwLwkOUhFDNmHGxOJPYfz58oNISWMC/lrbmHJS2vKAP1uIF4FXjdOS&#10;Lg+dWnZMpm0bszUM3wfDG5LTEZpnM9Z4jCcEghMC5Gx82TyqSNJ1Gdx+zHdKcy3mt0jShriOPT/d&#10;1YMJ3bk+n/Px92Pr8T5xzvSGOLeSVJWPWoKsW64jxefKUVjjysutn1Al4Hoi4iWUHCm0KZWByqJP&#10;VCo9xko/YwnFuY0C0CJtxCcBKQLtZTRDwUzI17rNPAfVHO6gYCGNfKt/51gSFLDPHPSt2+9d91Gg&#10;7UV70BkMUCCrdybVO5hH8Kpc64P84kHDdU6yyu7nGqRSF/KU+5GL8toQNMZnQfl+AWk+Augo0++4&#10;go/hi2UdLtoJ+9TBXURdYk2h99frrrqPeyXUG1p/sWLngSllTR92wG3V0z7j9XE29QCsozNguPd6&#10;ks6gd102JZLHtvHbVv6yGYTNugK4sYnwSHcgOdiesIRu8HjA7QD8pPHdQNd2fLsEcwOkDd3zgKzA&#10;VoNyjJdQngK1TCcCuvmIyoiBVCn6SkaoZ6irZuHfVJJE4vQCQ7fSTp8hcn2gDObf8OSyt2WlEnDb&#10;mkNgmP7/HW9UfNJiseB/4DXKk2eIp8flZvsgPTaNUb0iVhRjm+qu66n+55bc66k8onfp0xHmAd7H&#10;1wtbhY1YiswVirPtL7ZQc+qscGMUvz12DG9rj/Fwe+WtYgl7byHPGvMmdn4hsA5BH1iH9wHAeljC&#10;DkKcUUl2oOrpucluZ1ibeqvFT2E0w6CNfcL/vCF3Tp19JxqemXatCaizmOlrs+s9Ve3ZETGnhric&#10;yfhpeFOaD0jDJp4zOhYfqnq4KYqPrpu5HICujyXBMZEfClpXKHxoXVk5AFpWQ5NMCY/PKwi24a9M&#10;VJ1bvrcOhJq3oG/V4fkeJwVs5WTGhL64IwIj6eXCLVXlRffxoo46qn4UYyxFJCXq0s/b9ojBmqP5&#10;5W9RGyGX/bU09/ZuO3YbNTT1ezq4HvQ7KJjY04TK8bU5WbC2CVbE9M7FybxJsZX7WoK4m7tNgbeW&#10;zfP4DQPiowwk9moK2zetHhyg2FPrg8ZsGRy/PGI1y/85oJbqUehikOyfOlvoPMAcfG/g2NGlyamK&#10;5Bpn59lZN+0HDKo2nhq6seLPTJsO2aGBmjXDawUo/ONlTj5A2fP9XMAZdlOKftHm000ncqZ2jSvy&#10;tRuRWP3p6u4/AAAA//8DAFBLAwQUAAYACAAAACEAA+5/tIAIAAA9HQAAFQAAAGRycy9jaGFydHMv&#10;Y2hhcnQxLnhtbOxZS2/jyBG+B8h/YAjnFMgiKeqJkRYyPU4W8WQM27OH3FpkS+a6yeY0m7Y0iwV2&#10;N0BOCfIDkiCHHHMZBLOLwS52AuwvoP5Rqrqb1MOa8SPAJBuMD3Kz+sF6flXVfPTRPGHWFRV5zNOh&#10;7e47tkXTkEdxOhvaz86PGj3byiVJI8J4Sof2gub2R6Of/uRROAgviJBnGQmpBYek+SAc2hdSZoNm&#10;Mw8vaELyfZ7RFOamXCREwqOYNSNBruHwhDU9x+k01SG2OYA84ICExGm1X9xlP59O45Ae8rBIaCo1&#10;F4IyIkED+UWc5dVpodsR3o0TkzgUPOdTuR/ypKkPq4SCw9x2s5ZqBEqKiKRu3/GtK8KGtmM3kchI&#10;OtMEUTROn2mi4EUa0SjgIgVzrK1PwsGYSSpSOCrgqQSujb6SO2k8IeKyyBrAbgZCTmIWy4US2x49&#10;grODCw76sE7p8yIWNB/aoeuvVODfVwFOt9lresauIKzrD3K5YFQL5DoeStus36tYOCKMTUh4ibpZ&#10;W1wvXc3jxm1l4C7lRjiQsWRUDeb4K+LwYvSIDCY8WpwIS3CJRrDyLDyKRS6PSS5PiAC/c22MAvkU&#10;fqaMXw9tyhj4QgzegHTQAhcvbOtakGxo588LIqhtkTQEMmhMiuohkPDsooxkwHJ5hqKrhwwp2YnA&#10;fxGdngI3+QtYClFgWxPFQKx4K4Z2CqGGYSfiSwi5lJ+pkW1dghNUW0AEtXxCcspiDE0H7EkGOWdx&#10;dBQzph4wDmnAhNa+nCvOmlur0PdTSy4yOoVgHtq/SNIGk1oGSrYmKNETYb41EebKspV0YORaXiW0&#10;AIkviyRO+KdaUIyCoa0jQOvCad9XF7A+RIsYjRmdpIg3LH5Bf3VDRVYUC7molMVS1FLKUV/olmAz&#10;RdlU4iKvNQjQFfHrczqXtsXAeWACzlJ/RvqNrXQ6paE8zqVygeI4PZ/rEb7QjLe1HwDnExE/WP2g&#10;ZxRKjsq/L78o35T/LL8uv1/+AYWTSkRtDVxzu0n69/bODxapQqgOiNoi1sOM4L7XuLDyBNyaEkAa&#10;jSj/30Hyqnyz/HL5Vfm6/AYDpXy9/JNV/rX8m/XDP8q/AOWb8tXyd0B/qYLplRrBim8hst6U/yq/&#10;BvLL5e/1ttfW8o/lt8svgf5m+cXyqx++2zI4TSNMN6cfoPC9QOFK3TobwW9VEsBAqgqBkQUvABjD&#10;QULSgrDj+nn+hEembKHRjCIgh4PFLuJ8rVqDJWtP8JrNY4GweiOH0gKe1tZD/WNqhDopVTmpJtRZ&#10;aj27wLl6J8qlM8CHmgdL7v9WzbPyPSgUVoWOrjKgGFQOiIbCQVW0kkLyc3w4pIxKGm14Rsa4HAtK&#10;0A1XPrTpXtXMOREzKvX2OIWGQnvvf+rS+77f9r2u03X9btdzWr4+9trwud/3odXp99xO34dJx+3r&#10;+YtqHib6/U7ba3d6bc/tebrCf2eMYG0bYKeJYs+gScqge9Tn6b5URPolV0QsAs74Ru8EUUFBx+Eg&#10;jjaDlIuImqrYNGUaDqDoPqVT3DEdlX8GWIfc4P5s72DPRUOpCVgSECiscVEmA2jbjKJVcY00C96m&#10;s2c4uBpBNviufFl+jwdcKXtnWIhhq1MdpB/Ui2FoODFAwFIL2hGv1+62TbEr0shW1f07Sn0ShtAn&#10;dlA1gBcbRalqNDVdp/a34Aj2jVp5+SKZcLgmwHgKYxEyA4Y5lNia2tY2qMBr433qMmDVhGjOdjci&#10;StQ++Mcd5dtxyrvREbS7Eis6nrAcrRipaNOS6COBVk2GRLleWiS7HGO85w32xnt+7R2wrvYOfe8R&#10;QBoZ/ZJCEBKmlqnbEEXd9qCWVuO2B3mO5216z8rLXFAV+hWsab1tjbdaoxjd8MIVw6CcSkoYGrnB&#10;6PiCauJGXID4B7eL7+w7P3+Y7M5+v9V2dYulf7dEuKkK2NL2AWhWf53bNOPs97rtzUVaG8aWm6ox&#10;OskTzmWFbdpy0BhCt4cKg5FVCOh0PwtarZ4TBH6jfdh53PCdftA4eNzyGo+73qHX77barSD4fHXj&#10;0rnvjYvrr922dAZFGj8v6Mcmd3xWaa4ReO12wx8/9hq9Vstv+P2Dg27ge4eH3fHnCiYUzwqYKilA&#10;agOfdTTg4ISb6yl1RwBrLvj1MZ1Bxvs13SpmYOYTYpDDwCOuDoj8DUkMdhj8RfoZFTvpJ1QgnOkI&#10;XVt/UEwmjJ7VMKSmgOuaXR3sa5EN3N60GplX6vJdrwepqaUSUzjYnuj4PaOqjbQEoTJWxeT2+vqg&#10;PISuPp2hY3ARgyjqulHzlcTpEzI3564tXEclIzOZ17qfaIeDuDxKpLVCmqFtoAYukHgBajuO00sa&#10;mUsphL9PuTiPw8snAO+aAah/9WHAyfaculhRla+EPevGT8FLzrneWOF+XaNi0YppS2G5vqKZwkUH&#10;JLAkA17ydAYXZmwGPWYId2e3JTOs4XANKxIov4012+DZ+HZFfjqdanKvImPWq26/Hp4Dd9XSjY6J&#10;qf+pe0TUxkPuEX8M94d3rqUha8HlfD42tZ6OZhO0Zo4a7MJS+7dUGAfGJ+NX2qPZhI3BPzUNfVTF&#10;AFDB0/Kqsoa0pOkpf1IwGR9fMYgQvaeCohobIGnsBomav7XYfxBIGIBdAwlm2LsJEpiQ3ydC7LBL&#10;DY5qbrdd1NQBldeUGltM9AMKBkBfK/WtCOS1fbASwkQNTreWiOudFo4/ifOnKTOpzWg5ivPsADq7&#10;y3xsPGpGMq1uzGSH4Ag5fk0AaN9yiKqZqVh+V7E8mel6dKuEvy+41qLDnS9+ZkLlVfcKb6n+N5FP&#10;4+xdvmescOguqK4Z2dDA9n346msEsKy/nCjuTXt0D2yAhIVf0dghkcQS0BLC14ePo5YqjhEAnmX4&#10;tW7TWut7lMetvnqO/g0AAP//AwBQSwMEFAAGAAgAAAAhAPEINR/gAAAACQEAAA8AAABkcnMvZG93&#10;bnJldi54bWxMj0FLw0AQhe+C/2EZwZvdTcQ2TbMppainItgK4m2aTJPQ7G7IbpP03zue7PHNe7z3&#10;TbaeTCsG6n3jrIZopkCQLVzZ2ErD1+HtKQHhA9oSW2dJw5U8rPP7uwzT0o32k4Z9qASXWJ+ihjqE&#10;LpXSFzUZ9DPXkWXv5HqDgWVfybLHkctNK2Ol5tJgY3mhxo62NRXn/cVoeB9x3DxHr8PufNpefw4v&#10;H9+7iLR+fJg2KxCBpvAfhj98RoecmY7uYksvWg3LJOYk39UCBPsLpSIQRw1xouYg80zefpD/AgAA&#10;//8DAFBLAQItABQABgAIAAAAIQA2M0P/UAEAAJcDAAATAAAAAAAAAAAAAAAAAAAAAABbQ29udGVu&#10;dF9UeXBlc10ueG1sUEsBAi0AFAAGAAgAAAAhADj9If/WAAAAlAEAAAsAAAAAAAAAAAAAAAAAgQEA&#10;AF9yZWxzLy5yZWxzUEsBAi0AFAAGAAgAAAAhAE2JLhrwAwAA+gsAAA4AAAAAAAAAAAAAAAAAgAIA&#10;AGRycy9lMm9Eb2MueG1sUEsBAi0AFAAGAAgAAAAhAAjX4s0BAQAALAIAACAAAAAAAAAAAAAAAAAA&#10;nAYAAGRycy9jaGFydHMvX3JlbHMvY2hhcnQxLnhtbC5yZWxzUEsBAi0AFAAGAAgAAAAhAKsWzUa5&#10;AAAAIgEAABkAAAAAAAAAAAAAAAAA2wcAAGRycy9fcmVscy9lMm9Eb2MueG1sLnJlbHNQSwECLQAK&#10;AAAAAAAAACEAjHwnY7cmAAC3JgAAKAAAAAAAAAAAAAAAAADLCAAAZHJzL2VtYmVkZGluZ3MvX19f&#10;X19NaWNyb3NvZnRfRXhjZWwueGxzeFBLAQItABQABgAIAAAAIQAcFKeoAgEAAG4DAAAWAAAAAAAA&#10;AAAAAAAAAMgvAABkcnMvY2hhcnRzL2NvbG9yczEueG1sUEsBAi0AFAAGAAgAAAAhAHo+f1L6BAAA&#10;yiUAABUAAAAAAAAAAAAAAAAA/jAAAGRycy9jaGFydHMvc3R5bGUxLnhtbFBLAQItABQABgAIAAAA&#10;IQAD7n+0gAgAAD0dAAAVAAAAAAAAAAAAAAAAACs2AABkcnMvY2hhcnRzL2NoYXJ0MS54bWxQSwEC&#10;LQAUAAYACAAAACEA8Qg1H+AAAAAJAQAADwAAAAAAAAAAAAAAAADePgAAZHJzL2Rvd25yZXYueG1s&#10;UEsFBgAAAAAKAAoAqAIAAOs/AAAAAA==&#10;">
                <v:shape id="Диаграмма 61" o:spid="_x0000_s1085" type="#_x0000_t75" style="position:absolute;left:5568;width:29346;height:106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XMsxQAAANsAAAAPAAAAZHJzL2Rvd25yZXYueG1sRI/dSgMx&#10;FITvBd8hHME7m63IItumpVRs/QFLfx7gdHOa3bo5CUnsrm9vBMHLYWa+YabzwXbiQiG2jhWMRwUI&#10;4trplo2Cw/757hFETMgaO8ek4JsizGfXV1OstOt5S5ddMiJDOFaooEnJV1LGuiGLceQ8cfZOLlhM&#10;WQYjdcA+w20n74uilBZbzgsNelo2VH/uvqyCt41/8KY8fqzN2Tytutewee+PSt3eDIsJiERD+g//&#10;tV+0gnIMv1/yD5CzHwAAAP//AwBQSwECLQAUAAYACAAAACEA2+H2y+4AAACFAQAAEwAAAAAAAAAA&#10;AAAAAAAAAAAAW0NvbnRlbnRfVHlwZXNdLnhtbFBLAQItABQABgAIAAAAIQBa9CxbvwAAABUBAAAL&#10;AAAAAAAAAAAAAAAAAB8BAABfcmVscy8ucmVsc1BLAQItABQABgAIAAAAIQCYGXMsxQAAANsAAAAP&#10;AAAAAAAAAAAAAAAAAAcCAABkcnMvZG93bnJldi54bWxQSwUGAAAAAAMAAwC3AAAA+QIAAAAA&#10;">
                  <v:imagedata r:id="rId41" o:title=""/>
                  <o:lock v:ext="edit" aspectratio="f"/>
                </v:shape>
                <v:roundrect id="Скругленный прямоугольник 62" o:spid="_x0000_s1086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eSAwAAAANsAAAAPAAAAZHJzL2Rvd25yZXYueG1sRI/NqsIw&#10;FIT3F3yHcAR319QiItUooii6rH/rQ3Nsi81JbaJWn/7mguBymJlvmOm8NZV4UONKywoG/QgEcWZ1&#10;ybmC42H9OwbhPLLGyjIpeJGD+azzM8VE2yen9Nj7XAQIuwQVFN7XiZQuK8ig69uaOHgX2xj0QTa5&#10;1A0+A9xUMo6ikTRYclgosKZlQdl1fzcKhtHutTmeU3vKYnzXqbmtUodK9brtYgLCU+u/4U97qxWM&#10;Yvj/En6AnP0BAAD//wMAUEsBAi0AFAAGAAgAAAAhANvh9svuAAAAhQEAABMAAAAAAAAAAAAAAAAA&#10;AAAAAFtDb250ZW50X1R5cGVzXS54bWxQSwECLQAUAAYACAAAACEAWvQsW78AAAAVAQAACwAAAAAA&#10;AAAAAAAAAAAfAQAAX3JlbHMvLnJlbHNQSwECLQAUAAYACAAAACEAGs3kgMAAAADbAAAADwAAAAAA&#10;AAAAAAAAAAAHAgAAZHJzL2Rvd25yZXYueG1sUEsFBgAAAAADAAMAtwAAAPQCAAAAAA==&#10;" filled="f" stroked="f">
                  <v:stroke joinstyle="miter"/>
                  <v:textbox>
                    <w:txbxContent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2023 г. к плану 2023 г.</w:t>
                        </w:r>
                      </w:p>
                      <w:p w:rsidR="00437015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2023 г. к плану 2024 г.</w:t>
                        </w:r>
                      </w:p>
                    </w:txbxContent>
                  </v:textbox>
                </v:roundrect>
                <v:rect id="Прямоугольник 63" o:spid="_x0000_s1087" style="position:absolute;left:18343;top:2599;width:8410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BoVxQAAANsAAAAPAAAAZHJzL2Rvd25yZXYueG1sRI9Ba8JA&#10;FITvBf/D8oReSt1YQSTNRkSQhiJIE+v5kX1Ngtm3MbtN0n/fLRQ8DjPzDZNsJ9OKgXrXWFawXEQg&#10;iEurG64UnIvD8waE88gaW8uk4IccbNPZQ4KxtiN/0JD7SgQIuxgV1N53sZSurMmgW9iOOHhftjfo&#10;g+wrqXscA9y08iWK1tJgw2Ghxo72NZXX/NsoGMvTcCmOb/L0dMks37LbPv98V+pxPu1eQXia/D38&#10;3860gvUK/r6EHyDTXwAAAP//AwBQSwECLQAUAAYACAAAACEA2+H2y+4AAACFAQAAEwAAAAAAAAAA&#10;AAAAAAAAAAAAW0NvbnRlbnRfVHlwZXNdLnhtbFBLAQItABQABgAIAAAAIQBa9CxbvwAAABUBAAAL&#10;AAAAAAAAAAAAAAAAAB8BAABfcmVscy8ucmVsc1BLAQItABQABgAIAAAAIQCn2BoVxQAAANsAAAAP&#10;AAAAAAAAAAAAAAAAAAcCAABkcnMvZG93bnJldi54bWxQSwUGAAAAAAMAAwC3AAAA+QIAAAAA&#10;" filled="f" stroked="f">
                  <v:textbox>
                    <w:txbxContent>
                      <w:p w:rsidR="00437015" w:rsidRPr="00CE1A69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CE1A69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95,5%*</w:t>
                        </w:r>
                      </w:p>
                    </w:txbxContent>
                  </v:textbox>
                </v:rect>
                <v:rect id="Прямоугольник 64" o:spid="_x0000_s1088" style="position:absolute;left:26505;top:3056;width:8410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YJhxQAAANsAAAAPAAAAZHJzL2Rvd25yZXYueG1sRI9Ba8JA&#10;FITvBf/D8oReSt1YRCTNRkSQhiJIE+v5kX1Ngtm3MbtN0n/fLRQ8DjPzDZNsJ9OKgXrXWFawXEQg&#10;iEurG64UnIvD8waE88gaW8uk4IccbNPZQ4KxtiN/0JD7SgQIuxgV1N53sZSurMmgW9iOOHhftjfo&#10;g+wrqXscA9y08iWK1tJgw2Ghxo72NZXX/NsoGMvTcCmOb/L0dMks37LbPv98V+pxPu1eQXia/D38&#10;3860gvUK/r6EHyDTXwAAAP//AwBQSwECLQAUAAYACAAAACEA2+H2y+4AAACFAQAAEwAAAAAAAAAA&#10;AAAAAAAAAAAAW0NvbnRlbnRfVHlwZXNdLnhtbFBLAQItABQABgAIAAAAIQBa9CxbvwAAABUBAAAL&#10;AAAAAAAAAAAAAAAAAB8BAABfcmVscy8ucmVsc1BLAQItABQABgAIAAAAIQAoMYJhxQAAANsAAAAP&#10;AAAAAAAAAAAAAAAAAAcCAABkcnMvZG93bnJldi54bWxQSwUGAAAAAAMAAwC3AAAA+QIAAAAA&#10;" filled="f" stroked="f">
                  <v:textbox>
                    <w:txbxContent>
                      <w:p w:rsidR="00437015" w:rsidRPr="00CE1A69" w:rsidRDefault="00437015" w:rsidP="0079527C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CE1A69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87,5%**</w:t>
                        </w:r>
                      </w:p>
                    </w:txbxContent>
                  </v:textbox>
                </v:rect>
                <v:rect id="Прямоугольник 65" o:spid="_x0000_s1089" style="position:absolute;left:4948;top:2850;width:9240;height:2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Sf6xQAAANsAAAAPAAAAZHJzL2Rvd25yZXYueG1sRI9Ba8JA&#10;FITvBf/D8oReSt1YUCTNRkSQhiJIE+v5kX1Ngtm3MbtN0n/fLRQ8DjPzDZNsJ9OKgXrXWFawXEQg&#10;iEurG64UnIvD8waE88gaW8uk4IccbNPZQ4KxtiN/0JD7SgQIuxgV1N53sZSurMmgW9iOOHhftjfo&#10;g+wrqXscA9y08iWK1tJgw2Ghxo72NZXX/NsoGMvTcCmOb/L0dMks37LbPv98V+pxPu1eQXia/D38&#10;3860gvUK/r6EHyDTXwAAAP//AwBQSwECLQAUAAYACAAAACEA2+H2y+4AAACFAQAAEwAAAAAAAAAA&#10;AAAAAAAAAAAAW0NvbnRlbnRfVHlwZXNdLnhtbFBLAQItABQABgAIAAAAIQBa9CxbvwAAABUBAAAL&#10;AAAAAAAAAAAAAAAAAB8BAABfcmVscy8ucmVsc1BLAQItABQABgAIAAAAIQBHfSf6xQAAANsAAAAP&#10;AAAAAAAAAAAAAAAAAAcCAABkcnMvZG93bnJldi54bWxQSwUGAAAAAAMAAwC3AAAA+QIAAAAA&#10;" filled="f" stroked="f">
                  <v:textbox>
                    <w:txbxContent>
                      <w:p w:rsidR="00437015" w:rsidRPr="00CE1A69" w:rsidRDefault="00437015" w:rsidP="0079527C">
                        <w:pPr>
                          <w:pStyle w:val="af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E1A69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93,5%</w:t>
                        </w:r>
                      </w:p>
                    </w:txbxContent>
                  </v:textbox>
                </v:rect>
              </v:group>
              <o:OLEObject Type="Embed" ProgID="Excel.Chart.8" ShapeID="Диаграмма 61" DrawAspect="Content" ObjectID="_1742987045" r:id="rId42">
                <o:FieldCodes>\s</o:FieldCodes>
              </o:OLEObject>
            </w:pict>
          </mc:Fallback>
        </mc:AlternateContent>
      </w: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/>
          <w:sz w:val="28"/>
          <w:szCs w:val="28"/>
        </w:rPr>
      </w:pPr>
    </w:p>
    <w:p w:rsidR="0079527C" w:rsidRPr="000752C3" w:rsidRDefault="0079527C" w:rsidP="0079527C">
      <w:pPr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реализации регионального проекта </w:t>
      </w:r>
      <w:r w:rsidRPr="000752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0752C3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Экспорт продукции агропромышленного комплекса» </w:t>
      </w: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 2022 году: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оказаны комплексные услуги 9 субъектам МСП Камчатского края по участию в международных выставочно-ярморочных мероприятиях;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объем экспорта продукции агропромышленного комплекса (в сопоставимых ценах) составил 0,8374 млрд долл. (плановое значение на 2022 год отсутствует);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объем экспорта рыбной продукции (включая непищевую рыбную продукцию) (в сопоставимых ценах) составил 0,8374 млрд долл. (плановое значение на 2022 год отсутствует).</w:t>
      </w:r>
    </w:p>
    <w:p w:rsidR="0079527C" w:rsidRPr="000752C3" w:rsidRDefault="0079527C" w:rsidP="0079527C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связи с изменением в 2021 </w:t>
      </w:r>
      <w:r w:rsidRPr="000752C3">
        <w:rPr>
          <w:rFonts w:ascii="Times New Roman" w:eastAsia="Calibri" w:hAnsi="Times New Roman" w:cs="Times New Roman"/>
          <w:sz w:val="28"/>
          <w:szCs w:val="28"/>
        </w:rPr>
        <w:t xml:space="preserve">по настоящее время методика учета целевых показателей, утвержденная приказом Минпромторга России от 09.08.2021 № 3099, предусматривает учет объема экспорта в сопоставимых ценах. Фактически это учет количества продукции в тоннах, а не учет стоимости проданной продукции: количество экспортированной в отчетном периоде продукции (по укрупненным группам – замороженная рыба, филе, фарш и т.д.) в тоннах умножается на стоимость данной продукции в базовом периоде 2020 года. Таким образом получается отчетная цифра в млн долл. США. При таком подходе не учитывается ряд существенных факторов (объем добычи водных биоресурсов; объем продукции, произведенной камчатскими предприятиями, и в дальнейшем экспортированный через посредников в другие регионы). 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Уровень достижения регионального проекта в 2022 году составил 90,31%.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По итогам реализации регионального проекта </w:t>
      </w:r>
      <w:r w:rsidRPr="000752C3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«Системные меры развития международной кооперации и экспорта» </w:t>
      </w: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 2022 году:</w:t>
      </w:r>
    </w:p>
    <w:p w:rsidR="0079527C" w:rsidRPr="000752C3" w:rsidRDefault="0079527C" w:rsidP="0079527C">
      <w:pPr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сформирована управленческая команда по развитию экспортной деятельности в Камчатском крае;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оказано 157 услуг субъектам МСП Центром поддержки экспорта Автономной некоммерческой организации «Камчатский выставочно-туристический центр»;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проведено 11 экспортных семинаров для начинающих экспортеров по программе «Организация экспортной деятельности российских предприятий»;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 ежегодный конкурс «Экспортер года»;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организовано участие делегации Камчатского края в международных конгрессно-выставочных и презентационных мероприятиях.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Уровень достижения регионального проекта в 2022 году составил 96,71%.  </w:t>
      </w:r>
    </w:p>
    <w:p w:rsidR="0079527C" w:rsidRPr="000752C3" w:rsidRDefault="0079527C" w:rsidP="0079527C">
      <w:pPr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 xml:space="preserve">Не смотря на прилагаемые усилия региональных органов исполнительной власти по созданию возможностей для работы и своего дела, по итогам рейтинга по созданию качественной среды для жизни граждан в 2022 году, сформированного Агентством стратегических инициатив, оценка людьми по наличию возможностей для открытия бизнеса в Камчатском крае составила 1,24 балла (группа от 31 до 55 места в рейтинге). Средне значение по регионам, вошедшим в группу от 1 до 20 места в рейтинге, составило 1,54 балла. </w:t>
      </w:r>
    </w:p>
    <w:p w:rsidR="0079527C" w:rsidRPr="000752C3" w:rsidRDefault="0079527C" w:rsidP="0079527C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>По отношению  численности занятого населения 15 лет и старше к общей численности населения соответствующей возрастной группы, Камчатский край вошел в десятку лучших и достиг 68%. Средне значение по регионам, вошедшим в группу от 1 до 20 места в рейтинге, составило 65%. Однако, среднее время постановки на учет в центре занятости населения в качестве безработного составило 7,9 дня (группа от 31 до 55 места в рейтинге), что на 30% (2,3 дня) хуже среднего значение по регионам, вошедшим в группу от 1 до 20 места в рейтинге (5,6 дней).</w:t>
      </w:r>
    </w:p>
    <w:p w:rsidR="0058766E" w:rsidRPr="000752C3" w:rsidRDefault="0058766E" w:rsidP="0058766E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58766E" w:rsidRPr="000752C3" w:rsidRDefault="0058766E" w:rsidP="0058766E">
      <w:pPr>
        <w:ind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52C3">
        <w:rPr>
          <w:rFonts w:ascii="Times New Roman" w:hAnsi="Times New Roman" w:cs="Times New Roman"/>
          <w:b/>
          <w:sz w:val="28"/>
          <w:szCs w:val="28"/>
          <w:u w:val="single"/>
        </w:rPr>
        <w:t>НАЦИОНАЛЬНЫЙ ПРОЕКТ «ЦИФРОВАЯ ЭКОНОМИКА»</w:t>
      </w:r>
    </w:p>
    <w:p w:rsidR="0058766E" w:rsidRPr="000752C3" w:rsidRDefault="0058766E" w:rsidP="0058766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766E" w:rsidRPr="000752C3" w:rsidRDefault="0058766E" w:rsidP="005876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Финансовое обеспечение на реализацию национального проекта на территории Камчатского края в 2022 году не предусмотрено. </w:t>
      </w: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плановых значений показателей и результатов 2023 года и 2024 года относительно достигнутых значений показателей и результатов на 01.01.2023 представлено ниже:</w:t>
      </w: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752C3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41B1039" wp14:editId="2D4A2FE7">
                <wp:simplePos x="0" y="0"/>
                <wp:positionH relativeFrom="column">
                  <wp:posOffset>623570</wp:posOffset>
                </wp:positionH>
                <wp:positionV relativeFrom="paragraph">
                  <wp:posOffset>8890</wp:posOffset>
                </wp:positionV>
                <wp:extent cx="3771900" cy="1840865"/>
                <wp:effectExtent l="0" t="0" r="0" b="0"/>
                <wp:wrapNone/>
                <wp:docPr id="66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1840865"/>
                          <a:chOff x="0" y="0"/>
                          <a:chExt cx="3491155" cy="1256089"/>
                        </a:xfrm>
                      </wpg:grpSpPr>
                      <wpg:graphicFrame>
                        <wpg:cNvPr id="67" name="Диаграмма 67"/>
                        <wpg:cNvFrPr/>
                        <wpg:xfrm>
                          <a:off x="561509" y="0"/>
                          <a:ext cx="2929646" cy="1068183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3"/>
                          </a:graphicData>
                        </a:graphic>
                      </wpg:graphicFrame>
                      <wps:wsp>
                        <wps:cNvPr id="68" name="Скругленный прямоугольник 68"/>
                        <wps:cNvSpPr/>
                        <wps:spPr>
                          <a:xfrm>
                            <a:off x="0" y="880277"/>
                            <a:ext cx="3491155" cy="375812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15" w:rsidRDefault="00437015" w:rsidP="0058766E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 уровень достижения 202</w:t>
                              </w:r>
                              <w:r w:rsidRPr="008F6D97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2023 г.</w:t>
                              </w:r>
                            </w:p>
                            <w:p w:rsidR="00437015" w:rsidRDefault="00437015" w:rsidP="0058766E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** уровень достижения 202</w:t>
                              </w:r>
                              <w:r w:rsidRPr="000E1FB4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595959" w:themeColor="text1" w:themeTint="A6"/>
                                  <w:kern w:val="24"/>
                                  <w:sz w:val="16"/>
                                  <w:szCs w:val="16"/>
                                </w:rPr>
                                <w:t xml:space="preserve"> г. к плану 2024 г.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69" name="Прямоугольник 69"/>
                        <wps:cNvSpPr/>
                        <wps:spPr>
                          <a:xfrm>
                            <a:off x="1745577" y="363620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01673F" w:rsidRDefault="00437015" w:rsidP="0058766E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01673F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77,3%*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0" name="Прямоугольник 70"/>
                        <wps:cNvSpPr/>
                        <wps:spPr>
                          <a:xfrm>
                            <a:off x="2618366" y="369716"/>
                            <a:ext cx="841051" cy="32875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37015" w:rsidRPr="0001673F" w:rsidRDefault="00437015" w:rsidP="0058766E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01673F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B3838" w:themeColor="background2" w:themeShade="40"/>
                                  <w:kern w:val="24"/>
                                  <w:sz w:val="22"/>
                                  <w:szCs w:val="22"/>
                                </w:rPr>
                                <w:t>72,4%**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1B1039" id="_x0000_s1090" style="position:absolute;left:0;text-align:left;margin-left:49.1pt;margin-top:.7pt;width:297pt;height:144.95pt;z-index:251715584;mso-width-relative:margin;mso-height-relative:margin" coordsize="34911,12560" o:gfxdata="UEsDBBQABgAIAAAAIQA2M0P/UAEAAJcDAAATAAAAW0NvbnRlbnRfVHlwZXNdLnhtbJyTy07DMBBF&#10;90j8g+UtStx2gRBq2gUpS0CofIBlT5oIv+Rx0/bvmSQtFahUESvLjzvnXo89X+6tYS1EbLwr+DSf&#10;cAZOed24TcE/1s/ZA2eYpNPSeAcFPwDy5eL2Zr4+BEBGaocFr1MKj0KgqsFKzH0ARzuVj1YmmsaN&#10;CFJ9yg2I2WRyL5R3CVzKUleDL+YlVHJrElvtaXlwEsEgZ0/DwY5VcBmCaZRM5FS0Tv+iZEdCTsr+&#10;DNZNwDuywcVFQrfzN+CKzuD+ivCCM19VjQLt1dZS6hxDBKmxBkjW5P3YWXylLsRGA3uTMb1IS4mF&#10;jihg5kuv8ut2O6rFbCDlZcRVrzrF/6u2qomFoh+mIxA/G3vEfQfTUe7o3VCovuBIOKaDgTHwc77B&#10;dqcbyVDe+Ij/gAzCMSTtdy5CO+ISzzmoTyXJ3qE95RD9t1p8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xlaSB8UDAAB3CgAADgAAAGRycy9lMm9Eb2MueG1s&#10;vFbbbtw2EH0v0H8g9F7rsqvLCl4HRVwbBYo2SJoPoClqJUASVZJrrd8C9LEF+tC+F/0DA0aBNNdf&#10;0P5RhxfRyW5iOwngFaClSM5ozsyZQx0+2LQNOqdc1KxbeuFB4CHaEVbU3WrpPf355JvMQ0LirsAN&#10;6+jSu6DCe3D09VeHQ5/TiFWsKShH4KQT+dAvvUrKPvd9QSraYnHAetrBYsl4iyU88pVfcDyA97bx&#10;oyBI/IHxoueMUCFg9tgsekfaf1lSIn8qS0ElapYexCb1nev7mbr7R4c4X3HcVzWxYeDPiKLFdQcv&#10;da6OscRozes9V21NOBOslAeEtT4ry5pQjQHQhMEOmlPO1r3GssqHVe/SBKndydNnuyU/nj/iqC6W&#10;XpJ4qMMt1Gj8c/ts++v4Fq5LFKoUDf0qh52nvH/SP+J2YmWeFOpNyVv1D3jQRif3wiWXbiQiMDlL&#10;03ARQA0IrIXZPMiS2KSfVFCjPTtSfTdZzhdhGMfWMoqTIFsoS396sa/ic+GYB13REw6AXPgT0NQB&#10;/Wt8Pl6OV9tncH8F1yVK0nfwnnAHdgdhnIRxsPDQPsxoES2SOeRSwwySLMxmOlgV1uTFEu4uhLm9&#10;A0iFuQSWkFyPLEvIHkfu6sk6gCbZIdkHHBgCHzOybmknTUdy2mAJciCquhce4rliF/++0EyCmlnw&#10;qkV0DV0ybBnfrxzIgrhmvtgL6pOY/6TCPdUNJRSfJ0KARlnm/zO+0Ny/Gl+O/46vx9fb38b/0PgW&#10;Jv8AfryBtrga34wvt7/D4vPxBUoywxftzzWHyAX0yUc7I8uCKNVEw7lrj3dJPkvjLIze4zjOey7k&#10;KWUtUgPIKFt3xWMQOMCDc3z+g5CmJ6Z9arpjJ3XTwDzOmw4NS28RR7E2cCtQkaaDQgz9FLUeyYsG&#10;OketPaYlCAR0cKQNtTTThw1H5xhEFRMClQ/NUoULaqbjAH4WgLPQ5dYOlecSInO+rQMl+/u+DS67&#10;X5lSrezOOLgpMGPsLPSbWSedcVt3jH/IQQOo7JvN/ilJJjUqS3JzttHiObOyIfIzVlwAr7hsHjJz&#10;5uCOVAy6SWpvygwYrUTpPqgNGmWp/ffHOazVVMUDPXE7h8N0HsdAXyV+s2SWRPYUnZiczcMgDo0A&#10;zqIshbFJ46R+E0EnIt/I4R1eXmfcNZ7N+ACH+NITv6wxVy2uuP/tWrKy1m2h0JmNtor3V4MUzrxb&#10;awCbIEl3rkGUwLGiTmxdg0UaJsr8Wk3uqQaOOF9QA6368HWjxeGms+H6e/HofwAAAP//AwBQSwME&#10;FAAGAAgAAAAhAAjX4s0BAQAALAIAACAAAABkcnMvY2hhcnRzL19yZWxzL2NoYXJ0MS54bWwucmVs&#10;c6yRy04DIRRA9yb+A7l7YaYmxpgyXfhIunCjdd0gc+cRgTvhopn5e5mYqjVtupEdEM45wHI1eic+&#10;MHJPQUMpCxAYLNV9aDW8bB4urkFwMqE2jgJqmJBhVZ2fLZ/QmZQPcdcPLDIlsIYupeFGKbYdesOS&#10;Bgx5p6HoTcrT2KrB2DfToloUxZWKvxlQ7THFutYQ1/UliM00ZPNpNjVNb/GO7LvHkA4odvaMNLHF&#10;pEFKhf4V6/m+rLbzeOxtJKYmbe9Hi06OjkdQh+MWR+L8jiEtefXVlXvKcv/KynYmpltyFJ/T5PCn&#10;y85rXMr8esfc5X+4/2h5rvi2qr0/rj4B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AoAAAAAAAAAIQBu&#10;YPfBtyYAALcmAAAoAAAAZHJzL2VtYmVkZGluZ3MvX19fX19NaWNyb3NvZnRfRXhjZWwueGxzeFBL&#10;AwQUAAYACAAAACEANzG9kXsBAACEBQAAEwAIAltDb250ZW50X1R5cGVzXS54bWwgogQCKK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rFRL&#10;b8IwDL5P2n+ocp1oYIdpmigc9jhuSLAfEBq3jWiTKDYM/v3c8NA0ARWCS6Mm8fewHQ/H66ZOVhDQ&#10;OJuJQdoXCdjcaWPLTHzPPnrPIkFSVqvaWcjEBlCMR/d3w9nGAyYcbTETFZF/kRLzChqFqfNg+aRw&#10;oVHEv6GUXuULVYJ87PefZO4sgaUetRhiNHyDQi1rSt7XvL1VMjdWJK/bey1VJpT3tckVsVC5svof&#10;Sc8VhclBu3zZMHSKPoDSWAFQU6c+GGYMUyBiYyjkUc4ANV5GunOVcmQUhpXx+MDWTzC0J6dd7eK+&#10;uBzBaEgmKtCnati7XNfyx4XF3LlFeh7k0tTEFKWNMnav+wx/vIwyLoMbC2n9ReAOHcQ9BjJ+r5cQ&#10;YToIkTY14K3THkG7mCsVQE+Ju7e8uYC/2F0pV3POgKR2uXXZI+g5fn7Sk+A88tQIcHkV9k+0je55&#10;BoJABg6P9FizHxh55FxddmhnmgZ9hFvGGTr6BQAA//8DAFBLAwQUAAYACAAAACEAtVUwI/QAAABM&#10;AgAACwAIAl9yZWxzLy5yZWxzIKIEAiigAAI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KySTU/DMAyG70j8h8j31d2QEEJLd0FIuyFUfoBJ3A+1&#10;jaMkG92/JxwQVBqDA0d/vX78ytvdPI3qyCH24jSsixIUOyO2d62Gl/pxdQcqJnKWRnGs4cQRdtX1&#10;1faZR0p5KHa9jyqruKihS8nfI0bT8USxEM8uVxoJE6UchhY9mYFaxk1Z3mL4rgHVQlPtrYawtzeg&#10;6pPPm3/XlqbpDT+IOUzs0pkVyHNiZ9mufMhsIfX5GlVTaDlpsGKecjoieV9kbMDzRJu/E/18LU6c&#10;yFIiNBL4Ms9HxyWg9X9atDTxy515xDcJw6vI8MmCix+o3gEAAP//AwBQSwMEFAAGAAgAAAAhAIE+&#10;lJfzAAAAugIAABoACAF4bC9fcmVscy93b3JrYm9vay54bWwucmVscyCiBAEooAAB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xSTUvEMBC9C/6HMHebdhUR2XQvIuxV6w8IybQp2yYhM3703xsq&#10;ul1Y1ksvA2+Gee/Nx3b3NQ7iAxP1wSuoihIEehNs7zsFb83zzQMIYu2tHoJHBRMS7Orrq+0LDppz&#10;E7k+ksgsnhQ45vgoJRmHo6YiRPS50oY0as4wdTJqc9Adyk1Z3su05ID6hFPsrYK0t7cgmilm5f+5&#10;Q9v2Bp+CeR/R8xkJSTwNeQDR6NQhK/jBRfYI8rz8Zk15zmvBo/oM5RyrSx6qNT18hnQgh8hHH38p&#10;knPlopm7Ve/hdEL7yim/2/Isy/TvZuTJx9XfAAAA//8DAFBLAwQUAAYACAAAACEAAiISIu0BAACH&#10;AwAADwAAAHhsL3dvcmtib29rLnhtbKyTz47TMBDG70i8g+V76jibdrtV09WWFlEJIQRl9+wmk8aq&#10;/0S2Q1sQB3gNXoTH2H0jJokCi/ayB04ej8c/z+fPnl+ftCKfwXlpTUb5KKYETG4LafYZ/bR9HU0p&#10;8UGYQihrIKNn8PR68fLF/GjdYWftgSDA+IxWIdQzxnxegRZ+ZGswuFJap0XAqdszXzsQha8AglYs&#10;ieMJ00Ia2hNm7jkMW5Yyh5XNGw0m9BAHSgRs31ey9gNN58/BaeEOTR3lVteI2Eklw7mDUqLz2WZv&#10;rBM7hbJPfDyQMXyC1jJ31tsyjBDF+iaf6OUx47yXvJiXUsFtf+1E1PU7odtTFCVK+LAuZIAioxOc&#10;2iP8k3BNvWykwlWepklM2eKPFe8dKaAUjQpbNGHAY+EkjTlvK1vDbiUc/d9N7ZSc7qQp7DGjaP/5&#10;UXzs0neyCFVGEz6+xPU+9wbkvgrIjjHdotkjducxntGNxHTa7n/e/3r4/vCD43tqn8CmVUCJm0kM&#10;3Kbo+mPDzlyoHOW0Q1vYybQKPsovQByUGb3p6uEU3vqwmONIGicz+pWn8c1lfJVG8fpiHKXTqySa&#10;phdJ9CpdJevx5Xq1Xo6//V8r8UHMht/Q9lwJF7ZO5Af8Qx+gXAqP1vbysE+8qaFrNuxa/AYAAP//&#10;AwBQSwMEFAAGAAgAAAAhAGFABlDWAAAAHAEAABQAAAB4bC9zaGFyZWRTdHJpbmdzLnhtbHyPMWoD&#10;MRBF+0DuIKaPtTbGGCPJRSAnsA8gdidewWq00WhN3KbIPXwDu3AV4lxBvpEVQ0gRSPn/+/M/o5av&#10;vhNbjOwCaRiPKhBIdWgcbTSsV08PcxCcLDW2C4QadsiwNPd3ijmJckusoU2pX0jJdYve8ij0SIU8&#10;h+htKjJuJPcRbcMtYvKdnFTVTHrrCEQdBkoapiAGci8DPv5oo9gZdZtYcG/rMl06GOMWwQglk1Hy&#10;O3FLmfyVP/Ihf/7x95e3fC7smE+X9/H/ePKLZfnOXAEAAP//AwBQSwMEFAAGAAgAAAAhAEG/+GDZ&#10;AAAAygEAACMAAAB4bC93b3Jrc2hlZXRzL19yZWxzL3NoZWV0MS54bWwucmVsc6yRwU7DMAxA70j8&#10;Q+Q7SbsDQmjpLghpVxgf4KVuG9E6UWwQ+3uCdqHTJC6cLNvy85O93X0ts/mkIjGxh9Y2YIhD6iOP&#10;Ht4Oz3cPYESRe5wTk4cTCey625vtC82odUimmMVUCouHSTU/OidhogXFpkxcO0MqC2pNy+gyhncc&#10;yW2a5t6V3wzoVkyz7z2Ufb8BczjluvlvdhqGGOgphY+FWK+scIrHmSoQy0jqwdpzRc6htVUW3HWP&#10;9j89comsVF5JtR5aVkYXPXeRt/YY+UfSrT7QfQMAAP//AwBQSwMEFAAGAAgAAAAhABTIPIO9BgAA&#10;vxoAABMAAAB4bC90aGVtZS90aGVtZTEueG1s7FndbhtFFL5H4h1We+/6b3dtR3Uqe2030KStGreo&#10;l2N77J1mdsfaHSe1qkpVesUNCKkgbpCAGy4QIhJFVIiKV0ifIVIrKA/Bmdm1dyaekP6kqKAmUrIe&#10;f+fMN+ec/ebv/IXbIbV2cZwQFjXt8rmSbeFoyEYkmjTt6/1eoW5bCUfRCFEW4aY9x4l9Yf39986j&#10;NR7gEFtgHyVrqGkHnE/XisVkCM0oOcemOILvxiwOEYeP8aQ4itEe+A1psVIqecUQkci2IhSC28Nv&#10;D38+/O3wwLoyHpMhttcX/rsUOol4IhqGNN4W3vHC6Jsn+4cHh48PHx4ePLkHz4/h/6fSdrRTFhbJ&#10;PPFpbO0i2rSh6xHb6+Pb3LYoSjh80bRL8scurp8vorXMiPITbBW7nvzJ7DKD0U5F9hlPBstOHcd1&#10;vNbSvwRQvorr1rpe11v6kwA0HMLIUy6qT7fdaHfcDKuA0keD706tUy1reMV/dYVzyxW/Gl6CUv/O&#10;Cr7X8yGKGl6CUrxriEmt4jsaXoJSvLeCr5VaHaem4SUooCTaWUGXXK/qL0a7hIwZ3TDCG67Tq1Uy&#10;5zkKqmFZbaKLMYv4i9ZeiG6xuAcGwpAiTiKLz6d4jIZQ6D6iZBATa5NMAijEKYpYAs2lSqlXqsJf&#10;8evIJxkhtIaRYi14ArNkpUnws5JhTKa8aX8IXm0F8vTRo6P9h0f7vxzdv3+0/2PWt3Sl2W2gaKLa&#10;Pf/us7++umf9+dPXzx98nnZ9HJ+o+Gc/fPzs19//yT2MOA/F0y8Onj08ePrlJ398/8DgvRWjgQrv&#10;kxAn1mW8Z11jIQzQwB8P4pez6AeIaBYoAN8G110eaMDLc0RNuDbWQ3gjBtUxAS/Obmlct4N4xomh&#10;50tBqAG3GKNtFhsDcEn0pUS4P4sm5s7jmYq7htCuqW8fRVqCu7MpyC8xufQDrNG8SlHE0QRHmFvi&#10;O7aDsWF0NwnR4rpFhjFL2JhbN4nVRsQYkj4ZaIWUG22QEPIyNxGEVGux2bphtRk1jbqDd3UkvBaI&#10;Gsj3MdXCeBHNOApNLvsopGrANxEPTCS35/FQxXUTDpmeYMqs7ggnicnmSgzjVZJ+CRTGnPYtOg91&#10;ZMzJjsnnJmJMRXbYjh+gcGrkTKJAxX6Q7ECJIusq4yb4FtPfEPEZ8oCiE9N9g2At3acLwXUQV5VS&#10;XiDim1lsyOVFzPT3cU7HCEuVgblAk/SQRKfq+zFld/8dZTdr9Bloutnx66h5KybGd2rjmIafhPsP&#10;KncHzaKrGF6W1ZnrnXC/E277fy/cJ73LZy/XuUKDeOdrd7mSD194IT8mlG7zOcWbiVzLJzBPjXrQ&#10;KDcdcie63OhNA3jMthEabhIjaWPFjH9EeLAdoCks+MtymzpJMteTxJqyBPYBslnuofEx33I3MQu3&#10;2Cjdz5bLYu+aikmCeN5ecpftsPfgKdqr5Xu0pXu5653IvfWCgLB9GRJKZzqJqoFEbdEIWfknEnJk&#10;Z8KiYWBRF+4XqVpkcRkKoLbMCiykLFh+NW3XSc8JYIuFKB6JPKVHBovsiuScaaZPCiZVKwBWFYsK&#10;yDPdEFxPHJ4YXVpqL5BpjYRSbjoJpQwDNMJZdaoHK2eZ60aeUo2eCMXibchp1OpvItdCVI5pA41U&#10;paCRtde0vaoLx2lDNG3aYzgHgMdwCrWTiAUwohM4bxvyOH3hX0VZpnHCOygJ0oBL0UnVICQcxxYl&#10;YdMWw19WA42khkhu5QoIwltLrgGy8raRg6TrScbjMR5yNe1Ki4h0+hEUPtUK47fS/NXBwpLNIN3b&#10;wWjPGtBZfA1Bibm1sgjgiCRwHFROozkicN65FLK8/o5NTJnsqgeOsobSdkSnAcpmFFXMU7gU0SUd&#10;+WkZA+VTNmYI6GoIBxMxwb72rHv6VC0ip4hmPmdqqiJmTbOYvrlJXmGVT6Iaq1S65TYiybWusdA6&#10;KFTjLHHKrPsCE4JCLe9MoyYYr8qw0OysVad2hgsCJRLeCXFbzhHGSLzqzA92x6tWTBCLdaYsfHlX&#10;ot5lsMEtEI8OnArPKE9kKuFmIkaw6EvPmVPZgFfkNs/WiPBkzWLStO+U3JbjV1y/UKq73YJTdUqF&#10;utuqFlquWy133XKp067chYmFB2HZTe9penAwRefZbY1sX7mxCRdnb+eGLCwyeRFTlMTljU25ot3Y&#10;pBc1Vl/cx9gWAdG541V6jWqj7RUa1Vav4HTa9ULD99qFjufXOr2O79Ybvbu2tSvBTqvqO163XvDK&#10;vl9wvJKgX28Uak6l0nJqrXrXad3NljEw8lQ+slhAeCWv9b8BAAD//wMAUEsDBBQABgAIAAAAIQAU&#10;B+wGIAMAAGYHAAANAAAAeGwvc3R5bGVzLnhtbKRVzW7bOBC+L7DvQBDYo0JJsby2ISmo4wgo0C4W&#10;SAr0SkuUTYQ/AkWn8i72vIe+Q9+hxx72HZI36pCSbaUt2m1ysThDzsdvvhmO04tOCnTHTMu1ynB0&#10;FmLEVKkrrjYZfnNTBDOMWktVRYVWLMN71uKL/Ndf0tbuBbveMmYRQKg2w1trmwUhbbllkrZnumEK&#10;dmptJLVgmg1pG8No1bogKUgchlMiKVe4R1jI8v+ASGpud01QatlQy9dccLv3WBjJcvFyo7ShawFU&#10;u2hCS9RFUxMfbvCury6RvDS61bU9A1Ci65qX7GuuczIntDwhAezTkKKEhHGfeJ6qnSykbVGpd8pC&#10;AfDBhfqdlxU4pxOMeh0vdQWZhWfhb5jkKRmi87TWagwCWUPui1ul36nCbfXI7lSetn+hOyrAEzmM&#10;UgttkIWaAbD3KCpZf+KSCr423B2rqeRi37tjH7elpoXie6g4nDifL/0QKzkUwpPsbyWeIgBxIY7p&#10;xpCuc+Qp1NIyowow0LC+2TdASUHb9TD+3A9ObwzdR3EyCiD+wjxda1NBm4+F7l15Klhtgb3hm637&#10;Wt3A71pbC92QpxWnG62ocHofIoZFC/IxIa7dU3hbP8Lu6lEB4VG57F0t3RISGZY9Xm84/DFajz2C&#10;PQexfh4WdfUR/xnRiDaN2L8QfKMkO3QqtEdvoneGNjes8x3sEunqL7gOPfwjEY5s+/v+2Mk1M4Uf&#10;IUN3eo1AlZH0j4Q/SohcH2f4/sP9x4f3D//e//fw/v4TPN9BDrTecWG5+ob4gF11j8sJ9k89TH+e&#10;OBToJzeOfI8ciUIXVKymO2FvjpsZPq1fs4rvJIyt4dSf/E5bD5Hh0/qVa9ho6podpH/VwtuGL9oZ&#10;nuG/r5a/z1dXRRzMwuUsmJyzJJgny1WQTC6Xq1UxD+Pw8p/RXHzGVPQzHOodTRatgNlphmQH8tcn&#10;X4ZHRk/fP1WgPeY+j6fhiyQKg+I8jILJlM6C2fQ8CYokilfTyfIqKZIR9+SJczgkUXSYw12ULCyX&#10;THB1qNWhQmMvFAnM7yRBDpUgpz/I/DMAAAD//wMAUEsDBBQABgAIAAAAIQDGEexwmgIAAP4FAAAY&#10;AAAAeGwvd29ya3NoZWV0cy9zaGVldDEueG1slFTJbtswEL0X6D8QvEeb7dgWLAdxjKA5FCiaLmea&#10;GllEKJElaTvp13dIRbacpECig0BqRu+9WRdXj40kezBWqLagaZRQAi1XpWi3Bf354/ZiRol1rC2Z&#10;VC0U9AksvVp+/rQ4KPNgawBHEKG1Ba2d03kcW15Dw2ykNLRoqZRpmMOr2cZWG2Bl+KmRcZYkl3HD&#10;REs7hNy8B0NVleCwVnzXQOs6EAOSOdRva6Ftj9bw98A1zDzs9AVXjUaIjZDCPQVQShqe321bZdhG&#10;YtyP6ZjxHjtcXsE3ghtlVeUihIs7oa9jnsfzGJGWi1JgBD7txEBV0Os0X09ovFyE/PwScLCDM3Fs&#10;cw8SuIMSy0SJT/9GqQfveIefEkS0wcEjMu7EHm5AyoKuJljBP4EDj0gQHxmG557tNhTsmyElVGwn&#10;3Xd1+AJiWzukRaQQel4+rcFyLAASR1lA5UoiBL5JI3wnYQLZYydVlK7GUxrNJpPx5WyKMHxnnWp+&#10;P1uCqg4gaFszx5YLow4EewKRrGa+w9J8/D8ByOx9r9EZNVlMxn6ZLOI9RsifbauhLT233Qxt2blt&#10;PbSNjrYY5R01Zh/RmAV1WZK9IFp5lIJ25pPAM6LROVGXxq5kIVNvl6fPjv/bu/nsIP8pmJC8VWfu&#10;+JNoOh0lw+ek9kwRlmRYng8qGvdaxi+K5WH7XKCWbDQfPrO3y+A7fdAq79RyHImu7TTbwldmtqK1&#10;REIVWnxKielmALVgiyntG9838kY5bOT+VuN+A+zDJMJcVkq5/oIcHvce3E4TzTSYe/EX18qcEmUE&#10;DlJYYAXVyjjDhKN+JzvBmVxr4aebmFzgmJu7MvXTgutAwjdmnCVc7fwc+qoev568szBbJ3cciOPm&#10;Xv4DAAD//wMAUEsDBBQABgAIAAAAIQD2LjjhiAEAAK0CAAARAAgBZG9jUHJvcHMvY29yZS54bWwg&#10;ogQBKKAA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Ekt9KwzAUxu8F36Hkvk3bqWjpOlDZ&#10;lYLgRPEuJMet2KYliXa78wEE/1x65RPIFAaiqK+QvpFpu82JipCLJN93fnznJGFnmCbWOQgZZ7yN&#10;PMdFFnCasZj32+ig17XXkSUV4YwkGYc2GoFEnWh5KaR5QDMBeyLLQagYpGVIXAY0b6OBUnmAsaQD&#10;SIl0jIMb8SQTKVHmKPo4J/SU9AH7rruGU1CEEUVwBbTzORFNkYzOkfmZSGoAoxgSSIEriT3Hw19e&#10;BSKVvxbUyoIzjdUoNz1N4y6yGW3EuXso47mxKAqnaNUxTH4PH+3u7Net2jGvZkUBRSGjARVAVCYi&#10;fV9e6Uf9ot/1kx5b+lq/ljf6rdre6rF+1ZPyorzUE6OayxAvlFZjTohUu+ZFTmJgm6NI3+lxeWHc&#10;HzPeg0E8l1d/0H4STLZ6FE1AYJZpLmhGMVMOW1vbvS6KfNdv2a5vVs/1A28jaLnHVcBv9VWzzUU6&#10;jfkvccX2GuJ6sLpInAGiEP/4YNEnAAAA//8DAFBLAwQUAAYACAAAACEAHbtIk0ABAAAWAgAAFAAA&#10;AHhsL3RhYmxlcy90YWJsZTEueG1sbJHNSsNAFIX3gu8w3L2dpBaR0rSIpVAQF1YfYGwmzcD8hJmp&#10;bbcu+h76BO1CEER9hekbeZOUQjDLnHtO7nfuDEZrJckLt04YnUDciYBwPTep0IsEnh4nF9dAnGc6&#10;ZdJonsCGOxgNz88Gnj1LTjCtXQK590WfUjfPuWKuYwqucZIZq5jHT7ugrrCcpS7n3CtJu1F0RRUT&#10;GohIcS0QzRT+PbyHXdiHr/B52IYdyqlwhWSb+/ap5VkCN3F/3APijWfSPZjVLDcrrBLBsGa8NXKp&#10;tCNzs9Q+gV5Tb+4nQBupato90f0i2S58IxbzbLzOpsgetUUuT5G3w2v4wdg+fBy2cZsX2Y/lG95u&#10;6aXVlY8NjmQzv5F8qjNDHDadCOt8bShZKu2O/ZPKu3grCo6PhWctk3XopFY96n3DPwAAAP//AwBQ&#10;SwMEFAAGAAgAAAAhADuuRSOoAQAAACgAACcAAAB4bC9wcmludGVyU2V0dGluZ3MvcHJpbnRlclNl&#10;dHRpbmdzMS5iaW7smr9Lw0AUx7/XRJvSoS7OdhB0EbXExa3+GAVBhK5iFALFglToGPcMzt3FP8nF&#10;wb9EfHcxTUNbMSSxBr+vTXpJjvcun7v37t3RHm5wjwFGaOMIHezjQEpneEAfQ/i4ldIdrk15IKU2&#10;zqW+L6UhtCgb9hs2t1qvj5ZCA+Om63hQqKNXk6dSw5JzF66pXexJaxcjC+Xi9PikBLNfKrX1RKKr&#10;9L3ybFNzdQg02FkksIDAWklkrEoQH2FH2tk188mVzDf5JIq9QRCImicGYvqcJmBnwHBpkhpfEpu+&#10;JEXe0gHu4RDp47smxSN+tt35fUGncp2ZTzZAWXpiGejzpqiMOAX1WivWozxxQqUdcfKdm+8b8hP8&#10;SplVh1Hy0z5RWiKzSamI18kyD6cbWxfzkjmmf/S16+gl1rg51byVVdvcVmY1pB9+7G68JBg4FZAA&#10;CZAACZAACZAACZBAwQS4+vn3Q2r5Gyb06ooT0FEk2sDN+SJJOMq/u6wchGHIsUUCMQFOdhwLJEAC&#10;v0BA/lNTtjzX3tenjyLszW31ttbM2Em/IYG/Q+ATAAD//wMAUEsDBBQABgAIAAAAIQCltOI8lAEA&#10;ABQDAAAQAAgBZG9jUHJvcHMvYXBwLnhtbCCiBAEooAA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ySwW4TMRCG70i8w8r3xpuCKhR5XaEU1AOISEl7H7yziYXXtuzpKuEGVx6BF+ExmjdidldN&#10;N8CJ28z8v35/Hltd71tXdJiyDb4S81kpCvQm1NZvK3G3eX/xRhSZwNfggsdKHDCLa/3yhVqlEDGR&#10;xVxwhM+V2BHFhZTZ7LCFPGPZs9KE1AJxm7YyNI01eBPMQ4ue5GVZXkncE/oa64t4ChRj4qKj/w2t&#10;g+n58v3mEBlYq7cxOmuA+Jb6ozUp5NBQ8W5v0Ck5FRXTrdE8JEsHXSo5bdXagMMlB+sGXEYlnwfq&#10;FqFf2gpsylp1tOjQUEhFtl95bZei+AwZe5xKdJAseGKs3jY2Q+1ipqQffz7+On47fj/+UJIN43Ao&#10;p95pbV/r+WDg4tzYB4wgLJwjbiw5zJ+aFST6B/F8SjwwjLznjOOxU8Th1nzYH/HL0EbwBxZO1Qfr&#10;v+S7uAk3QPi00fOhWu8gYc2PcNr4aaBueZnJ9SHLHfgt1k+ev4X+/e/HT67nV7PyVclPO5kp+fyd&#10;9W8AAAD//wMAUEsBAi0AFAAGAAgAAAAhADcxvZF7AQAAhAUAABMAAAAAAAAAAAAAAAAAAAAAAFtD&#10;b250ZW50X1R5cGVzXS54bWxQSwECLQAUAAYACAAAACEAtVUwI/QAAABMAgAACwAAAAAAAAAAAAAA&#10;AAC0AwAAX3JlbHMvLnJlbHNQSwECLQAUAAYACAAAACEAgT6Ul/MAAAC6AgAAGgAAAAAAAAAAAAAA&#10;AADZBgAAeGwvX3JlbHMvd29ya2Jvb2sueG1sLnJlbHNQSwECLQAUAAYACAAAACEAAiISIu0BAACH&#10;AwAADwAAAAAAAAAAAAAAAAAMCQAAeGwvd29ya2Jvb2sueG1sUEsBAi0AFAAGAAgAAAAhAGFABlDW&#10;AAAAHAEAABQAAAAAAAAAAAAAAAAAJgsAAHhsL3NoYXJlZFN0cmluZ3MueG1sUEsBAi0AFAAGAAgA&#10;AAAhAEG/+GDZAAAAygEAACMAAAAAAAAAAAAAAAAALgwAAHhsL3dvcmtzaGVldHMvX3JlbHMvc2hl&#10;ZXQxLnhtbC5yZWxzUEsBAi0AFAAGAAgAAAAhABTIPIO9BgAAvxoAABMAAAAAAAAAAAAAAAAASA0A&#10;AHhsL3RoZW1lL3RoZW1lMS54bWxQSwECLQAUAAYACAAAACEAFAfsBiADAABmBwAADQAAAAAAAAAA&#10;AAAAAAA2FAAAeGwvc3R5bGVzLnhtbFBLAQItABQABgAIAAAAIQDGEexwmgIAAP4FAAAYAAAAAAAA&#10;AAAAAAAAAIEXAAB4bC93b3Jrc2hlZXRzL3NoZWV0MS54bWxQSwECLQAUAAYACAAAACEA9i444YgB&#10;AACtAgAAEQAAAAAAAAAAAAAAAABRGgAAZG9jUHJvcHMvY29yZS54bWxQSwECLQAUAAYACAAAACEA&#10;HbtIk0ABAAAWAgAAFAAAAAAAAAAAAAAAAAAQHQAAeGwvdGFibGVzL3RhYmxlMS54bWxQSwECLQAU&#10;AAYACAAAACEAO65FI6gBAAAAKAAAJwAAAAAAAAAAAAAAAACCHgAAeGwvcHJpbnRlclNldHRpbmdz&#10;L3ByaW50ZXJTZXR0aW5nczEuYmluUEsBAi0AFAAGAAgAAAAhAKW04jyUAQAAFAMAABAAAAAAAAAA&#10;AAAAAAAAbyAAAGRvY1Byb3BzL2FwcC54bWxQSwUGAAAAAA0ADQBoAwAAOSMAAAAAUEsDBBQABgAI&#10;AAAAIQAcFKeoAgEAAG4DAAAWAAAAZHJzL2NoYXJ0cy9jb2xvcnMxLnhtbJyTQW6DMBBFr4J8AAwk&#10;oRUK2WRdddETjAY7WLI9ke2mze1rSKGFqkjg3czXf39mJB/RV0ia3Fu4a5F8Gm1jw9esDeFace6x&#10;FQZ8ahQ68iRDimQ4SalQ8MbBh7IXXmR5wbEFF3oK+8bAHwpdhY0RkpyB4FNyl4FhdKRkJTegLEuM&#10;CG3N8I5asEQ1NcszdjpC1U8jztolN9A1A0RhQ874v1qxoO0WtP2CdljQyk6LJ72BUxAU2VnZDarf&#10;zQs1jw3KLL7Ow3+bpoi553nw9KhXKR+oeL7tqBXx48jT+P2G+MMGz9PgmcbvhvaKTUbUCs848jR+&#10;bM9QXfnzvU5fAAAA//8DAFBLAwQUAAYACAAAACEAej5/UvoEAADKJQAAFQAAAGRycy9jaGFydHMv&#10;c3R5bGUxLnhtbOxa227bOBD9FYEfEPkCO44RB8gmKFDA2QbdAvtMS5TNLUVqSbqO8/U7pCRalHzb&#10;+tI46Zs1EiTOOTNnhkPfRmoYzbDUf+klI8FLyjgY1AjNtM6GYaiiGUmxukppJIUSib6KRBqKJKER&#10;CWOJF5RPw06r3QlXb0HFa3DjLSIjHD6RCJlira6EnJbvSBm8pdUPU0w5Cmg8Qt1uB93dwvLwC1Xf&#10;qGbEXjH+lSTwwMsItVBoTQllrGEkSUIi3TAngq+MKeVCwkfw0LpJHpgMfmA2Qvqlbc1snj6JOLf1&#10;e62W/SIegvlLkuTmbmkOK2+5uw1h4cW37Bpjknx9loF6HaF2t9tCwXciOfwGp40X5nHfzwhrMhVy&#10;eQ/eX7LjKnuWBmHGg8UI3fQ6PRREOBuhhGENP9MMuFZ8igLMpoBIpAtGBKPxJ2B2T3raJQ8+PYPS&#10;XKMHyKp+QIo5jw0PZqE5HfnCgZcqde2b63XUNciyyXAvCQ5SEUM2YcbE4k9h/Pnyg0hJYwL+WtuY&#10;clLa8oA/W4gXgVeN05IuD51adkymbRuzNQzfB8MbktMRmmcz1niMJwSCEwLkbHzZPKpI0nUZ3H7M&#10;d0pzLea3SNKGuI49P93VgwnduT6f8/H3Y+vxPnHO9IY4t5JUlY9agqxbriPF58pRWOPKy62fUCXg&#10;eiLiJZQcKbQplYHKok9UKj3GSj9jCcW5jQLQIm3EJwEpAu1lNEPBTMjXus08B9Uc7qBgIY18q3/n&#10;WBIUsM8c9K3b7133UaDtRXvQGQxQIKt3JtU7mEfwqlzrg/ziQcN1TrLK7ucapFIX8pT7kYvy2hA0&#10;xmdB+X4BaT4C6CjT77iCj+GLZR0u2gn71MFdRF1iTaH31+uuuo97JdQbWn+xYueBKWVNH3bAbdXT&#10;PuP1cTb1AKyjM2C493qSzqB3XTYlkse28dtW/rIZhM26ArixifBIdyA52J6whG7weMDtAPyk8d1A&#10;13Z8uwRzA6QN3fOArMBWg3KMl1CeArVMJwK6+YjKiIFUKfpKRqhnqKtm4d9UkkTi9AJDt9JOnyFy&#10;faAM5t/w5LK3ZaUScNuaQ2CY/v8db1R80mKx4H/gNcqTZ4inx+Vm+yA9No1RvSJWFGOb6q7rqf7n&#10;ltzrqTyid+nTEeYB3sfXC1uFjViKzBWKs+0vtlBz6qxwYxS/PXYMb2uP8XB75a1iCXtvIc8a8yZ2&#10;fiGwDkEfWIf3AcB6WMIOQpxRSXag6um5yW5nWJt6q8VPYTTDoI19wv+8IXdOnX0nGp6Zdq0JqLOY&#10;6Wuz6z1V7dkRMaeGuJzJ+Gl4U5oPSMMmnjM6Fh+qergpio+um7kcgK6PJcExkR8KWlcofGhdWTkA&#10;WlZDk0wJj88rCLbhr0xUnVu+tw6Emregb9Xh+R4nBWzlZMaEvrgjAiPp5cItVeVF9/GijjqqfhRj&#10;LEUkJerSz9v2iMGao/nlb1EbIZf9tTT39m47dhs1NPV7Orge9DsomNjThMrxtTlZsLYJVsT0zsXJ&#10;vEmxlftagribu02Bt5bN8/gNA+KjDCT2agrbN60eHKDYU+uDxmwZHL88YjXL/zmglupR6GKQ7J86&#10;W+g8wBx8b+DY0aXJqYrkGmfn2Vk37QcMqjaeGrqx4s9Mmw7ZoYGaNcNrBSj842VOPkDZ8/1cwBl2&#10;U4p+0ebTTSdypnaNK/K1G5FY/enq7j8AAAD//wMAUEsDBBQABgAIAAAAIQBvv2YITAkAAIIkAAAV&#10;AAAAZHJzL2NoYXJ0cy9jaGFydDEueG1s7FrdbuPGFb4v0HdgCfeqkEVSJPWDlQObWqdBvV3D9uai&#10;dyNyJDMecrTDoS1tEKAJetmiD1AUvSjQm94sirYIkm4K5AnkN+o5M0NKlO1dy203m2AF2CLnj+f/&#10;fOdQjz6YZ8y6pKJIeT603V3Htmge8yTNp0P72dlhq2dbhSR5QhjP6dBe0ML+YO/HP3oUD+JzIuTp&#10;jMTUgkPyYhAP7XMpZ4N2u4jPaUaKXT6jOcxNuMiIhFsxbSeCXMHhGWt7jhO21SG2OYA84ICMpHm1&#10;X9xnP59M0piOeFxmNJeaCkEZkSCB4jydFdVpsRsK78aJWRoLXvCJ3I151taHVUzBYW7QrrnaAyEl&#10;RFK37/jWJWFD27HbOMhIPtUDomydPNODgpd5QpOIixzUsbY+iwf7TFKRw1ERzyVQbeSV3UviGREX&#10;5awF5M6AyXHKUrlQbNt7j+Ds6JyDPKwT+rxMBS2Gduz6KxH42wrA6bZ7bc/oFZh1/UEhF4xqhlzH&#10;Q27b9XMVCYeEsTGJL1A2a4vrpat53LgpDNylzAgvZCoZVRdz/C/S+HzvERmMebI4FpbgEpVgFbP4&#10;MBWFPCKFPCYC7M610QvkU/g3YfxqaFPGwBZSsAYcBylw8cK2rgSZDe3ieUkEtS2SxzAMEpOiuokk&#10;3LvIIxmwQp4i6+pmhiOzY4FfCZ2cADXFC1gKXmBbY0VAqmgrh3YOroZuJ9ILcLmcn6or27oAI6i2&#10;AAtq+ZgUlKXomg7okwwKztLkMGVM3aAf0ogJLX05V5S1N1ah7eeWXMzoBJx5aP8sy1tMah4o2Zig&#10;RE/ExcZEXCjNVtyBkmt+FdMCOL4oszTjn2hG0QuGtvYALQsn2FYWsD5GjRiJGZnkGG9Y+oL+/IaI&#10;rCQVclEJi+UopZyjvNAsQWdqpCnERVFLEEJXwq/O6FzaFgPjgQk4S30M942tdDKhsTwqpDKB8ig/&#10;m+srfKC53pR+BJSPRfpg8YOckSm5t/zz9a+X3yz/tvzH8tX1b5E5qVjU2sA1b1ZJf2vrfK+RyoVq&#10;h6g1Yj1MCe5b9QuryMCsKYFIoyPKD9tJ/r785vrz6y+WXy7/iY6y/PL699byj8s/Wd/+dfkXuPuN&#10;caKXMH79u+VX4FGv4O9fsOGr5ctvv95QKc0TTCgn74PdWwl2K3HrfAP/q6QPF1JhAEYWvITQFw8y&#10;kpeEHdX38yc8McCEJlOKITceLG4bnBs8tusBxPODfug4vdDtd73AbNLz/q4beGEQOn039JyuE4aP&#10;WxrFbD4cqFvRxQFiwJ15hj6xMFihTk5VbqoH6my1nmXgXL0TudeZ4D32Qej9XWGflYUCYFgBHo02&#10;ABQqM0VF4UUFXkkp+RnejCijkiYNy5gxLvcFJWisKxvatG09c0bElEq9Pc2hsNDGtb3hN8zc2fX9&#10;wPe6Ttf1u13P6fh6+srQudv3oeTp99yw78Ok4/b1/Hk1DxP9fhh4QdgLPLfn3cNHEONGWHEi21Mo&#10;lmZQRerzdH0qEv2QSyIWEWe8UUOBV1CQcTxIk8qV9WouEmrQsSnOdNAA8H1CJ7hjsrf8A+QByBHu&#10;T3YOdlxUlJqAJREBgI2LZjKC8s0IWoFsHLPgaTqLxoPLveW/l18vXy5f4QGXSt8zBGRY8lQH6Rv1&#10;YLg0lJhAwHILyhKvF3QDA3pFntgK5b8G8pM4hnoxRGYhXjTAqSo49bhO8XfEEawftfCKRTbm0C5A&#10;f4pTETMTMguA2nrUhMMqeDWep5oCq2JEU3Z7QaJY7YN93JO/W055fXQE6a7YSo7GrEAt4kXDSIwm&#10;E+WFmkMzBBUAwHpcDFdWKaCk+TR6HAad7r7bGoWHUcufhEGrP+q7ra7n+ZHf94PewcFnq9I62La0&#10;dquyWuWpted2Oj0nivxWMIJ84zv9qHXwuOO1Hne9kdfvdoJOFK09N9z6uf5aOR8Oyjx9XtKPTFD6&#10;VFc/jtMaBb2g5fcPRq1e8NhrBZ2R70SjsDvyvc+U/SlZKYuvpAdqqGRefdcOqmICzL+XPUY9cATo&#10;R90he7C4/0r2lbvW0OIHiDXcrStZ05r5HvRX7o0xtLsdc9NeVD0eyD/n/OqITuGUX9ANEAozHxMT&#10;8U3kw9URkb8kmYn5Jm/i+CkVt44fU4FpSEfQtfUH5XjM6GmdPtamjiiBzHwEWX+9F6pCyHcXeNEJ&#10;AwO6MAjDjRbeBq1aVLh0xQXmisrRdC5XCU73rybQBYKsns0S6C7mU+gmsikU4DE0Ft+U4RHY4hpW&#10;ZlC5aBF3AojKGHPV8NPJRA+H1TBCgao1+FBg0FaiWOcPojkE9tsCvMquMVH5Mi+z25DV/o432Nnf&#10;8Wt4BetqeKVfIERQre19SAHFEqaWqdcKanQTgnU0utuEYJ7jeU34tYJpKEUEZrCmc9cab7VGEdqA&#10;cSuCQRAVl3Bp+AbUhA+oJm4AS2D/4M3sO7vOTx/GuwKuK4JvMu7sdrudKpur7ztlVckBtngdgPKr&#10;T68pOi0Jo8emWIw8ioxzWRUGWmsVOmhgq3cB43gPzLOm9mjgzHc8CIOuanI1Um7A31u0RuYVJPRd&#10;rwd1XccguM2J0O8ZONio6cBN9lW/ZnN9fVARQ2s8n6IXcZFCPlHv7DRdWZo/IXNz7trCdfhosguZ&#10;17Ifa4MDnzzMpLWKMkPbhBl4C8NLyF2Qhy4oxGaTAzPyCRdnaXzxBGojTQC0mPRhQMnmnHo7oUC7&#10;hD1QZNQE5GDrZ1xvrJJDA4Vhzff/yxNulRCaeaJXDf8v8sTtjagWdNDU5516GQcUPehl3PfhJdwW&#10;IBHfcBf7plGivdk4LWQznKswGfapfkWFMWC8a0QJNmb7gGP0GGIZ5QMwCoikqNpSCMzVeM6flEym&#10;R5cMPETvUTM6herYAEnj9iBR07fm+w8KEsbD14IEM+TdDBKYjN9mhLhFL3VwfI1e1NQBlVeUGl2M&#10;9Q0yBtKthXpnBPICH7SEcLIOTm/sr6y3KfH647R4mjNTXxgpJ2kxO4C26EWxb1D+lMy0uBFXj8AQ&#10;CnwlD6F9wyCqTmBF8us6TeOpehwGs/VO2bYgvGYdXpzibzVQeFWhfEfrrNmChw2w/j4/CljFIdzS&#10;oLrG7VogW7e1gWT98wNFvektbhEbIGHhT1HYiEhiCeinwiv8j5KOAsYYAJ7N8CcvTW2t71EWt/rp&#10;0N5/AAAA//8DAFBLAwQUAAYACAAAACEA1pgI/d8AAAAIAQAADwAAAGRycy9kb3ducmV2LnhtbEyP&#10;QUvDQBCF74L/YRnBm90k1dKk2ZRS1FMRbAXpbZudJqHZ2ZDdJum/dzzp8c17vPlevp5sKwbsfeNI&#10;QTyLQCCVzjRUKfg6vD0tQfigyejWESq4oYd1cX+X68y4kT5x2IdKcAn5TCuoQ+gyKX1Zo9V+5jok&#10;9s6utzqw7Ctpej1yuW1lEkULaXVD/KHWHW5rLC/7q1XwPupxM49fh93lvL0dDy8f37sYlXp8mDYr&#10;EAGn8BeGX3xGh4KZTu5KxotWQbpMOMn3ZxBsL9KE9UlBksZzkEUu/w8ofgAAAP//AwBQSwECLQAU&#10;AAYACAAAACEANjND/1ABAACXAwAAEwAAAAAAAAAAAAAAAAAAAAAAW0NvbnRlbnRfVHlwZXNdLnht&#10;bFBLAQItABQABgAIAAAAIQA4/SH/1gAAAJQBAAALAAAAAAAAAAAAAAAAAIEBAABfcmVscy8ucmVs&#10;c1BLAQItABQABgAIAAAAIQDGVpIHxQMAAHcKAAAOAAAAAAAAAAAAAAAAAIACAABkcnMvZTJvRG9j&#10;LnhtbFBLAQItABQABgAIAAAAIQAI1+LNAQEAACwCAAAgAAAAAAAAAAAAAAAAAHEGAABkcnMvY2hh&#10;cnRzL19yZWxzL2NoYXJ0MS54bWwucmVsc1BLAQItABQABgAIAAAAIQCrFs1GuQAAACIBAAAZAAAA&#10;AAAAAAAAAAAAALAHAABkcnMvX3JlbHMvZTJvRG9jLnhtbC5yZWxzUEsBAi0ACgAAAAAAAAAhAG5g&#10;98G3JgAAtyYAACgAAAAAAAAAAAAAAAAAoAgAAGRycy9lbWJlZGRpbmdzL19fX19fTWljcm9zb2Z0&#10;X0V4Y2VsLnhsc3hQSwECLQAUAAYACAAAACEAHBSnqAIBAABuAwAAFgAAAAAAAAAAAAAAAACdLwAA&#10;ZHJzL2NoYXJ0cy9jb2xvcnMxLnhtbFBLAQItABQABgAIAAAAIQB6Pn9S+gQAAMolAAAVAAAAAAAA&#10;AAAAAAAAANMwAABkcnMvY2hhcnRzL3N0eWxlMS54bWxQSwECLQAUAAYACAAAACEAb79mCEwJAACC&#10;JAAAFQAAAAAAAAAAAAAAAAAANgAAZHJzL2NoYXJ0cy9jaGFydDEueG1sUEsBAi0AFAAGAAgAAAAh&#10;ANaYCP3fAAAACAEAAA8AAAAAAAAAAAAAAAAAfz8AAGRycy9kb3ducmV2LnhtbFBLBQYAAAAACgAK&#10;AKgCAACLQAAAAAA=&#10;">
                <v:shape id="Диаграмма 67" o:spid="_x0000_s1091" type="#_x0000_t75" style="position:absolute;left:5585;width:29340;height:106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OFcwgAAANsAAAAPAAAAZHJzL2Rvd25yZXYueG1sRI9Pi8Iw&#10;FMTvgt8hPGFvmuqh1a5pkWUXPOzFPx/gbfNsis1LaWKt334jCB6HmfkNsy1H24qBet84VrBcJCCI&#10;K6cbrhWcTz/zNQgfkDW2jknBgzyUxXSyxVy7Ox9oOIZaRAj7HBWYELpcSl8ZsugXriOO3sX1FkOU&#10;fS11j/cIt61cJUkqLTYcFwx29GWouh5vVsHmlv1Vw+rxi5netcnZXDndfyv1MRt3nyACjeEdfrX3&#10;WkGawfNL/AGy+AcAAP//AwBQSwECLQAUAAYACAAAACEA2+H2y+4AAACFAQAAEwAAAAAAAAAAAAAA&#10;AAAAAAAAW0NvbnRlbnRfVHlwZXNdLnhtbFBLAQItABQABgAIAAAAIQBa9CxbvwAAABUBAAALAAAA&#10;AAAAAAAAAAAAAB8BAABfcmVscy8ucmVsc1BLAQItABQABgAIAAAAIQALgOFcwgAAANsAAAAPAAAA&#10;AAAAAAAAAAAAAAcCAABkcnMvZG93bnJldi54bWxQSwUGAAAAAAMAAwC3AAAA9gIAAAAA&#10;">
                  <v:imagedata r:id="rId44" o:title=""/>
                  <o:lock v:ext="edit" aspectratio="f"/>
                </v:shape>
                <v:roundrect id="Скругленный прямоугольник 68" o:spid="_x0000_s1092" style="position:absolute;top:8802;width:34911;height:375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NquwAAANsAAAAPAAAAZHJzL2Rvd25yZXYueG1sRE/LDsFA&#10;FN1L/MPkSuyYEhEpQ4QQlvVa33SuttG5U51B+XqzkFienPds0ZhSPKl2hWUFg34Egji1uuBMwem4&#10;6U1AOI+ssbRMCt7kYDFvt2YYa/vihJ4Hn4kQwi5GBbn3VSylS3My6Pq2Ig7c1dYGfYB1JnWNrxBu&#10;SjmMorE0WHBoyLGiVU7p7fAwCkbR/r09XRJ7Tof4qRJzXycOlep2muUUhKfG/8U/904rGIex4Uv4&#10;AXL+BQAA//8DAFBLAQItABQABgAIAAAAIQDb4fbL7gAAAIUBAAATAAAAAAAAAAAAAAAAAAAAAABb&#10;Q29udGVudF9UeXBlc10ueG1sUEsBAi0AFAAGAAgAAAAhAFr0LFu/AAAAFQEAAAsAAAAAAAAAAAAA&#10;AAAAHwEAAF9yZWxzLy5yZWxzUEsBAi0AFAAGAAgAAAAhAHsl02q7AAAA2wAAAA8AAAAAAAAAAAAA&#10;AAAABwIAAGRycy9kb3ducmV2LnhtbFBLBQYAAAAAAwADALcAAADvAgAAAAA=&#10;" filled="f" stroked="f">
                  <v:stroke joinstyle="miter"/>
                  <v:textbox>
                    <w:txbxContent>
                      <w:p w:rsidR="00437015" w:rsidRDefault="00437015" w:rsidP="0058766E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 уровень достижения 202</w:t>
                        </w:r>
                        <w:r w:rsidRPr="008F6D97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2023 г.</w:t>
                        </w:r>
                      </w:p>
                      <w:p w:rsidR="00437015" w:rsidRDefault="00437015" w:rsidP="0058766E">
                        <w:pPr>
                          <w:pStyle w:val="af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** уровень достижения 202</w:t>
                        </w:r>
                        <w:r w:rsidRPr="000E1FB4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595959" w:themeColor="text1" w:themeTint="A6"/>
                            <w:kern w:val="24"/>
                            <w:sz w:val="16"/>
                            <w:szCs w:val="16"/>
                          </w:rPr>
                          <w:t xml:space="preserve"> г. к плану 2024 г.</w:t>
                        </w:r>
                      </w:p>
                    </w:txbxContent>
                  </v:textbox>
                </v:roundrect>
                <v:rect id="Прямоугольник 69" o:spid="_x0000_s1093" style="position:absolute;left:17455;top:3636;width:8411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C3/xQAAANsAAAAPAAAAZHJzL2Rvd25yZXYueG1sRI9Ba8JA&#10;FITvBf/D8oReSt3Yg9Q0GxFBGoogTaznR/Y1CWbfxuw2Sf+9Wyh4HGbmGybZTKYVA/WusaxguYhA&#10;EJdWN1wpOBX751cQziNrbC2Tgl9ysElnDwnG2o78SUPuKxEg7GJUUHvfxVK6siaDbmE74uB9296g&#10;D7KvpO5xDHDTypcoWkmDDYeFGjva1VRe8h+jYCyPw7k4vMvj0zmzfM2uu/zrQ6nH+bR9A+Fp8vfw&#10;fzvTClZr+PsSfoBMbwAAAP//AwBQSwECLQAUAAYACAAAACEA2+H2y+4AAACFAQAAEwAAAAAAAAAA&#10;AAAAAAAAAAAAW0NvbnRlbnRfVHlwZXNdLnhtbFBLAQItABQABgAIAAAAIQBa9CxbvwAAABUBAAAL&#10;AAAAAAAAAAAAAAAAAB8BAABfcmVscy8ucmVsc1BLAQItABQABgAIAAAAIQDGMC3/xQAAANsAAAAP&#10;AAAAAAAAAAAAAAAAAAcCAABkcnMvZG93bnJldi54bWxQSwUGAAAAAAMAAwC3AAAA+QIAAAAA&#10;" filled="f" stroked="f">
                  <v:textbox>
                    <w:txbxContent>
                      <w:p w:rsidR="00437015" w:rsidRPr="0001673F" w:rsidRDefault="00437015" w:rsidP="0058766E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01673F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77,3%*</w:t>
                        </w:r>
                      </w:p>
                    </w:txbxContent>
                  </v:textbox>
                </v:rect>
                <v:rect id="Прямоугольник 70" o:spid="_x0000_s1094" style="position:absolute;left:26183;top:3697;width:8411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xK/wgAAANsAAAAPAAAAZHJzL2Rvd25yZXYueG1sRE9Na4NA&#10;EL0H+h+WKeQS4poe2mBcpQRKJBRCTZvz4E5V6s4ad6v233cPgRwf7zvNZ9OJkQbXWlawiWIQxJXV&#10;LdcKPs9v6y0I55E1dpZJwR85yLOHRYqJthN/0Fj6WoQQdgkqaLzvEyld1ZBBF9meOHDfdjDoAxxq&#10;qQecQrjp5FMcP0uDLYeGBnvaN1T9lL9GwVSdxsv5/SBPq0th+Vpc9+XXUanl4/y6A+Fp9nfxzV1o&#10;BS9hffgSfoDM/gEAAP//AwBQSwECLQAUAAYACAAAACEA2+H2y+4AAACFAQAAEwAAAAAAAAAAAAAA&#10;AAAAAAAAW0NvbnRlbnRfVHlwZXNdLnhtbFBLAQItABQABgAIAAAAIQBa9CxbvwAAABUBAAALAAAA&#10;AAAAAAAAAAAAAB8BAABfcmVscy8ucmVsc1BLAQItABQABgAIAAAAIQDS0xK/wgAAANsAAAAPAAAA&#10;AAAAAAAAAAAAAAcCAABkcnMvZG93bnJldi54bWxQSwUGAAAAAAMAAwC3AAAA9gIAAAAA&#10;" filled="f" stroked="f">
                  <v:textbox>
                    <w:txbxContent>
                      <w:p w:rsidR="00437015" w:rsidRPr="0001673F" w:rsidRDefault="00437015" w:rsidP="0058766E">
                        <w:pPr>
                          <w:pStyle w:val="af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01673F">
                          <w:rPr>
                            <w:rFonts w:asciiTheme="minorHAnsi" w:hAnsi="Calibri" w:cstheme="minorBidi"/>
                            <w:b/>
                            <w:bCs/>
                            <w:color w:val="3B3838" w:themeColor="background2" w:themeShade="40"/>
                            <w:kern w:val="24"/>
                            <w:sz w:val="22"/>
                            <w:szCs w:val="22"/>
                          </w:rPr>
                          <w:t>72,4%**</w:t>
                        </w:r>
                      </w:p>
                    </w:txbxContent>
                  </v:textbox>
                </v:rect>
              </v:group>
              <o:OLEObject Type="Embed" ProgID="Excel.Chart.8" ShapeID="Диаграмма 67" DrawAspect="Content" ObjectID="_1742987046" r:id="rId45">
                <o:FieldCodes>\s</o:FieldCodes>
              </o:OLEObject>
            </w:pict>
          </mc:Fallback>
        </mc:AlternateContent>
      </w: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8766E" w:rsidRPr="000752C3" w:rsidRDefault="0058766E" w:rsidP="0058766E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регионального проекта </w:t>
      </w:r>
      <w:r w:rsidRPr="000752C3">
        <w:rPr>
          <w:rFonts w:ascii="Times New Roman" w:hAnsi="Times New Roman" w:cs="Times New Roman"/>
          <w:b/>
          <w:sz w:val="28"/>
          <w:szCs w:val="28"/>
        </w:rPr>
        <w:t xml:space="preserve">«Информационная инфраструктура»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дополнительным соглашением № 071-2019-D2001-41/8 от 02.09.2022 г. к Соглашению о реализации регионального проекта «Информационная инфраструктура (Камчатский край)» на территории Камчатского края № 071-2019-D2001-41 от 18.07.2019 года плановое значение результата «Субъектами Российской Федерации реализованы мероприятия по созданию и организации работы единой службы оперативной помощи гражданам по номеру «122» в 1 штуку было снято с Камчатского края.</w:t>
      </w:r>
    </w:p>
    <w:p w:rsidR="0058766E" w:rsidRPr="000752C3" w:rsidRDefault="0058766E" w:rsidP="0058766E">
      <w:p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Соглашением о предоставлении иного межбюджетного трансферта, имеющего целевое назначение из федерального бюджета бюджету Камчатского края от 30.12.2021 № 071-17-2022-006 заключенным между проектов Министерства цифрового развития, связи и массовых коммуникаций Российской Федерации и Правительством Камчатского края на реализацию мероприятия «Субъектами Российской Федерации на реализацию мероприятия по созданию и организации работы единой службы оперативной помощи гражданам по номеру «122» были предусмотрены средства в размере 5,84 млн рублей.</w:t>
      </w:r>
    </w:p>
    <w:p w:rsidR="0058766E" w:rsidRPr="000752C3" w:rsidRDefault="0058766E" w:rsidP="0058766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пунктом 1 протокола совещания под председательством директора Департамента реализации инфраструктурных проектов Министерства цифрового развития, связи и массовых коммуникаций Российской Федерации Д.К. Угнивенко от 16.03.2022 №П19-317пр соглашение расторгнуто 23.06.2022 года (Дополнительное соглашение № 071-17-2022-006/1 от 23.06.2022 г. о расторжении Соглашения о предоставлении иного межбюджетного трансферта, имеющего целевое назначение,  из федерального бюджета бюджету субъекта Российской Федерации от 30.12.2021 № 071-17-2022-006) в связи с отсутствием возможности достижения целевого результата – наличие созданной виртуальной автоматической телефонной станции Службы «122» в Камчатском крае. В октябре 2022 года было получено уведомление от Министерства цифрового развития, связи и массовых коммуникаций Российской Федерации о снятии ассигнований федерального бюджета. </w:t>
      </w:r>
    </w:p>
    <w:p w:rsidR="0058766E" w:rsidRPr="000752C3" w:rsidRDefault="0058766E" w:rsidP="005876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100%.</w:t>
      </w:r>
    </w:p>
    <w:p w:rsidR="0058766E" w:rsidRPr="000752C3" w:rsidRDefault="0058766E" w:rsidP="005876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По итогам реализации регионального проекта </w:t>
      </w:r>
      <w:r w:rsidRPr="000752C3">
        <w:rPr>
          <w:rFonts w:ascii="Times New Roman" w:hAnsi="Times New Roman" w:cs="Times New Roman"/>
          <w:b/>
          <w:sz w:val="28"/>
          <w:szCs w:val="28"/>
        </w:rPr>
        <w:t xml:space="preserve">«Кадры для цифровой экономики» </w:t>
      </w:r>
      <w:r w:rsidRPr="000752C3">
        <w:rPr>
          <w:rFonts w:ascii="Times New Roman" w:hAnsi="Times New Roman" w:cs="Times New Roman"/>
          <w:sz w:val="28"/>
          <w:szCs w:val="28"/>
        </w:rPr>
        <w:t>в 2022 году:</w:t>
      </w:r>
    </w:p>
    <w:p w:rsidR="0058766E" w:rsidRPr="000752C3" w:rsidRDefault="0058766E" w:rsidP="005876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- 63 государственных служащих и работников подведомственных учреждений обучены компетенциям в сфере цифровой трансформации государственного управления;</w:t>
      </w:r>
    </w:p>
    <w:p w:rsidR="0058766E" w:rsidRPr="000752C3" w:rsidRDefault="0058766E" w:rsidP="005876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в целях содействия гражданам в повышении цифровой грамотности в 2022 году Министерство цифрового развития Камчатского края участвовало во всероссийских образовательных проектах в сфере информационных технологий.</w:t>
      </w:r>
    </w:p>
    <w:p w:rsidR="0058766E" w:rsidRPr="000752C3" w:rsidRDefault="0058766E" w:rsidP="005876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100%.</w:t>
      </w:r>
    </w:p>
    <w:p w:rsidR="0058766E" w:rsidRPr="000752C3" w:rsidRDefault="0058766E" w:rsidP="0058766E">
      <w:pPr>
        <w:ind w:firstLine="737"/>
        <w:rPr>
          <w:rFonts w:ascii="Times New Roman" w:hAnsi="Times New Roman"/>
          <w:b/>
          <w:sz w:val="28"/>
        </w:rPr>
      </w:pPr>
      <w:r w:rsidRPr="000752C3">
        <w:rPr>
          <w:rFonts w:ascii="Times New Roman" w:hAnsi="Times New Roman"/>
          <w:sz w:val="28"/>
        </w:rPr>
        <w:t>В рамках регионального проекта</w:t>
      </w:r>
      <w:r w:rsidRPr="000752C3">
        <w:rPr>
          <w:rFonts w:ascii="Times New Roman" w:hAnsi="Times New Roman"/>
          <w:b/>
          <w:sz w:val="28"/>
        </w:rPr>
        <w:t xml:space="preserve"> «Информационная безопасность» </w:t>
      </w:r>
      <w:r w:rsidRPr="000752C3">
        <w:rPr>
          <w:rFonts w:ascii="Times New Roman" w:hAnsi="Times New Roman"/>
          <w:sz w:val="28"/>
        </w:rPr>
        <w:t>плановые</w:t>
      </w:r>
      <w:r w:rsidRPr="000752C3">
        <w:rPr>
          <w:rFonts w:ascii="Times New Roman" w:hAnsi="Times New Roman"/>
          <w:b/>
          <w:sz w:val="28"/>
        </w:rPr>
        <w:t xml:space="preserve"> </w:t>
      </w:r>
      <w:r w:rsidRPr="000752C3">
        <w:rPr>
          <w:rFonts w:ascii="Times New Roman" w:hAnsi="Times New Roman"/>
          <w:sz w:val="28"/>
        </w:rPr>
        <w:t>значения результатов и показателей на 2022 год не предусмотрены.</w:t>
      </w:r>
      <w:r w:rsidRPr="000752C3">
        <w:rPr>
          <w:rFonts w:ascii="Times New Roman" w:hAnsi="Times New Roman"/>
          <w:b/>
          <w:sz w:val="28"/>
        </w:rPr>
        <w:t xml:space="preserve"> </w:t>
      </w:r>
    </w:p>
    <w:p w:rsidR="0058766E" w:rsidRPr="000752C3" w:rsidRDefault="0058766E" w:rsidP="0058766E">
      <w:pPr>
        <w:tabs>
          <w:tab w:val="left" w:pos="616"/>
        </w:tabs>
      </w:pPr>
      <w:r w:rsidRPr="000752C3">
        <w:rPr>
          <w:rFonts w:ascii="Times New Roman" w:hAnsi="Times New Roman"/>
          <w:color w:val="000000"/>
          <w:sz w:val="28"/>
        </w:rPr>
        <w:lastRenderedPageBreak/>
        <w:t>В соответствии с распоряжением Правительства Камчатского края</w:t>
      </w:r>
      <w:r w:rsidRPr="000752C3">
        <w:t xml:space="preserve"> </w:t>
      </w:r>
      <w:r w:rsidRPr="000752C3">
        <w:br/>
      </w:r>
      <w:r w:rsidRPr="000752C3">
        <w:rPr>
          <w:rFonts w:ascii="Times New Roman" w:hAnsi="Times New Roman"/>
          <w:color w:val="000000"/>
          <w:sz w:val="28"/>
        </w:rPr>
        <w:t>от 21.06.2022 № 376-РП внедрен единый комплексный сервис по обеспечению информационной безопасности в исполнительных органах Камчатского края, а также подведомственных им краевых государственных учреждениях.</w:t>
      </w:r>
    </w:p>
    <w:p w:rsidR="0058766E" w:rsidRPr="000752C3" w:rsidRDefault="0058766E" w:rsidP="0058766E">
      <w:pPr>
        <w:ind w:firstLine="737"/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 xml:space="preserve">В рамках регионального проекта </w:t>
      </w:r>
      <w:r w:rsidRPr="000752C3">
        <w:rPr>
          <w:rFonts w:ascii="Times New Roman" w:hAnsi="Times New Roman"/>
          <w:b/>
          <w:sz w:val="28"/>
        </w:rPr>
        <w:t>«Цифровые технологии»</w:t>
      </w:r>
      <w:r w:rsidRPr="000752C3">
        <w:rPr>
          <w:rFonts w:ascii="Times New Roman" w:hAnsi="Times New Roman"/>
          <w:sz w:val="28"/>
        </w:rPr>
        <w:t xml:space="preserve"> плановые значения результатов и показателей на 2022 год не предусмотрены.</w:t>
      </w:r>
    </w:p>
    <w:p w:rsidR="0058766E" w:rsidRPr="000752C3" w:rsidRDefault="0058766E" w:rsidP="0058766E">
      <w:pPr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>При реализации мероприятий регионального проекта на территории Камчатского края в течении 2022 года проводилась активная информационно-консультационная поддержка аккредитованных ИТ-компаний региона по вопросам получения федеральных льгот и мер поддержки в ИТ-отрасли.</w:t>
      </w:r>
    </w:p>
    <w:p w:rsidR="0058766E" w:rsidRPr="000752C3" w:rsidRDefault="0058766E" w:rsidP="0058766E">
      <w:pPr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>В 2022 году реализованы следующие региональные меры поддержки ИТ-отрасли:</w:t>
      </w:r>
    </w:p>
    <w:p w:rsidR="0058766E" w:rsidRPr="000752C3" w:rsidRDefault="0058766E" w:rsidP="0058766E">
      <w:pPr>
        <w:numPr>
          <w:ilvl w:val="1"/>
          <w:numId w:val="15"/>
        </w:numPr>
        <w:suppressAutoHyphens/>
        <w:ind w:left="57" w:firstLine="624"/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>В Петропавловск-Камчатском городском округе в два раза снижена ставка земельного налога для объектов связи и центров обработки данных (воспользовались 3 организации);</w:t>
      </w:r>
    </w:p>
    <w:p w:rsidR="0058766E" w:rsidRPr="000752C3" w:rsidRDefault="0058766E" w:rsidP="0058766E">
      <w:pPr>
        <w:numPr>
          <w:ilvl w:val="1"/>
          <w:numId w:val="15"/>
        </w:numPr>
        <w:suppressAutoHyphens/>
        <w:ind w:left="57" w:firstLine="624"/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>В Камчатском крае в два раза снижена арендная плата по договорам аренды государственного и муниципального имущества для объектов связи и ЦОД (воспользовались 3 организации);</w:t>
      </w:r>
    </w:p>
    <w:p w:rsidR="0058766E" w:rsidRPr="000752C3" w:rsidRDefault="0058766E" w:rsidP="0058766E">
      <w:pPr>
        <w:numPr>
          <w:ilvl w:val="1"/>
          <w:numId w:val="15"/>
        </w:numPr>
        <w:suppressAutoHyphens/>
        <w:ind w:left="57" w:firstLine="624"/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>Для ИТ-компаний, применяющих упрощенную систему налогообложения, установлена сниженная ставка налога в размере 1 процент при объекте налогообложения «доходы», 5 процентов при объекте налогообложения «доходы минус расходы».</w:t>
      </w:r>
    </w:p>
    <w:p w:rsidR="0058766E" w:rsidRPr="000752C3" w:rsidRDefault="0058766E" w:rsidP="0058766E">
      <w:pPr>
        <w:suppressAutoHyphens/>
        <w:ind w:firstLine="681"/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 xml:space="preserve">В рамках реализации мероприятий регионального проекта </w:t>
      </w:r>
      <w:r w:rsidRPr="000752C3">
        <w:rPr>
          <w:rFonts w:ascii="Times New Roman" w:hAnsi="Times New Roman"/>
          <w:b/>
          <w:sz w:val="28"/>
        </w:rPr>
        <w:t xml:space="preserve">«Цифровое государственное   управление» </w:t>
      </w:r>
      <w:r w:rsidRPr="000752C3">
        <w:rPr>
          <w:rFonts w:ascii="Times New Roman" w:hAnsi="Times New Roman"/>
          <w:sz w:val="28"/>
        </w:rPr>
        <w:t>ключевым направлением является оптимизация предоставления государственных услуг в электронном виде через портал Госуслуги.</w:t>
      </w:r>
    </w:p>
    <w:p w:rsidR="0058766E" w:rsidRPr="000752C3" w:rsidRDefault="0058766E" w:rsidP="0058766E">
      <w:pPr>
        <w:suppressAutoHyphens/>
        <w:ind w:firstLine="681"/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>В 2022 году проведена работа по оптимизации 88 массовых социально значимых услуг. Данными услугами в 2022 году воспользовались более 20 тысяч раз.</w:t>
      </w:r>
    </w:p>
    <w:p w:rsidR="0058766E" w:rsidRPr="000752C3" w:rsidRDefault="0058766E" w:rsidP="0058766E">
      <w:pPr>
        <w:suppressAutoHyphens/>
        <w:ind w:firstLine="681"/>
        <w:rPr>
          <w:rFonts w:ascii="Times New Roman" w:hAnsi="Times New Roman"/>
          <w:sz w:val="28"/>
        </w:rPr>
      </w:pPr>
      <w:r w:rsidRPr="000752C3">
        <w:rPr>
          <w:rFonts w:ascii="Times New Roman" w:hAnsi="Times New Roman"/>
          <w:sz w:val="28"/>
        </w:rPr>
        <w:t xml:space="preserve">На портале Госуслуг зарегистрированы 85 % жителей Камчатского края. По итогам 2022 года 100% массовых социально значимых государственных и муниципальных услуг доступны в электронном виде. </w:t>
      </w:r>
    </w:p>
    <w:p w:rsidR="0058766E" w:rsidRPr="000752C3" w:rsidRDefault="0058766E" w:rsidP="0058766E">
      <w:pPr>
        <w:ind w:firstLine="681"/>
        <w:rPr>
          <w:rFonts w:ascii="Times New Roman" w:hAnsi="Times New Roman"/>
          <w:sz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Уровень достижения регионального проекта на территории Камчатского края в 2022 году составил 100%.</w:t>
      </w:r>
    </w:p>
    <w:p w:rsidR="0058766E" w:rsidRPr="000752C3" w:rsidRDefault="0058766E" w:rsidP="0058766E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sz w:val="28"/>
          <w:szCs w:val="28"/>
        </w:rPr>
        <w:t>По итогам рейтинга оценки усилий региональных органов исполнительной власти в части государственных услуг и сервисов по созданию качественной среды для жизни граждан в 2022 году, сформированного Агентством стратегических инициатив, удовлетворенность граждан, использующих механизм получения государственных и муниципальных услуг в электронной форме в Камчатском крае при опросе целевой группы, составила 78,3% (группа от 31 до 55 места в рейтинге). Средне значение по регионам, вошедшим в группу от 1 до 20 места в рейтинге, составило 92,1%. В сравнение с 2021 годом по оценке удовлетворенности этого критерия сложилась положительная динамика +6,6 п.п.</w:t>
      </w:r>
    </w:p>
    <w:p w:rsidR="0058766E" w:rsidRPr="000752C3" w:rsidRDefault="0058766E" w:rsidP="0058766E">
      <w:pPr>
        <w:suppressAutoHyphens/>
        <w:ind w:firstLine="681"/>
        <w:rPr>
          <w:rFonts w:ascii="Times New Roman" w:hAnsi="Times New Roman"/>
          <w:sz w:val="28"/>
        </w:rPr>
      </w:pPr>
    </w:p>
    <w:p w:rsidR="0079527C" w:rsidRPr="000752C3" w:rsidRDefault="00484495" w:rsidP="0079527C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0752C3">
        <w:rPr>
          <w:rFonts w:ascii="Times New Roman" w:hAnsi="Times New Roman" w:cs="Times New Roman"/>
          <w:b/>
          <w:sz w:val="28"/>
          <w:szCs w:val="28"/>
        </w:rPr>
        <w:lastRenderedPageBreak/>
        <w:t>Предложения по повышению эффективности реализации мероприятий национальных проектов на территории Камчатского края:</w:t>
      </w:r>
    </w:p>
    <w:p w:rsidR="00484495" w:rsidRPr="000752C3" w:rsidRDefault="00484495" w:rsidP="0079527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510BCD" w:rsidRPr="000752C3" w:rsidRDefault="00484495" w:rsidP="00B635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1.</w:t>
      </w:r>
      <w:r w:rsidR="00E45384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C627BD" w:rsidRPr="000752C3">
        <w:rPr>
          <w:rFonts w:ascii="Times New Roman" w:hAnsi="Times New Roman" w:cs="Times New Roman"/>
          <w:sz w:val="28"/>
          <w:szCs w:val="28"/>
        </w:rPr>
        <w:t>По образовавшей</w:t>
      </w:r>
      <w:r w:rsidR="00510BCD" w:rsidRPr="000752C3">
        <w:rPr>
          <w:rFonts w:ascii="Times New Roman" w:hAnsi="Times New Roman" w:cs="Times New Roman"/>
          <w:sz w:val="28"/>
          <w:szCs w:val="28"/>
        </w:rPr>
        <w:t>ся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экономии</w:t>
      </w:r>
      <w:r w:rsidR="00510BCD" w:rsidRPr="000752C3">
        <w:rPr>
          <w:rFonts w:ascii="Times New Roman" w:hAnsi="Times New Roman" w:cs="Times New Roman"/>
          <w:sz w:val="28"/>
          <w:szCs w:val="28"/>
        </w:rPr>
        <w:t xml:space="preserve"> по результатам заключения государственных (муниципальных) контрактов на закупку товаров, работ, услуг для обеспечения государственных нужд субъекта Российской Федерации (муниципальных нужд), источником обеспечения которой являются межбюджетные трансферты из федерального бюджета (далее – экономия), в соответствии с частью 3.1 статьи 7 Федерального закона от 28.11.2018 № 457-ФЗ «О внесении изменений в Бюджетный кодекс Российской Федерации и отдельные законодательные акты Российской Федерации» предусматривается бюджету субъекта Российской Федерации, у которого образовалась экономия, при условии ее направления на реализацию мероприятий в целях достижения целей, показателей и результатов региональных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проектов, обеспечивающих достижение целей, показателей и результатов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федеральных проектов, входящих в состав национальных проектов и комплексного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плана, или иных мероприятий в случаях и порядке, установленном Правительством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Российской Федерации.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В соответствии с пунктом 9 постановления Правительства Российской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Федерации от 30.12.2022 № 2549 «Об особенностях реализации Федерального закона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«О федеральном бюджете на 2023 год и на плановый период 2024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и 2025 годов» средства экономии могут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510BCD" w:rsidRPr="000752C3">
        <w:rPr>
          <w:rFonts w:ascii="Times New Roman" w:hAnsi="Times New Roman" w:cs="Times New Roman"/>
          <w:sz w:val="28"/>
          <w:szCs w:val="28"/>
        </w:rPr>
        <w:t>использоваться субъектом Российской Федерации на реализацию:</w:t>
      </w:r>
    </w:p>
    <w:p w:rsidR="00510BCD" w:rsidRPr="000752C3" w:rsidRDefault="00510BCD" w:rsidP="00510BC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мероприятий в целях достижения результатов региональных проектов,</w:t>
      </w:r>
    </w:p>
    <w:p w:rsidR="00510BCD" w:rsidRPr="000752C3" w:rsidRDefault="00510BCD" w:rsidP="00AA7E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обеспечивающих достижение целей, показателей и результатов федеральных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sz w:val="28"/>
          <w:szCs w:val="28"/>
        </w:rPr>
        <w:t>проектов, входящих в состав национальных проектов;</w:t>
      </w:r>
    </w:p>
    <w:p w:rsidR="00510BCD" w:rsidRPr="000752C3" w:rsidRDefault="00510BCD" w:rsidP="00510BC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- иных мероприятий, включенных в утвержденный Правительством Российской</w:t>
      </w:r>
      <w:r w:rsidR="00C627B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Pr="000752C3">
        <w:rPr>
          <w:rFonts w:ascii="Times New Roman" w:hAnsi="Times New Roman" w:cs="Times New Roman"/>
          <w:sz w:val="28"/>
          <w:szCs w:val="28"/>
        </w:rPr>
        <w:t>Федерации перечень.</w:t>
      </w:r>
    </w:p>
    <w:p w:rsidR="00510BCD" w:rsidRPr="000752C3" w:rsidRDefault="00C627BD" w:rsidP="00E4538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В целях использования средств экономии на реализацию мероприятий, </w:t>
      </w:r>
      <w:r w:rsidR="00EC28B8" w:rsidRPr="000752C3">
        <w:rPr>
          <w:rFonts w:ascii="Times New Roman" w:hAnsi="Times New Roman" w:cs="Times New Roman"/>
          <w:sz w:val="28"/>
          <w:szCs w:val="28"/>
        </w:rPr>
        <w:t>главному</w:t>
      </w:r>
      <w:r w:rsidR="00B635F2" w:rsidRPr="000752C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EC28B8" w:rsidRPr="000752C3">
        <w:rPr>
          <w:rFonts w:ascii="Times New Roman" w:hAnsi="Times New Roman" w:cs="Times New Roman"/>
          <w:sz w:val="28"/>
          <w:szCs w:val="28"/>
        </w:rPr>
        <w:t>ю</w:t>
      </w:r>
      <w:r w:rsidR="00B635F2" w:rsidRPr="000752C3">
        <w:rPr>
          <w:rFonts w:ascii="Times New Roman" w:hAnsi="Times New Roman" w:cs="Times New Roman"/>
          <w:sz w:val="28"/>
          <w:szCs w:val="28"/>
        </w:rPr>
        <w:t xml:space="preserve"> бюджетных средств - </w:t>
      </w:r>
      <w:r w:rsidRPr="000752C3">
        <w:rPr>
          <w:rFonts w:ascii="Times New Roman" w:hAnsi="Times New Roman" w:cs="Times New Roman"/>
          <w:sz w:val="28"/>
          <w:szCs w:val="28"/>
        </w:rPr>
        <w:t>орган</w:t>
      </w:r>
      <w:r w:rsidR="00EC28B8" w:rsidRPr="000752C3">
        <w:rPr>
          <w:rFonts w:ascii="Times New Roman" w:hAnsi="Times New Roman" w:cs="Times New Roman"/>
          <w:sz w:val="28"/>
          <w:szCs w:val="28"/>
        </w:rPr>
        <w:t>у</w:t>
      </w:r>
      <w:r w:rsidRPr="000752C3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="00B635F2" w:rsidRPr="000752C3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0752C3">
        <w:rPr>
          <w:rFonts w:ascii="Times New Roman" w:hAnsi="Times New Roman" w:cs="Times New Roman"/>
          <w:sz w:val="28"/>
          <w:szCs w:val="28"/>
        </w:rPr>
        <w:t xml:space="preserve"> при наличии средств экономии </w:t>
      </w:r>
      <w:r w:rsidR="00B635F2" w:rsidRPr="000752C3">
        <w:rPr>
          <w:rFonts w:ascii="Times New Roman" w:hAnsi="Times New Roman" w:cs="Times New Roman"/>
          <w:sz w:val="28"/>
          <w:szCs w:val="28"/>
        </w:rPr>
        <w:t>не позднее 01.05.2023 года рекомендовано подготовить</w:t>
      </w:r>
      <w:r w:rsidR="00AA7E3A">
        <w:rPr>
          <w:rFonts w:ascii="Times New Roman" w:hAnsi="Times New Roman" w:cs="Times New Roman"/>
          <w:sz w:val="28"/>
          <w:szCs w:val="28"/>
        </w:rPr>
        <w:t xml:space="preserve"> и направить в профильный федеральный орган исполнительной власти</w:t>
      </w:r>
      <w:r w:rsidRPr="000752C3">
        <w:rPr>
          <w:rFonts w:ascii="Times New Roman" w:hAnsi="Times New Roman" w:cs="Times New Roman"/>
          <w:sz w:val="28"/>
          <w:szCs w:val="28"/>
        </w:rPr>
        <w:t xml:space="preserve"> предложения о заключении дополнительных соглашений к ранее заключенным соглашениям о предоставлении межбюджетных трансфертов, предусматривающих:</w:t>
      </w:r>
    </w:p>
    <w:p w:rsidR="00B635F2" w:rsidRPr="000752C3" w:rsidRDefault="00B635F2" w:rsidP="00B635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увеличение значений и (или) иных характеристик результатов предоставления межбюджетного трансферта, предусмотренных в соглашении о предоставлении межбюджетного трансферта, исходя из объема средств экономии, - в случае направления средств экономии на финансовое обеспечение достижения предусмотренного в указанном соглашении того же результата предоставления межбюджетного трансферта, при достижении которого образовались средства экономии;</w:t>
      </w:r>
    </w:p>
    <w:p w:rsidR="00B635F2" w:rsidRPr="000752C3" w:rsidRDefault="00B635F2" w:rsidP="00B635F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 xml:space="preserve">уменьшение объема бюджетных ассигнований на финансовое обеспечение расходного обязательства Камчатского края, софинансируемого из федерального бюджета, при исполнении которого образовались средства экономии, и увеличение объема бюджетных ассигнований на финансовое </w:t>
      </w:r>
      <w:r w:rsidRPr="000752C3">
        <w:rPr>
          <w:rFonts w:ascii="Times New Roman" w:hAnsi="Times New Roman" w:cs="Times New Roman"/>
          <w:sz w:val="28"/>
          <w:szCs w:val="28"/>
        </w:rPr>
        <w:lastRenderedPageBreak/>
        <w:t>обеспечение расходного обязательства Камчатского края, реализуемого для достижения целей, показателей и результата регионального проекта (иного результата того же регионального проекта, результата иного регионального проекта) либо иного результата предоставления межбюджетного трансферта, а также соответствующее изменение размеров межбюджетных трансфертов в объеме средств экономии пропорционально уровню софинансирования, установленному соглашением о предоставлении межбюджетных трансфертов, - в случае направления средств экономии на финансовое обеспечение достижения результата регионального проекта (иного результата того же регионального проекта, результата иного регионального проекта).</w:t>
      </w:r>
    </w:p>
    <w:p w:rsidR="00851CDD" w:rsidRPr="000752C3" w:rsidRDefault="0000514C" w:rsidP="00BD4FD4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0752C3">
        <w:rPr>
          <w:rFonts w:ascii="Times New Roman" w:hAnsi="Times New Roman" w:cs="Times New Roman"/>
          <w:sz w:val="28"/>
          <w:szCs w:val="28"/>
        </w:rPr>
        <w:t>Г</w:t>
      </w:r>
      <w:r w:rsidR="00FC668B" w:rsidRPr="000752C3">
        <w:rPr>
          <w:rFonts w:ascii="Times New Roman" w:hAnsi="Times New Roman" w:cs="Times New Roman"/>
          <w:sz w:val="28"/>
          <w:szCs w:val="28"/>
        </w:rPr>
        <w:t>лавным</w:t>
      </w:r>
      <w:r w:rsidRPr="000752C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FC668B" w:rsidRPr="000752C3">
        <w:rPr>
          <w:rFonts w:ascii="Times New Roman" w:hAnsi="Times New Roman" w:cs="Times New Roman"/>
          <w:sz w:val="28"/>
          <w:szCs w:val="28"/>
        </w:rPr>
        <w:t>ям</w:t>
      </w:r>
      <w:r w:rsidRPr="000752C3">
        <w:rPr>
          <w:rFonts w:ascii="Times New Roman" w:hAnsi="Times New Roman" w:cs="Times New Roman"/>
          <w:sz w:val="28"/>
          <w:szCs w:val="28"/>
        </w:rPr>
        <w:t xml:space="preserve"> бюджетных средств - орган</w:t>
      </w:r>
      <w:r w:rsidR="00FC668B" w:rsidRPr="000752C3">
        <w:rPr>
          <w:rFonts w:ascii="Times New Roman" w:hAnsi="Times New Roman" w:cs="Times New Roman"/>
          <w:sz w:val="28"/>
          <w:szCs w:val="28"/>
        </w:rPr>
        <w:t>ам</w:t>
      </w:r>
      <w:r w:rsidRPr="000752C3">
        <w:rPr>
          <w:rFonts w:ascii="Times New Roman" w:hAnsi="Times New Roman" w:cs="Times New Roman"/>
          <w:sz w:val="28"/>
          <w:szCs w:val="28"/>
        </w:rPr>
        <w:t xml:space="preserve"> исполнительной власти Камчатского края п</w:t>
      </w:r>
      <w:r w:rsidR="00851CDD" w:rsidRPr="000752C3">
        <w:rPr>
          <w:rFonts w:ascii="Times New Roman" w:hAnsi="Times New Roman" w:cs="Times New Roman"/>
          <w:sz w:val="28"/>
          <w:szCs w:val="28"/>
        </w:rPr>
        <w:t xml:space="preserve">роработать с </w:t>
      </w:r>
      <w:r w:rsidR="00B635F2" w:rsidRPr="000752C3">
        <w:rPr>
          <w:rFonts w:ascii="Times New Roman" w:hAnsi="Times New Roman" w:cs="Times New Roman"/>
          <w:sz w:val="28"/>
          <w:szCs w:val="28"/>
        </w:rPr>
        <w:t>профильными федеральными органами исполнительной власти</w:t>
      </w:r>
      <w:r w:rsidR="00851CDD" w:rsidRPr="000752C3">
        <w:rPr>
          <w:rFonts w:ascii="Times New Roman" w:hAnsi="Times New Roman" w:cs="Times New Roman"/>
          <w:sz w:val="28"/>
          <w:szCs w:val="28"/>
        </w:rPr>
        <w:t xml:space="preserve"> вопрос об увеличении доли софинансирования из федерального бюджета расходов Камчатского края на строительство объектов</w:t>
      </w:r>
      <w:r w:rsidR="00BD4FD4" w:rsidRPr="000752C3">
        <w:rPr>
          <w:rFonts w:ascii="Times New Roman" w:hAnsi="Times New Roman" w:cs="Times New Roman"/>
          <w:sz w:val="28"/>
          <w:szCs w:val="28"/>
        </w:rPr>
        <w:t>:</w:t>
      </w:r>
    </w:p>
    <w:p w:rsidR="00FC668B" w:rsidRPr="000752C3" w:rsidRDefault="00FC668B" w:rsidP="00FC668B">
      <w:pPr>
        <w:pStyle w:val="a3"/>
        <w:ind w:left="22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Средняя общеобразовательная школа в с. Кавалерское Усть-Большерецкого района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«Современная школа»)</w:t>
      </w:r>
      <w:r w:rsidR="00AA7E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46,88%)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Корректировка проектно-сметной документации шифр 4641/2012 по объекту «Реконструкция водовода от водозабора до пгт Палана и внутриплощадочных сетей водовода территории совхоза пгт Палана Тигильского района Камчатского края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«Чистая вода»)</w:t>
      </w:r>
      <w:r w:rsidR="00AA7E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0%)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D4FD4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Реконструкция системы водоснабжения в п.  Ключи Усть-Камчатского района Камчатского края Этап № 5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«Чистая вода»)</w:t>
      </w:r>
      <w:r w:rsidR="00AA7E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0%)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D4FD4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Реконструкция системы водоснабжения в п.  Ключи Усть-Камчатского района Камчатского края Этап № 6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«Чистая вода»)</w:t>
      </w:r>
      <w:r w:rsidR="00AA7E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0%)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D4FD4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Реконструкция системы водоснабжения в п.  Ключи Усть-Камчатского района Камчатского края Этап № 7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«Чистая вода»)</w:t>
      </w:r>
      <w:r w:rsidR="00AA7E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0%)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D4FD4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Водовод с водозабором в с. Тигиль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«Чистая вода»)</w:t>
      </w:r>
      <w:r w:rsidR="00AA7E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0%)</w:t>
      </w:r>
      <w:r w:rsidR="00BD4FD4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437015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Врачебная амбулатория</w:t>
      </w:r>
      <w:r w:rsidR="001B346E" w:rsidRPr="001B34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B346E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п. Козыревск</w:t>
      </w:r>
      <w:r w:rsidR="001B34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Уст</w:t>
      </w:r>
      <w:r w:rsidR="001B34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ь-Камчатский муниципальный район 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(доля софинансирования из федерального бюджета ассигнований 2023 –  </w:t>
      </w:r>
      <w:r w:rsidR="001B346E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59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="008343CC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437015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- Врачебная амбулатория</w:t>
      </w:r>
      <w:r w:rsidR="001B346E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п. Пионерский Елизовский муниципальный район </w:t>
      </w:r>
      <w:r w:rsidR="008343CC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 </w:t>
      </w:r>
      <w:r w:rsidR="001B346E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98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- Фельдшерский здравпункт</w:t>
      </w:r>
      <w:r w:rsidR="001B346E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Крутоберегово </w:t>
      </w: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Усть-Камчатский муниципальный район</w:t>
      </w:r>
      <w:r w:rsidR="008343CC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«Модернизация первичного звена здравоохранения»)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 </w:t>
      </w:r>
      <w:r w:rsidR="00437015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437015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Офис врача общей практики в п. Кру</w:t>
      </w:r>
      <w:r w:rsid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тогоровский Соболевского района </w:t>
      </w:r>
      <w:r w:rsidR="008343CC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</w:t>
      </w:r>
      <w:r w:rsidR="00437015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- Фельдшерско-акушерский пункт</w:t>
      </w:r>
      <w:r w:rsidR="00437015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Слаутное</w:t>
      </w:r>
      <w:r w:rsid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Пенжинский муниципальный район, </w:t>
      </w:r>
      <w:r w:rsidR="008343CC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 </w:t>
      </w:r>
      <w:r w:rsidR="00437015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Врачебная амбулатория</w:t>
      </w:r>
      <w:r w:rsidR="00437015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7015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с. Николаевка</w:t>
      </w:r>
      <w:r w:rsid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Елизовский муниципальный район 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(доля софинансирования из федерального бюджета ассигнований 2023 –  </w:t>
      </w:r>
      <w:r w:rsidR="00437015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98</w:t>
      </w:r>
      <w:r w:rsidR="00D07410"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4370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Фельдшерско-акушерский пункт</w:t>
      </w:r>
      <w:r w:rsidR="00611E8D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1E8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11E8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Апука</w:t>
      </w:r>
      <w:r w:rsid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Олюторский муниципальный район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7410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(доля софинансирования из федерального бюджета ассигнований 2023 –  </w:t>
      </w:r>
      <w:r w:rsidR="00611E8D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07410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Фельдшерско-акушерский пункт</w:t>
      </w:r>
      <w:r w:rsidR="00611E8D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1E8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с. Аянка</w:t>
      </w:r>
      <w:r w:rsid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Пенжинский муниципальный район, </w:t>
      </w:r>
      <w:r w:rsidR="008343CC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</w:t>
      </w:r>
      <w:r w:rsidR="008343CC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»)</w:t>
      </w:r>
      <w:r w:rsidR="00D07410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 </w:t>
      </w:r>
      <w:r w:rsidR="00611E8D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50</w:t>
      </w:r>
      <w:r w:rsidR="00D07410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- Фельдшерско-акушерский пункт</w:t>
      </w:r>
      <w:r w:rsidR="00611E8D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1E8D"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>п. Березняки</w:t>
      </w: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Елизовский муниципальный </w:t>
      </w:r>
      <w:r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район, </w:t>
      </w:r>
      <w:r w:rsidR="008343CC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 0%)</w:t>
      </w:r>
      <w:r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668B" w:rsidRPr="000752C3" w:rsidRDefault="00FC668B" w:rsidP="00FC668B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Фельдшерско-акушерский пункт</w:t>
      </w:r>
      <w:r w:rsidR="00611E8D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п. Новый </w:t>
      </w:r>
      <w:r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Елизовский муниципальный район, </w:t>
      </w:r>
      <w:r w:rsidR="008343CC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(региональный проект «Модернизация первичного звена здравоохранения»)</w:t>
      </w:r>
      <w:r w:rsidR="00D07410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(доля софинансирования из федерального бюджета ассигнований 2023 –  </w:t>
      </w:r>
      <w:r w:rsidR="00611E8D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07410"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%)</w:t>
      </w:r>
      <w:r w:rsidRPr="00611E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1CDD" w:rsidRPr="000752C3" w:rsidRDefault="00277CAB" w:rsidP="000752C3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1" w:name="_GoBack"/>
      <w:bookmarkEnd w:id="1"/>
      <w:r w:rsidR="00D0741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752C3" w:rsidRPr="000752C3">
        <w:rPr>
          <w:rFonts w:ascii="Times New Roman" w:eastAsia="Times New Roman" w:hAnsi="Times New Roman" w:cs="Times New Roman"/>
          <w:sz w:val="28"/>
          <w:szCs w:val="28"/>
        </w:rPr>
        <w:t>Руководителю регионального проекта «Спорт – норма жизни»</w:t>
      </w:r>
      <w:r w:rsidR="000752C3" w:rsidRPr="000752C3">
        <w:rPr>
          <w:rFonts w:ascii="Times New Roman" w:hAnsi="Times New Roman" w:cs="Times New Roman"/>
          <w:sz w:val="28"/>
          <w:szCs w:val="28"/>
        </w:rPr>
        <w:t xml:space="preserve"> обеспечить поставку </w:t>
      </w:r>
      <w:r w:rsidR="00851CDD" w:rsidRPr="000752C3">
        <w:rPr>
          <w:rFonts w:ascii="Times New Roman" w:hAnsi="Times New Roman" w:cs="Times New Roman"/>
          <w:sz w:val="28"/>
          <w:szCs w:val="28"/>
        </w:rPr>
        <w:t>спортивного об</w:t>
      </w:r>
      <w:r w:rsidR="000752C3" w:rsidRPr="000752C3">
        <w:rPr>
          <w:rFonts w:ascii="Times New Roman" w:hAnsi="Times New Roman" w:cs="Times New Roman"/>
          <w:sz w:val="28"/>
          <w:szCs w:val="28"/>
        </w:rPr>
        <w:t>орудования для площадок ГТО до 15</w:t>
      </w:r>
      <w:r w:rsidR="00851CDD" w:rsidRPr="000752C3">
        <w:rPr>
          <w:rFonts w:ascii="Times New Roman" w:hAnsi="Times New Roman" w:cs="Times New Roman"/>
          <w:sz w:val="28"/>
          <w:szCs w:val="28"/>
        </w:rPr>
        <w:t xml:space="preserve"> </w:t>
      </w:r>
      <w:r w:rsidR="000752C3" w:rsidRPr="000752C3">
        <w:rPr>
          <w:rFonts w:ascii="Times New Roman" w:hAnsi="Times New Roman" w:cs="Times New Roman"/>
          <w:sz w:val="28"/>
          <w:szCs w:val="28"/>
        </w:rPr>
        <w:t>августа 2023 года для последующего его монтажа до наступления неблагоприятных погодных условий</w:t>
      </w:r>
      <w:r w:rsidR="000752C3" w:rsidRPr="000752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44B" w:rsidRPr="002F713A" w:rsidRDefault="00D9544B" w:rsidP="00D9544B">
      <w:pPr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D9544B" w:rsidRPr="00D9544B" w:rsidRDefault="00D9544B" w:rsidP="00D9544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543EF" w:rsidRDefault="00F543EF" w:rsidP="002770E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C2C" w:rsidRDefault="00F64C2C" w:rsidP="00F64C2C">
      <w:pPr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64C2C" w:rsidRDefault="00F64C2C" w:rsidP="00F64C2C">
      <w:pPr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64C2C" w:rsidRDefault="00F64C2C" w:rsidP="00F64C2C">
      <w:pPr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64C2C" w:rsidRDefault="00F64C2C" w:rsidP="00F64C2C">
      <w:pPr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64C2C" w:rsidRDefault="00F64C2C" w:rsidP="00F64C2C">
      <w:pPr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64C2C" w:rsidRDefault="00F64C2C" w:rsidP="00F64C2C">
      <w:pPr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52D5" w:rsidRDefault="00CF52D5" w:rsidP="000A6C2E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CF52D5" w:rsidSect="00BB380A">
      <w:footerReference w:type="default" r:id="rId46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015" w:rsidRDefault="00437015" w:rsidP="00295F89">
      <w:r>
        <w:separator/>
      </w:r>
    </w:p>
  </w:endnote>
  <w:endnote w:type="continuationSeparator" w:id="0">
    <w:p w:rsidR="00437015" w:rsidRDefault="00437015" w:rsidP="0029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Roboto Condensed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332922"/>
      <w:docPartObj>
        <w:docPartGallery w:val="Page Numbers (Bottom of Page)"/>
        <w:docPartUnique/>
      </w:docPartObj>
    </w:sdtPr>
    <w:sdtEndPr/>
    <w:sdtContent>
      <w:p w:rsidR="00437015" w:rsidRDefault="0043701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CAB">
          <w:rPr>
            <w:noProof/>
          </w:rPr>
          <w:t>63</w:t>
        </w:r>
        <w:r>
          <w:fldChar w:fldCharType="end"/>
        </w:r>
      </w:p>
    </w:sdtContent>
  </w:sdt>
  <w:p w:rsidR="00437015" w:rsidRDefault="0043701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015" w:rsidRDefault="00437015" w:rsidP="00295F89">
      <w:r>
        <w:separator/>
      </w:r>
    </w:p>
  </w:footnote>
  <w:footnote w:type="continuationSeparator" w:id="0">
    <w:p w:rsidR="00437015" w:rsidRDefault="00437015" w:rsidP="00295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79B3"/>
    <w:multiLevelType w:val="hybridMultilevel"/>
    <w:tmpl w:val="930CA51A"/>
    <w:lvl w:ilvl="0" w:tplc="83EA0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CF75B9"/>
    <w:multiLevelType w:val="multilevel"/>
    <w:tmpl w:val="03F67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</w:rPr>
    </w:lvl>
  </w:abstractNum>
  <w:abstractNum w:abstractNumId="2" w15:restartNumberingAfterBreak="0">
    <w:nsid w:val="0B14293B"/>
    <w:multiLevelType w:val="hybridMultilevel"/>
    <w:tmpl w:val="08A85F7C"/>
    <w:lvl w:ilvl="0" w:tplc="74D20A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8C0F88"/>
    <w:multiLevelType w:val="hybridMultilevel"/>
    <w:tmpl w:val="27683F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69205B"/>
    <w:multiLevelType w:val="hybridMultilevel"/>
    <w:tmpl w:val="3C54E13A"/>
    <w:lvl w:ilvl="0" w:tplc="C91E4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800EAB"/>
    <w:multiLevelType w:val="hybridMultilevel"/>
    <w:tmpl w:val="CFA2EE70"/>
    <w:lvl w:ilvl="0" w:tplc="74D20A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001CD5"/>
    <w:multiLevelType w:val="hybridMultilevel"/>
    <w:tmpl w:val="877E8F06"/>
    <w:lvl w:ilvl="0" w:tplc="74D20A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1E24F4"/>
    <w:multiLevelType w:val="hybridMultilevel"/>
    <w:tmpl w:val="A178E8D0"/>
    <w:lvl w:ilvl="0" w:tplc="74D20A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1B07C4"/>
    <w:multiLevelType w:val="hybridMultilevel"/>
    <w:tmpl w:val="18AE3106"/>
    <w:lvl w:ilvl="0" w:tplc="74D20A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283157"/>
    <w:multiLevelType w:val="hybridMultilevel"/>
    <w:tmpl w:val="52EA33B0"/>
    <w:lvl w:ilvl="0" w:tplc="A55EA1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6032A4"/>
    <w:multiLevelType w:val="hybridMultilevel"/>
    <w:tmpl w:val="18049606"/>
    <w:lvl w:ilvl="0" w:tplc="8F6C9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3008F6"/>
    <w:multiLevelType w:val="hybridMultilevel"/>
    <w:tmpl w:val="CFEE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F3A28"/>
    <w:multiLevelType w:val="hybridMultilevel"/>
    <w:tmpl w:val="E4F651FA"/>
    <w:lvl w:ilvl="0" w:tplc="60808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4324A"/>
    <w:multiLevelType w:val="hybridMultilevel"/>
    <w:tmpl w:val="DA44FE60"/>
    <w:lvl w:ilvl="0" w:tplc="74D20A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4695834"/>
    <w:multiLevelType w:val="hybridMultilevel"/>
    <w:tmpl w:val="07DE49F2"/>
    <w:lvl w:ilvl="0" w:tplc="F834A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880F7D"/>
    <w:multiLevelType w:val="hybridMultilevel"/>
    <w:tmpl w:val="2C16B6B8"/>
    <w:lvl w:ilvl="0" w:tplc="045CAE52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69D41AF"/>
    <w:multiLevelType w:val="hybridMultilevel"/>
    <w:tmpl w:val="D0C8FE84"/>
    <w:lvl w:ilvl="0" w:tplc="C2885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2"/>
  </w:num>
  <w:num w:numId="5">
    <w:abstractNumId w:val="16"/>
  </w:num>
  <w:num w:numId="6">
    <w:abstractNumId w:val="12"/>
  </w:num>
  <w:num w:numId="7">
    <w:abstractNumId w:val="6"/>
  </w:num>
  <w:num w:numId="8">
    <w:abstractNumId w:val="7"/>
  </w:num>
  <w:num w:numId="9">
    <w:abstractNumId w:val="5"/>
  </w:num>
  <w:num w:numId="10">
    <w:abstractNumId w:val="14"/>
  </w:num>
  <w:num w:numId="11">
    <w:abstractNumId w:val="9"/>
  </w:num>
  <w:num w:numId="12">
    <w:abstractNumId w:val="4"/>
  </w:num>
  <w:num w:numId="13">
    <w:abstractNumId w:val="0"/>
  </w:num>
  <w:num w:numId="14">
    <w:abstractNumId w:val="10"/>
  </w:num>
  <w:num w:numId="15">
    <w:abstractNumId w:val="1"/>
  </w:num>
  <w:num w:numId="16">
    <w:abstractNumId w:val="3"/>
  </w:num>
  <w:num w:numId="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49"/>
    <w:rsid w:val="00000626"/>
    <w:rsid w:val="00000888"/>
    <w:rsid w:val="00000D11"/>
    <w:rsid w:val="00000D1F"/>
    <w:rsid w:val="00000E20"/>
    <w:rsid w:val="0000287E"/>
    <w:rsid w:val="000028B2"/>
    <w:rsid w:val="000030DF"/>
    <w:rsid w:val="00003173"/>
    <w:rsid w:val="00003704"/>
    <w:rsid w:val="000047D3"/>
    <w:rsid w:val="0000514C"/>
    <w:rsid w:val="000051EF"/>
    <w:rsid w:val="000073E1"/>
    <w:rsid w:val="000075CC"/>
    <w:rsid w:val="00007C48"/>
    <w:rsid w:val="000101C3"/>
    <w:rsid w:val="00010567"/>
    <w:rsid w:val="000106F5"/>
    <w:rsid w:val="0001116B"/>
    <w:rsid w:val="00012CC9"/>
    <w:rsid w:val="000135AB"/>
    <w:rsid w:val="00013F8F"/>
    <w:rsid w:val="000144CF"/>
    <w:rsid w:val="000145C5"/>
    <w:rsid w:val="00014960"/>
    <w:rsid w:val="000150EB"/>
    <w:rsid w:val="00015313"/>
    <w:rsid w:val="00015A32"/>
    <w:rsid w:val="0001687B"/>
    <w:rsid w:val="00016DCD"/>
    <w:rsid w:val="0001770C"/>
    <w:rsid w:val="00017D55"/>
    <w:rsid w:val="000203BE"/>
    <w:rsid w:val="00021E12"/>
    <w:rsid w:val="00022B83"/>
    <w:rsid w:val="00023005"/>
    <w:rsid w:val="00024327"/>
    <w:rsid w:val="00025650"/>
    <w:rsid w:val="00026EE2"/>
    <w:rsid w:val="00026F9E"/>
    <w:rsid w:val="00027705"/>
    <w:rsid w:val="00030191"/>
    <w:rsid w:val="0003048B"/>
    <w:rsid w:val="00031CF3"/>
    <w:rsid w:val="00031E78"/>
    <w:rsid w:val="00032910"/>
    <w:rsid w:val="00032B70"/>
    <w:rsid w:val="00035AA7"/>
    <w:rsid w:val="00035E22"/>
    <w:rsid w:val="000372AC"/>
    <w:rsid w:val="000400EE"/>
    <w:rsid w:val="00040E94"/>
    <w:rsid w:val="00042032"/>
    <w:rsid w:val="00042B56"/>
    <w:rsid w:val="00042BB0"/>
    <w:rsid w:val="000431C8"/>
    <w:rsid w:val="000436F2"/>
    <w:rsid w:val="00043E8D"/>
    <w:rsid w:val="0004495C"/>
    <w:rsid w:val="00044A39"/>
    <w:rsid w:val="000476AE"/>
    <w:rsid w:val="0005065E"/>
    <w:rsid w:val="00050F66"/>
    <w:rsid w:val="00050FDE"/>
    <w:rsid w:val="0005344A"/>
    <w:rsid w:val="0005359F"/>
    <w:rsid w:val="000535AB"/>
    <w:rsid w:val="00053D15"/>
    <w:rsid w:val="00054702"/>
    <w:rsid w:val="000553B3"/>
    <w:rsid w:val="000563D7"/>
    <w:rsid w:val="00057139"/>
    <w:rsid w:val="00057B01"/>
    <w:rsid w:val="00060248"/>
    <w:rsid w:val="00063344"/>
    <w:rsid w:val="00064EC4"/>
    <w:rsid w:val="00065102"/>
    <w:rsid w:val="00066EC4"/>
    <w:rsid w:val="000671E5"/>
    <w:rsid w:val="00067911"/>
    <w:rsid w:val="00067B2C"/>
    <w:rsid w:val="00067E05"/>
    <w:rsid w:val="00070DD5"/>
    <w:rsid w:val="000719B7"/>
    <w:rsid w:val="000722E6"/>
    <w:rsid w:val="00073182"/>
    <w:rsid w:val="0007362E"/>
    <w:rsid w:val="00073743"/>
    <w:rsid w:val="00073B51"/>
    <w:rsid w:val="00073DC7"/>
    <w:rsid w:val="00073E0A"/>
    <w:rsid w:val="000743A1"/>
    <w:rsid w:val="00074898"/>
    <w:rsid w:val="000752C3"/>
    <w:rsid w:val="00077050"/>
    <w:rsid w:val="00077A44"/>
    <w:rsid w:val="00077B2D"/>
    <w:rsid w:val="0008042A"/>
    <w:rsid w:val="00081E49"/>
    <w:rsid w:val="00081F4D"/>
    <w:rsid w:val="00081F7E"/>
    <w:rsid w:val="00083831"/>
    <w:rsid w:val="00083F13"/>
    <w:rsid w:val="0008440C"/>
    <w:rsid w:val="000852AF"/>
    <w:rsid w:val="000864E7"/>
    <w:rsid w:val="00086A83"/>
    <w:rsid w:val="00086B6D"/>
    <w:rsid w:val="00087034"/>
    <w:rsid w:val="00087CA5"/>
    <w:rsid w:val="000907AE"/>
    <w:rsid w:val="00091D95"/>
    <w:rsid w:val="0009230B"/>
    <w:rsid w:val="00092C79"/>
    <w:rsid w:val="00092F64"/>
    <w:rsid w:val="000939A6"/>
    <w:rsid w:val="00095400"/>
    <w:rsid w:val="000956F7"/>
    <w:rsid w:val="000965DC"/>
    <w:rsid w:val="000969C0"/>
    <w:rsid w:val="00096A65"/>
    <w:rsid w:val="00096F28"/>
    <w:rsid w:val="000A19BA"/>
    <w:rsid w:val="000A3DF2"/>
    <w:rsid w:val="000A4A07"/>
    <w:rsid w:val="000A547B"/>
    <w:rsid w:val="000A56EC"/>
    <w:rsid w:val="000A57AC"/>
    <w:rsid w:val="000A5C4E"/>
    <w:rsid w:val="000A6C2E"/>
    <w:rsid w:val="000A721B"/>
    <w:rsid w:val="000A794D"/>
    <w:rsid w:val="000A7B03"/>
    <w:rsid w:val="000B1825"/>
    <w:rsid w:val="000B204A"/>
    <w:rsid w:val="000B25C1"/>
    <w:rsid w:val="000B2E09"/>
    <w:rsid w:val="000B370B"/>
    <w:rsid w:val="000B3906"/>
    <w:rsid w:val="000B3A6A"/>
    <w:rsid w:val="000B3DE3"/>
    <w:rsid w:val="000B4BC3"/>
    <w:rsid w:val="000B51BC"/>
    <w:rsid w:val="000B6220"/>
    <w:rsid w:val="000B77AF"/>
    <w:rsid w:val="000C06D4"/>
    <w:rsid w:val="000C1880"/>
    <w:rsid w:val="000C22E1"/>
    <w:rsid w:val="000C2801"/>
    <w:rsid w:val="000C3DBC"/>
    <w:rsid w:val="000C4BA8"/>
    <w:rsid w:val="000C6282"/>
    <w:rsid w:val="000C68E2"/>
    <w:rsid w:val="000C6D68"/>
    <w:rsid w:val="000D0A9A"/>
    <w:rsid w:val="000D124A"/>
    <w:rsid w:val="000D1F08"/>
    <w:rsid w:val="000D2828"/>
    <w:rsid w:val="000D3103"/>
    <w:rsid w:val="000D37AF"/>
    <w:rsid w:val="000D47EB"/>
    <w:rsid w:val="000D4E6E"/>
    <w:rsid w:val="000D5283"/>
    <w:rsid w:val="000D63A7"/>
    <w:rsid w:val="000D6F64"/>
    <w:rsid w:val="000D71B0"/>
    <w:rsid w:val="000E113A"/>
    <w:rsid w:val="000E20F7"/>
    <w:rsid w:val="000E24B0"/>
    <w:rsid w:val="000E2DA9"/>
    <w:rsid w:val="000E3A6F"/>
    <w:rsid w:val="000E4F2E"/>
    <w:rsid w:val="000E53CA"/>
    <w:rsid w:val="000E5AA1"/>
    <w:rsid w:val="000E5B5F"/>
    <w:rsid w:val="000E5BA2"/>
    <w:rsid w:val="000E5D66"/>
    <w:rsid w:val="000E728C"/>
    <w:rsid w:val="000E72F6"/>
    <w:rsid w:val="000F0585"/>
    <w:rsid w:val="000F1078"/>
    <w:rsid w:val="000F1293"/>
    <w:rsid w:val="000F1E00"/>
    <w:rsid w:val="000F1E5F"/>
    <w:rsid w:val="000F24BE"/>
    <w:rsid w:val="000F30A2"/>
    <w:rsid w:val="000F3A84"/>
    <w:rsid w:val="000F3E39"/>
    <w:rsid w:val="000F416B"/>
    <w:rsid w:val="000F4D45"/>
    <w:rsid w:val="000F5CE5"/>
    <w:rsid w:val="000F6E8E"/>
    <w:rsid w:val="000F7186"/>
    <w:rsid w:val="000F71F0"/>
    <w:rsid w:val="0010067A"/>
    <w:rsid w:val="001006AE"/>
    <w:rsid w:val="00101224"/>
    <w:rsid w:val="0010123B"/>
    <w:rsid w:val="0010175C"/>
    <w:rsid w:val="00101CA7"/>
    <w:rsid w:val="001020EF"/>
    <w:rsid w:val="00104D7E"/>
    <w:rsid w:val="00104F5C"/>
    <w:rsid w:val="0010502F"/>
    <w:rsid w:val="0010575C"/>
    <w:rsid w:val="00105D49"/>
    <w:rsid w:val="0010656A"/>
    <w:rsid w:val="00106699"/>
    <w:rsid w:val="00106820"/>
    <w:rsid w:val="00106BA2"/>
    <w:rsid w:val="001072C3"/>
    <w:rsid w:val="001078B1"/>
    <w:rsid w:val="00107917"/>
    <w:rsid w:val="00110770"/>
    <w:rsid w:val="00110813"/>
    <w:rsid w:val="001113FF"/>
    <w:rsid w:val="00111721"/>
    <w:rsid w:val="0011190F"/>
    <w:rsid w:val="00111BF1"/>
    <w:rsid w:val="00111CD2"/>
    <w:rsid w:val="00112A18"/>
    <w:rsid w:val="00112CC0"/>
    <w:rsid w:val="00113838"/>
    <w:rsid w:val="00113F8E"/>
    <w:rsid w:val="00115964"/>
    <w:rsid w:val="001160FF"/>
    <w:rsid w:val="001168E3"/>
    <w:rsid w:val="0011729F"/>
    <w:rsid w:val="00117BD8"/>
    <w:rsid w:val="0012350C"/>
    <w:rsid w:val="0012418D"/>
    <w:rsid w:val="00125434"/>
    <w:rsid w:val="00125FF9"/>
    <w:rsid w:val="00127A03"/>
    <w:rsid w:val="00127FB9"/>
    <w:rsid w:val="001304EE"/>
    <w:rsid w:val="001305C2"/>
    <w:rsid w:val="00130606"/>
    <w:rsid w:val="00130A0A"/>
    <w:rsid w:val="001311D3"/>
    <w:rsid w:val="00131956"/>
    <w:rsid w:val="00131EA8"/>
    <w:rsid w:val="001330F0"/>
    <w:rsid w:val="001336EA"/>
    <w:rsid w:val="0013382A"/>
    <w:rsid w:val="00133C15"/>
    <w:rsid w:val="001346C5"/>
    <w:rsid w:val="001347C4"/>
    <w:rsid w:val="0013511D"/>
    <w:rsid w:val="00136369"/>
    <w:rsid w:val="001377F0"/>
    <w:rsid w:val="00137E9E"/>
    <w:rsid w:val="00137FD9"/>
    <w:rsid w:val="001405A4"/>
    <w:rsid w:val="00140BCB"/>
    <w:rsid w:val="00141204"/>
    <w:rsid w:val="00141608"/>
    <w:rsid w:val="001422F8"/>
    <w:rsid w:val="00142788"/>
    <w:rsid w:val="00142795"/>
    <w:rsid w:val="001428EC"/>
    <w:rsid w:val="00144E0E"/>
    <w:rsid w:val="00144E2D"/>
    <w:rsid w:val="00145C2F"/>
    <w:rsid w:val="00145F09"/>
    <w:rsid w:val="001461B7"/>
    <w:rsid w:val="00146C92"/>
    <w:rsid w:val="00147464"/>
    <w:rsid w:val="00147CC8"/>
    <w:rsid w:val="00150D52"/>
    <w:rsid w:val="00152B2E"/>
    <w:rsid w:val="00152EA3"/>
    <w:rsid w:val="00153568"/>
    <w:rsid w:val="00153B07"/>
    <w:rsid w:val="00154BB9"/>
    <w:rsid w:val="001554FD"/>
    <w:rsid w:val="00155536"/>
    <w:rsid w:val="00157736"/>
    <w:rsid w:val="00157E21"/>
    <w:rsid w:val="00160DD1"/>
    <w:rsid w:val="0016103D"/>
    <w:rsid w:val="00162716"/>
    <w:rsid w:val="001628C7"/>
    <w:rsid w:val="001631F0"/>
    <w:rsid w:val="0016356E"/>
    <w:rsid w:val="00163EE4"/>
    <w:rsid w:val="001646C5"/>
    <w:rsid w:val="001649C4"/>
    <w:rsid w:val="00165DF3"/>
    <w:rsid w:val="00165F40"/>
    <w:rsid w:val="00166A39"/>
    <w:rsid w:val="001678E4"/>
    <w:rsid w:val="00167C06"/>
    <w:rsid w:val="00167DBA"/>
    <w:rsid w:val="00170945"/>
    <w:rsid w:val="0017104A"/>
    <w:rsid w:val="00171366"/>
    <w:rsid w:val="001713D0"/>
    <w:rsid w:val="00172687"/>
    <w:rsid w:val="001737CA"/>
    <w:rsid w:val="00174BDD"/>
    <w:rsid w:val="00174D3B"/>
    <w:rsid w:val="00176578"/>
    <w:rsid w:val="0017717C"/>
    <w:rsid w:val="001777ED"/>
    <w:rsid w:val="00180EF4"/>
    <w:rsid w:val="001810CF"/>
    <w:rsid w:val="0018185C"/>
    <w:rsid w:val="001819E0"/>
    <w:rsid w:val="001824EA"/>
    <w:rsid w:val="00182DF9"/>
    <w:rsid w:val="0018348A"/>
    <w:rsid w:val="00184E7D"/>
    <w:rsid w:val="00185304"/>
    <w:rsid w:val="00186B60"/>
    <w:rsid w:val="00187841"/>
    <w:rsid w:val="00187A14"/>
    <w:rsid w:val="00190AD0"/>
    <w:rsid w:val="0019134D"/>
    <w:rsid w:val="00191CB2"/>
    <w:rsid w:val="00192A1E"/>
    <w:rsid w:val="00193A7B"/>
    <w:rsid w:val="001946F4"/>
    <w:rsid w:val="00195512"/>
    <w:rsid w:val="00195A84"/>
    <w:rsid w:val="001969DD"/>
    <w:rsid w:val="0019723B"/>
    <w:rsid w:val="00197894"/>
    <w:rsid w:val="001A1ACE"/>
    <w:rsid w:val="001A2016"/>
    <w:rsid w:val="001A2867"/>
    <w:rsid w:val="001A3A16"/>
    <w:rsid w:val="001A3EBC"/>
    <w:rsid w:val="001A4DEA"/>
    <w:rsid w:val="001A5009"/>
    <w:rsid w:val="001A6061"/>
    <w:rsid w:val="001A64F0"/>
    <w:rsid w:val="001A6B8F"/>
    <w:rsid w:val="001A75AE"/>
    <w:rsid w:val="001B0E2F"/>
    <w:rsid w:val="001B12C0"/>
    <w:rsid w:val="001B16F8"/>
    <w:rsid w:val="001B2F41"/>
    <w:rsid w:val="001B346E"/>
    <w:rsid w:val="001B512A"/>
    <w:rsid w:val="001B5F7D"/>
    <w:rsid w:val="001B64AA"/>
    <w:rsid w:val="001B746F"/>
    <w:rsid w:val="001C0888"/>
    <w:rsid w:val="001C0BFD"/>
    <w:rsid w:val="001C39CA"/>
    <w:rsid w:val="001C5BBA"/>
    <w:rsid w:val="001C6027"/>
    <w:rsid w:val="001C62C8"/>
    <w:rsid w:val="001C651D"/>
    <w:rsid w:val="001C7032"/>
    <w:rsid w:val="001C75C5"/>
    <w:rsid w:val="001C773F"/>
    <w:rsid w:val="001C7F6E"/>
    <w:rsid w:val="001D098E"/>
    <w:rsid w:val="001D0DA0"/>
    <w:rsid w:val="001D0EA7"/>
    <w:rsid w:val="001D12D9"/>
    <w:rsid w:val="001D1B3C"/>
    <w:rsid w:val="001D2D3E"/>
    <w:rsid w:val="001D3363"/>
    <w:rsid w:val="001D5DCE"/>
    <w:rsid w:val="001D79AB"/>
    <w:rsid w:val="001D7BEC"/>
    <w:rsid w:val="001E0387"/>
    <w:rsid w:val="001E0678"/>
    <w:rsid w:val="001E0DA2"/>
    <w:rsid w:val="001E15DE"/>
    <w:rsid w:val="001E187A"/>
    <w:rsid w:val="001E1B7A"/>
    <w:rsid w:val="001E1BC3"/>
    <w:rsid w:val="001E2C8B"/>
    <w:rsid w:val="001E320D"/>
    <w:rsid w:val="001E3552"/>
    <w:rsid w:val="001E3A9F"/>
    <w:rsid w:val="001E3E42"/>
    <w:rsid w:val="001E3E97"/>
    <w:rsid w:val="001E578B"/>
    <w:rsid w:val="001E7686"/>
    <w:rsid w:val="001F03C3"/>
    <w:rsid w:val="001F0932"/>
    <w:rsid w:val="001F12FC"/>
    <w:rsid w:val="001F1834"/>
    <w:rsid w:val="001F1934"/>
    <w:rsid w:val="001F2BA3"/>
    <w:rsid w:val="001F2CEE"/>
    <w:rsid w:val="001F3454"/>
    <w:rsid w:val="001F3761"/>
    <w:rsid w:val="001F58D9"/>
    <w:rsid w:val="001F6DA3"/>
    <w:rsid w:val="001F6EAC"/>
    <w:rsid w:val="001F728F"/>
    <w:rsid w:val="00201532"/>
    <w:rsid w:val="002020E8"/>
    <w:rsid w:val="0020218A"/>
    <w:rsid w:val="00202376"/>
    <w:rsid w:val="00203540"/>
    <w:rsid w:val="002038BF"/>
    <w:rsid w:val="002040C7"/>
    <w:rsid w:val="002042BE"/>
    <w:rsid w:val="0020447A"/>
    <w:rsid w:val="00204542"/>
    <w:rsid w:val="002048CC"/>
    <w:rsid w:val="00205004"/>
    <w:rsid w:val="0020575F"/>
    <w:rsid w:val="00206F65"/>
    <w:rsid w:val="002077A0"/>
    <w:rsid w:val="00212825"/>
    <w:rsid w:val="002131EA"/>
    <w:rsid w:val="00215C69"/>
    <w:rsid w:val="00216EF5"/>
    <w:rsid w:val="002171BF"/>
    <w:rsid w:val="002205A1"/>
    <w:rsid w:val="002206B7"/>
    <w:rsid w:val="0022107D"/>
    <w:rsid w:val="002211C5"/>
    <w:rsid w:val="00221C78"/>
    <w:rsid w:val="00222571"/>
    <w:rsid w:val="002237B4"/>
    <w:rsid w:val="00223DF9"/>
    <w:rsid w:val="00224214"/>
    <w:rsid w:val="002256F5"/>
    <w:rsid w:val="002261A9"/>
    <w:rsid w:val="00226832"/>
    <w:rsid w:val="00227BAC"/>
    <w:rsid w:val="00227BCC"/>
    <w:rsid w:val="00230963"/>
    <w:rsid w:val="0023354A"/>
    <w:rsid w:val="00233793"/>
    <w:rsid w:val="002357B6"/>
    <w:rsid w:val="002369F7"/>
    <w:rsid w:val="00236A83"/>
    <w:rsid w:val="0023744B"/>
    <w:rsid w:val="002379F0"/>
    <w:rsid w:val="00240A2A"/>
    <w:rsid w:val="00241C64"/>
    <w:rsid w:val="00241E6A"/>
    <w:rsid w:val="00242119"/>
    <w:rsid w:val="00242661"/>
    <w:rsid w:val="002440DE"/>
    <w:rsid w:val="0024460B"/>
    <w:rsid w:val="00245A43"/>
    <w:rsid w:val="00246F4C"/>
    <w:rsid w:val="00247320"/>
    <w:rsid w:val="002509F5"/>
    <w:rsid w:val="0025167D"/>
    <w:rsid w:val="00252352"/>
    <w:rsid w:val="00252BDD"/>
    <w:rsid w:val="00252D2D"/>
    <w:rsid w:val="002530E8"/>
    <w:rsid w:val="00253392"/>
    <w:rsid w:val="0025353C"/>
    <w:rsid w:val="00253E63"/>
    <w:rsid w:val="00254B6A"/>
    <w:rsid w:val="00254C6B"/>
    <w:rsid w:val="00255413"/>
    <w:rsid w:val="002608DE"/>
    <w:rsid w:val="002617BD"/>
    <w:rsid w:val="00261E39"/>
    <w:rsid w:val="00262383"/>
    <w:rsid w:val="00263CB7"/>
    <w:rsid w:val="002648D8"/>
    <w:rsid w:val="00265650"/>
    <w:rsid w:val="00267E14"/>
    <w:rsid w:val="0027102A"/>
    <w:rsid w:val="002725AC"/>
    <w:rsid w:val="00272C0E"/>
    <w:rsid w:val="002737AD"/>
    <w:rsid w:val="00274AF9"/>
    <w:rsid w:val="0027595E"/>
    <w:rsid w:val="002759B7"/>
    <w:rsid w:val="00275CD2"/>
    <w:rsid w:val="0027681F"/>
    <w:rsid w:val="00276D1C"/>
    <w:rsid w:val="002770EC"/>
    <w:rsid w:val="00277266"/>
    <w:rsid w:val="0027751C"/>
    <w:rsid w:val="00277CAB"/>
    <w:rsid w:val="002803EF"/>
    <w:rsid w:val="00281301"/>
    <w:rsid w:val="00281C3F"/>
    <w:rsid w:val="00282771"/>
    <w:rsid w:val="002850D2"/>
    <w:rsid w:val="00285248"/>
    <w:rsid w:val="002865D8"/>
    <w:rsid w:val="0028736E"/>
    <w:rsid w:val="0029104A"/>
    <w:rsid w:val="002913C3"/>
    <w:rsid w:val="002920E4"/>
    <w:rsid w:val="002925FB"/>
    <w:rsid w:val="002931E9"/>
    <w:rsid w:val="00294C07"/>
    <w:rsid w:val="002955BA"/>
    <w:rsid w:val="002956F4"/>
    <w:rsid w:val="00295F89"/>
    <w:rsid w:val="00296B80"/>
    <w:rsid w:val="00296DD1"/>
    <w:rsid w:val="00297C90"/>
    <w:rsid w:val="002A08B9"/>
    <w:rsid w:val="002A0E35"/>
    <w:rsid w:val="002A1C04"/>
    <w:rsid w:val="002A2B7D"/>
    <w:rsid w:val="002A307D"/>
    <w:rsid w:val="002A4062"/>
    <w:rsid w:val="002A4297"/>
    <w:rsid w:val="002A43FC"/>
    <w:rsid w:val="002A46B0"/>
    <w:rsid w:val="002A5953"/>
    <w:rsid w:val="002A59FA"/>
    <w:rsid w:val="002A60D2"/>
    <w:rsid w:val="002A661C"/>
    <w:rsid w:val="002B07CD"/>
    <w:rsid w:val="002B164E"/>
    <w:rsid w:val="002B2EC1"/>
    <w:rsid w:val="002B5D05"/>
    <w:rsid w:val="002B6867"/>
    <w:rsid w:val="002B7173"/>
    <w:rsid w:val="002C066B"/>
    <w:rsid w:val="002C075E"/>
    <w:rsid w:val="002C0E8D"/>
    <w:rsid w:val="002C0EB8"/>
    <w:rsid w:val="002C11F6"/>
    <w:rsid w:val="002C199C"/>
    <w:rsid w:val="002C1BB7"/>
    <w:rsid w:val="002C1F8C"/>
    <w:rsid w:val="002C1FB8"/>
    <w:rsid w:val="002C25E3"/>
    <w:rsid w:val="002C2FD0"/>
    <w:rsid w:val="002C3FED"/>
    <w:rsid w:val="002C4319"/>
    <w:rsid w:val="002C4E2B"/>
    <w:rsid w:val="002C54FE"/>
    <w:rsid w:val="002C5AFA"/>
    <w:rsid w:val="002C5B6B"/>
    <w:rsid w:val="002C5E92"/>
    <w:rsid w:val="002C62C1"/>
    <w:rsid w:val="002C69F1"/>
    <w:rsid w:val="002C6C2F"/>
    <w:rsid w:val="002C7CE9"/>
    <w:rsid w:val="002D075B"/>
    <w:rsid w:val="002D125E"/>
    <w:rsid w:val="002D1365"/>
    <w:rsid w:val="002D1E11"/>
    <w:rsid w:val="002D1E1D"/>
    <w:rsid w:val="002D1E66"/>
    <w:rsid w:val="002D2508"/>
    <w:rsid w:val="002D429C"/>
    <w:rsid w:val="002D529C"/>
    <w:rsid w:val="002D5CB3"/>
    <w:rsid w:val="002D6440"/>
    <w:rsid w:val="002D6ACF"/>
    <w:rsid w:val="002D6C63"/>
    <w:rsid w:val="002D73B2"/>
    <w:rsid w:val="002D799F"/>
    <w:rsid w:val="002D7DC1"/>
    <w:rsid w:val="002E1023"/>
    <w:rsid w:val="002E2B93"/>
    <w:rsid w:val="002E3386"/>
    <w:rsid w:val="002E4EE6"/>
    <w:rsid w:val="002E61DD"/>
    <w:rsid w:val="002E65EB"/>
    <w:rsid w:val="002E6ACD"/>
    <w:rsid w:val="002E6AD7"/>
    <w:rsid w:val="002F0C46"/>
    <w:rsid w:val="002F0E31"/>
    <w:rsid w:val="002F1048"/>
    <w:rsid w:val="002F142F"/>
    <w:rsid w:val="002F16E2"/>
    <w:rsid w:val="002F2910"/>
    <w:rsid w:val="002F30FB"/>
    <w:rsid w:val="002F38D9"/>
    <w:rsid w:val="002F402C"/>
    <w:rsid w:val="002F4EC9"/>
    <w:rsid w:val="002F713A"/>
    <w:rsid w:val="002F78B6"/>
    <w:rsid w:val="002F7C94"/>
    <w:rsid w:val="00300986"/>
    <w:rsid w:val="00300F80"/>
    <w:rsid w:val="003012A2"/>
    <w:rsid w:val="00301BBB"/>
    <w:rsid w:val="00302399"/>
    <w:rsid w:val="00302505"/>
    <w:rsid w:val="00303D7F"/>
    <w:rsid w:val="00304CD6"/>
    <w:rsid w:val="00306CB7"/>
    <w:rsid w:val="003074C3"/>
    <w:rsid w:val="003106B7"/>
    <w:rsid w:val="0031169B"/>
    <w:rsid w:val="003127E1"/>
    <w:rsid w:val="0031314C"/>
    <w:rsid w:val="003133EC"/>
    <w:rsid w:val="00314149"/>
    <w:rsid w:val="00314328"/>
    <w:rsid w:val="003149EF"/>
    <w:rsid w:val="00314D24"/>
    <w:rsid w:val="00316528"/>
    <w:rsid w:val="00317110"/>
    <w:rsid w:val="003178E0"/>
    <w:rsid w:val="00317FD3"/>
    <w:rsid w:val="00320650"/>
    <w:rsid w:val="00322B00"/>
    <w:rsid w:val="003239DB"/>
    <w:rsid w:val="00324194"/>
    <w:rsid w:val="003248F9"/>
    <w:rsid w:val="00324B1A"/>
    <w:rsid w:val="003250EC"/>
    <w:rsid w:val="00325FF1"/>
    <w:rsid w:val="00326299"/>
    <w:rsid w:val="00327272"/>
    <w:rsid w:val="003276E1"/>
    <w:rsid w:val="003277D9"/>
    <w:rsid w:val="003305B7"/>
    <w:rsid w:val="00330A6B"/>
    <w:rsid w:val="00332DD4"/>
    <w:rsid w:val="00333016"/>
    <w:rsid w:val="00333862"/>
    <w:rsid w:val="0033491E"/>
    <w:rsid w:val="003352C5"/>
    <w:rsid w:val="00335A75"/>
    <w:rsid w:val="00335B97"/>
    <w:rsid w:val="00336429"/>
    <w:rsid w:val="00336E7E"/>
    <w:rsid w:val="00336EF1"/>
    <w:rsid w:val="00337049"/>
    <w:rsid w:val="00340357"/>
    <w:rsid w:val="003436EF"/>
    <w:rsid w:val="003456EC"/>
    <w:rsid w:val="00345A73"/>
    <w:rsid w:val="00346C04"/>
    <w:rsid w:val="00346D06"/>
    <w:rsid w:val="0034741E"/>
    <w:rsid w:val="00347819"/>
    <w:rsid w:val="00347F67"/>
    <w:rsid w:val="00350027"/>
    <w:rsid w:val="00350D88"/>
    <w:rsid w:val="003514EB"/>
    <w:rsid w:val="00352A48"/>
    <w:rsid w:val="003539BE"/>
    <w:rsid w:val="00353BD1"/>
    <w:rsid w:val="00353DA4"/>
    <w:rsid w:val="0035465F"/>
    <w:rsid w:val="003546C4"/>
    <w:rsid w:val="00355309"/>
    <w:rsid w:val="00356C52"/>
    <w:rsid w:val="00360B57"/>
    <w:rsid w:val="00361CAD"/>
    <w:rsid w:val="00362307"/>
    <w:rsid w:val="00362408"/>
    <w:rsid w:val="00362FAB"/>
    <w:rsid w:val="00363AA6"/>
    <w:rsid w:val="00363D85"/>
    <w:rsid w:val="003642AA"/>
    <w:rsid w:val="00364DB4"/>
    <w:rsid w:val="00365EAD"/>
    <w:rsid w:val="00365EDC"/>
    <w:rsid w:val="003667D8"/>
    <w:rsid w:val="003678B0"/>
    <w:rsid w:val="0036798E"/>
    <w:rsid w:val="00370C2D"/>
    <w:rsid w:val="00371A7C"/>
    <w:rsid w:val="00371D4F"/>
    <w:rsid w:val="0037236D"/>
    <w:rsid w:val="00373296"/>
    <w:rsid w:val="003732D5"/>
    <w:rsid w:val="00374153"/>
    <w:rsid w:val="003742B6"/>
    <w:rsid w:val="00375035"/>
    <w:rsid w:val="0037544F"/>
    <w:rsid w:val="003762EF"/>
    <w:rsid w:val="003775B7"/>
    <w:rsid w:val="003802CD"/>
    <w:rsid w:val="00381065"/>
    <w:rsid w:val="00381581"/>
    <w:rsid w:val="00382421"/>
    <w:rsid w:val="00382ADB"/>
    <w:rsid w:val="00382F1C"/>
    <w:rsid w:val="00383838"/>
    <w:rsid w:val="003840DB"/>
    <w:rsid w:val="00384700"/>
    <w:rsid w:val="003858EC"/>
    <w:rsid w:val="003868B2"/>
    <w:rsid w:val="00386ADA"/>
    <w:rsid w:val="00392C45"/>
    <w:rsid w:val="00393050"/>
    <w:rsid w:val="00393173"/>
    <w:rsid w:val="00393552"/>
    <w:rsid w:val="0039502F"/>
    <w:rsid w:val="00395E33"/>
    <w:rsid w:val="00395E7D"/>
    <w:rsid w:val="003965C5"/>
    <w:rsid w:val="003975DE"/>
    <w:rsid w:val="003A02FB"/>
    <w:rsid w:val="003A0E65"/>
    <w:rsid w:val="003A1A2D"/>
    <w:rsid w:val="003A2499"/>
    <w:rsid w:val="003A2BA7"/>
    <w:rsid w:val="003A2CB0"/>
    <w:rsid w:val="003A3118"/>
    <w:rsid w:val="003A3185"/>
    <w:rsid w:val="003A3357"/>
    <w:rsid w:val="003A409C"/>
    <w:rsid w:val="003A4284"/>
    <w:rsid w:val="003A4BC7"/>
    <w:rsid w:val="003A4CCE"/>
    <w:rsid w:val="003A5357"/>
    <w:rsid w:val="003A5CFD"/>
    <w:rsid w:val="003A5DF6"/>
    <w:rsid w:val="003A6196"/>
    <w:rsid w:val="003A6234"/>
    <w:rsid w:val="003A71A3"/>
    <w:rsid w:val="003A731B"/>
    <w:rsid w:val="003A765F"/>
    <w:rsid w:val="003B038E"/>
    <w:rsid w:val="003B23E6"/>
    <w:rsid w:val="003B245F"/>
    <w:rsid w:val="003B27F3"/>
    <w:rsid w:val="003B41B1"/>
    <w:rsid w:val="003B47DB"/>
    <w:rsid w:val="003B485B"/>
    <w:rsid w:val="003B7131"/>
    <w:rsid w:val="003B722B"/>
    <w:rsid w:val="003B74E8"/>
    <w:rsid w:val="003C06CE"/>
    <w:rsid w:val="003C0ECB"/>
    <w:rsid w:val="003C101A"/>
    <w:rsid w:val="003C1073"/>
    <w:rsid w:val="003C13A3"/>
    <w:rsid w:val="003C29F1"/>
    <w:rsid w:val="003C3620"/>
    <w:rsid w:val="003C3A63"/>
    <w:rsid w:val="003C3AC1"/>
    <w:rsid w:val="003C4693"/>
    <w:rsid w:val="003C4B10"/>
    <w:rsid w:val="003C6325"/>
    <w:rsid w:val="003C71EC"/>
    <w:rsid w:val="003D1B78"/>
    <w:rsid w:val="003D2165"/>
    <w:rsid w:val="003D38BF"/>
    <w:rsid w:val="003D428E"/>
    <w:rsid w:val="003D45D3"/>
    <w:rsid w:val="003D5C72"/>
    <w:rsid w:val="003D5E0E"/>
    <w:rsid w:val="003D5F4D"/>
    <w:rsid w:val="003D6C84"/>
    <w:rsid w:val="003D7049"/>
    <w:rsid w:val="003D7307"/>
    <w:rsid w:val="003E02E0"/>
    <w:rsid w:val="003E04A2"/>
    <w:rsid w:val="003E1046"/>
    <w:rsid w:val="003E2BA2"/>
    <w:rsid w:val="003E3171"/>
    <w:rsid w:val="003E4244"/>
    <w:rsid w:val="003E590A"/>
    <w:rsid w:val="003E6FA2"/>
    <w:rsid w:val="003E7085"/>
    <w:rsid w:val="003E7B72"/>
    <w:rsid w:val="003E7BB2"/>
    <w:rsid w:val="003F05B8"/>
    <w:rsid w:val="003F068D"/>
    <w:rsid w:val="003F0E38"/>
    <w:rsid w:val="003F1461"/>
    <w:rsid w:val="003F1544"/>
    <w:rsid w:val="003F2325"/>
    <w:rsid w:val="003F234A"/>
    <w:rsid w:val="003F2E29"/>
    <w:rsid w:val="003F4FA0"/>
    <w:rsid w:val="003F5AEC"/>
    <w:rsid w:val="003F5B8B"/>
    <w:rsid w:val="003F5EE3"/>
    <w:rsid w:val="003F6962"/>
    <w:rsid w:val="003F79BD"/>
    <w:rsid w:val="0040020A"/>
    <w:rsid w:val="004020B0"/>
    <w:rsid w:val="00403279"/>
    <w:rsid w:val="0040417A"/>
    <w:rsid w:val="0040441B"/>
    <w:rsid w:val="0040589D"/>
    <w:rsid w:val="00406A0A"/>
    <w:rsid w:val="00406CC1"/>
    <w:rsid w:val="00407A1C"/>
    <w:rsid w:val="00410A17"/>
    <w:rsid w:val="00410FAC"/>
    <w:rsid w:val="004115B9"/>
    <w:rsid w:val="0041161D"/>
    <w:rsid w:val="004129A2"/>
    <w:rsid w:val="004140F3"/>
    <w:rsid w:val="00414F8A"/>
    <w:rsid w:val="00415A04"/>
    <w:rsid w:val="00415D6D"/>
    <w:rsid w:val="004163D4"/>
    <w:rsid w:val="00421245"/>
    <w:rsid w:val="00421C48"/>
    <w:rsid w:val="004225D6"/>
    <w:rsid w:val="0042404A"/>
    <w:rsid w:val="0042424D"/>
    <w:rsid w:val="00425B3B"/>
    <w:rsid w:val="00426BC6"/>
    <w:rsid w:val="0043105E"/>
    <w:rsid w:val="004310E1"/>
    <w:rsid w:val="00431765"/>
    <w:rsid w:val="00432768"/>
    <w:rsid w:val="00432A67"/>
    <w:rsid w:val="00432BD3"/>
    <w:rsid w:val="00432E9A"/>
    <w:rsid w:val="004337EA"/>
    <w:rsid w:val="0043483D"/>
    <w:rsid w:val="00434932"/>
    <w:rsid w:val="004354ED"/>
    <w:rsid w:val="00436584"/>
    <w:rsid w:val="0043662F"/>
    <w:rsid w:val="00437015"/>
    <w:rsid w:val="00437329"/>
    <w:rsid w:val="00440074"/>
    <w:rsid w:val="00440A9D"/>
    <w:rsid w:val="00440B85"/>
    <w:rsid w:val="00440EE6"/>
    <w:rsid w:val="0044102A"/>
    <w:rsid w:val="004428CA"/>
    <w:rsid w:val="004432C0"/>
    <w:rsid w:val="004432D7"/>
    <w:rsid w:val="00443853"/>
    <w:rsid w:val="00444224"/>
    <w:rsid w:val="00444BAC"/>
    <w:rsid w:val="0044589E"/>
    <w:rsid w:val="00447DB8"/>
    <w:rsid w:val="00450119"/>
    <w:rsid w:val="00450C43"/>
    <w:rsid w:val="00450F99"/>
    <w:rsid w:val="0045190E"/>
    <w:rsid w:val="00451D0A"/>
    <w:rsid w:val="00452D70"/>
    <w:rsid w:val="004576CE"/>
    <w:rsid w:val="00460F94"/>
    <w:rsid w:val="00462C9C"/>
    <w:rsid w:val="0046325F"/>
    <w:rsid w:val="00463466"/>
    <w:rsid w:val="00463BEE"/>
    <w:rsid w:val="00463FD9"/>
    <w:rsid w:val="004643F0"/>
    <w:rsid w:val="0046474B"/>
    <w:rsid w:val="00466ECA"/>
    <w:rsid w:val="00470725"/>
    <w:rsid w:val="00471CBB"/>
    <w:rsid w:val="00471F02"/>
    <w:rsid w:val="004728E1"/>
    <w:rsid w:val="00474930"/>
    <w:rsid w:val="00474BEE"/>
    <w:rsid w:val="00474F46"/>
    <w:rsid w:val="00476196"/>
    <w:rsid w:val="004762E0"/>
    <w:rsid w:val="0047632D"/>
    <w:rsid w:val="004763AF"/>
    <w:rsid w:val="00477C2B"/>
    <w:rsid w:val="00481206"/>
    <w:rsid w:val="004816F2"/>
    <w:rsid w:val="00481A09"/>
    <w:rsid w:val="00481D2E"/>
    <w:rsid w:val="00482465"/>
    <w:rsid w:val="004835C3"/>
    <w:rsid w:val="0048365F"/>
    <w:rsid w:val="00484495"/>
    <w:rsid w:val="004860EF"/>
    <w:rsid w:val="004863D3"/>
    <w:rsid w:val="00486C3C"/>
    <w:rsid w:val="00486EE5"/>
    <w:rsid w:val="004874EC"/>
    <w:rsid w:val="00492413"/>
    <w:rsid w:val="00493003"/>
    <w:rsid w:val="004942CE"/>
    <w:rsid w:val="004957EA"/>
    <w:rsid w:val="0049629A"/>
    <w:rsid w:val="00496E6E"/>
    <w:rsid w:val="00497299"/>
    <w:rsid w:val="00497537"/>
    <w:rsid w:val="0049774C"/>
    <w:rsid w:val="004A0047"/>
    <w:rsid w:val="004A0487"/>
    <w:rsid w:val="004A063A"/>
    <w:rsid w:val="004A0976"/>
    <w:rsid w:val="004A0CE7"/>
    <w:rsid w:val="004A1167"/>
    <w:rsid w:val="004A1A45"/>
    <w:rsid w:val="004A1D3C"/>
    <w:rsid w:val="004A280A"/>
    <w:rsid w:val="004A32B5"/>
    <w:rsid w:val="004A3430"/>
    <w:rsid w:val="004A3623"/>
    <w:rsid w:val="004A4022"/>
    <w:rsid w:val="004A4085"/>
    <w:rsid w:val="004A4386"/>
    <w:rsid w:val="004A51D1"/>
    <w:rsid w:val="004A6B23"/>
    <w:rsid w:val="004A6CC7"/>
    <w:rsid w:val="004A6DDB"/>
    <w:rsid w:val="004B1589"/>
    <w:rsid w:val="004B29FF"/>
    <w:rsid w:val="004B5680"/>
    <w:rsid w:val="004C0CD3"/>
    <w:rsid w:val="004C0EC9"/>
    <w:rsid w:val="004C1362"/>
    <w:rsid w:val="004C143C"/>
    <w:rsid w:val="004C1601"/>
    <w:rsid w:val="004C47FB"/>
    <w:rsid w:val="004C5CE9"/>
    <w:rsid w:val="004C6CE1"/>
    <w:rsid w:val="004C6EDF"/>
    <w:rsid w:val="004D03AE"/>
    <w:rsid w:val="004D1E3A"/>
    <w:rsid w:val="004D2011"/>
    <w:rsid w:val="004D30F8"/>
    <w:rsid w:val="004D3CF7"/>
    <w:rsid w:val="004D3EF1"/>
    <w:rsid w:val="004D46EB"/>
    <w:rsid w:val="004D6049"/>
    <w:rsid w:val="004D7DFB"/>
    <w:rsid w:val="004D7E34"/>
    <w:rsid w:val="004E00AA"/>
    <w:rsid w:val="004E07E6"/>
    <w:rsid w:val="004E0928"/>
    <w:rsid w:val="004E0AA2"/>
    <w:rsid w:val="004E0DDE"/>
    <w:rsid w:val="004E10C8"/>
    <w:rsid w:val="004E23C3"/>
    <w:rsid w:val="004E2755"/>
    <w:rsid w:val="004E353E"/>
    <w:rsid w:val="004E4C61"/>
    <w:rsid w:val="004E5AAD"/>
    <w:rsid w:val="004E7D9F"/>
    <w:rsid w:val="004E7F13"/>
    <w:rsid w:val="004F15D2"/>
    <w:rsid w:val="004F18F6"/>
    <w:rsid w:val="004F201E"/>
    <w:rsid w:val="004F20CD"/>
    <w:rsid w:val="004F2482"/>
    <w:rsid w:val="004F2597"/>
    <w:rsid w:val="004F2E36"/>
    <w:rsid w:val="004F38D8"/>
    <w:rsid w:val="004F628B"/>
    <w:rsid w:val="004F6305"/>
    <w:rsid w:val="004F6499"/>
    <w:rsid w:val="004F68C3"/>
    <w:rsid w:val="004F6AA3"/>
    <w:rsid w:val="004F6B50"/>
    <w:rsid w:val="004F7ADB"/>
    <w:rsid w:val="00500F5E"/>
    <w:rsid w:val="0050195B"/>
    <w:rsid w:val="00502A44"/>
    <w:rsid w:val="00503770"/>
    <w:rsid w:val="005037B7"/>
    <w:rsid w:val="00506223"/>
    <w:rsid w:val="00506ACF"/>
    <w:rsid w:val="00507871"/>
    <w:rsid w:val="00510BCD"/>
    <w:rsid w:val="0051125D"/>
    <w:rsid w:val="005117D6"/>
    <w:rsid w:val="005119B1"/>
    <w:rsid w:val="00511ADC"/>
    <w:rsid w:val="0051304D"/>
    <w:rsid w:val="00513CA9"/>
    <w:rsid w:val="00514A0B"/>
    <w:rsid w:val="00514D1C"/>
    <w:rsid w:val="005164F7"/>
    <w:rsid w:val="005168E2"/>
    <w:rsid w:val="00516C23"/>
    <w:rsid w:val="00516EFE"/>
    <w:rsid w:val="00517A5C"/>
    <w:rsid w:val="00521462"/>
    <w:rsid w:val="00521524"/>
    <w:rsid w:val="0052283D"/>
    <w:rsid w:val="00522CCE"/>
    <w:rsid w:val="005242C9"/>
    <w:rsid w:val="00524529"/>
    <w:rsid w:val="00524866"/>
    <w:rsid w:val="005248C3"/>
    <w:rsid w:val="0052520C"/>
    <w:rsid w:val="00526F36"/>
    <w:rsid w:val="00527E3F"/>
    <w:rsid w:val="00530067"/>
    <w:rsid w:val="0053060A"/>
    <w:rsid w:val="005311D1"/>
    <w:rsid w:val="005311EB"/>
    <w:rsid w:val="00531379"/>
    <w:rsid w:val="0053141B"/>
    <w:rsid w:val="00532562"/>
    <w:rsid w:val="0053504A"/>
    <w:rsid w:val="005350D4"/>
    <w:rsid w:val="00535C77"/>
    <w:rsid w:val="005404C5"/>
    <w:rsid w:val="00540FFC"/>
    <w:rsid w:val="00542892"/>
    <w:rsid w:val="005431F4"/>
    <w:rsid w:val="005436EB"/>
    <w:rsid w:val="00543E94"/>
    <w:rsid w:val="005464E1"/>
    <w:rsid w:val="00546F02"/>
    <w:rsid w:val="005471D6"/>
    <w:rsid w:val="0054730E"/>
    <w:rsid w:val="00547427"/>
    <w:rsid w:val="00547F3A"/>
    <w:rsid w:val="00550B49"/>
    <w:rsid w:val="005511EE"/>
    <w:rsid w:val="00551B33"/>
    <w:rsid w:val="0055566F"/>
    <w:rsid w:val="00555C51"/>
    <w:rsid w:val="00556516"/>
    <w:rsid w:val="00556733"/>
    <w:rsid w:val="00557CA9"/>
    <w:rsid w:val="0056170D"/>
    <w:rsid w:val="00561716"/>
    <w:rsid w:val="00562190"/>
    <w:rsid w:val="005629A7"/>
    <w:rsid w:val="00562A2F"/>
    <w:rsid w:val="005639F4"/>
    <w:rsid w:val="00564CE8"/>
    <w:rsid w:val="00565F5F"/>
    <w:rsid w:val="00566453"/>
    <w:rsid w:val="0056656C"/>
    <w:rsid w:val="005677CC"/>
    <w:rsid w:val="0057072D"/>
    <w:rsid w:val="005728B8"/>
    <w:rsid w:val="00574099"/>
    <w:rsid w:val="00574304"/>
    <w:rsid w:val="00574EDF"/>
    <w:rsid w:val="00575622"/>
    <w:rsid w:val="00575B7D"/>
    <w:rsid w:val="005761BE"/>
    <w:rsid w:val="00576349"/>
    <w:rsid w:val="00576928"/>
    <w:rsid w:val="00576BE8"/>
    <w:rsid w:val="00577560"/>
    <w:rsid w:val="005819E7"/>
    <w:rsid w:val="00581F4F"/>
    <w:rsid w:val="005821BD"/>
    <w:rsid w:val="005830AF"/>
    <w:rsid w:val="00584A62"/>
    <w:rsid w:val="005855BC"/>
    <w:rsid w:val="00587001"/>
    <w:rsid w:val="00587332"/>
    <w:rsid w:val="0058766E"/>
    <w:rsid w:val="00587730"/>
    <w:rsid w:val="00587930"/>
    <w:rsid w:val="00590A0F"/>
    <w:rsid w:val="00590D2D"/>
    <w:rsid w:val="00591615"/>
    <w:rsid w:val="00591661"/>
    <w:rsid w:val="00592891"/>
    <w:rsid w:val="00592F40"/>
    <w:rsid w:val="005930F4"/>
    <w:rsid w:val="00593DAD"/>
    <w:rsid w:val="00594CAE"/>
    <w:rsid w:val="005966B4"/>
    <w:rsid w:val="00596BE1"/>
    <w:rsid w:val="00596FDA"/>
    <w:rsid w:val="005970FB"/>
    <w:rsid w:val="00597A2A"/>
    <w:rsid w:val="00597B35"/>
    <w:rsid w:val="005A0F95"/>
    <w:rsid w:val="005A117A"/>
    <w:rsid w:val="005A1F21"/>
    <w:rsid w:val="005A20B3"/>
    <w:rsid w:val="005A2216"/>
    <w:rsid w:val="005A3217"/>
    <w:rsid w:val="005A3686"/>
    <w:rsid w:val="005A3A56"/>
    <w:rsid w:val="005A3FAA"/>
    <w:rsid w:val="005A4D8A"/>
    <w:rsid w:val="005A50DA"/>
    <w:rsid w:val="005A6284"/>
    <w:rsid w:val="005A652D"/>
    <w:rsid w:val="005A6897"/>
    <w:rsid w:val="005A6BE6"/>
    <w:rsid w:val="005A6C08"/>
    <w:rsid w:val="005A6C18"/>
    <w:rsid w:val="005A70EC"/>
    <w:rsid w:val="005B33F2"/>
    <w:rsid w:val="005B38BA"/>
    <w:rsid w:val="005B3F60"/>
    <w:rsid w:val="005B54C3"/>
    <w:rsid w:val="005B6A6F"/>
    <w:rsid w:val="005B6BE8"/>
    <w:rsid w:val="005B76F6"/>
    <w:rsid w:val="005C0F68"/>
    <w:rsid w:val="005C13F2"/>
    <w:rsid w:val="005C1E51"/>
    <w:rsid w:val="005C32C6"/>
    <w:rsid w:val="005C3F1D"/>
    <w:rsid w:val="005C5636"/>
    <w:rsid w:val="005C60CA"/>
    <w:rsid w:val="005C62FD"/>
    <w:rsid w:val="005C6DEB"/>
    <w:rsid w:val="005C6EFE"/>
    <w:rsid w:val="005C74F2"/>
    <w:rsid w:val="005C7673"/>
    <w:rsid w:val="005C7F37"/>
    <w:rsid w:val="005C7F98"/>
    <w:rsid w:val="005D12FF"/>
    <w:rsid w:val="005D18BF"/>
    <w:rsid w:val="005D2B18"/>
    <w:rsid w:val="005D57B4"/>
    <w:rsid w:val="005D5916"/>
    <w:rsid w:val="005D64CC"/>
    <w:rsid w:val="005D727B"/>
    <w:rsid w:val="005D7DE2"/>
    <w:rsid w:val="005E0020"/>
    <w:rsid w:val="005E2B07"/>
    <w:rsid w:val="005E301E"/>
    <w:rsid w:val="005E316F"/>
    <w:rsid w:val="005E3D23"/>
    <w:rsid w:val="005E484A"/>
    <w:rsid w:val="005E4F28"/>
    <w:rsid w:val="005E5F21"/>
    <w:rsid w:val="005E5FE5"/>
    <w:rsid w:val="005E65FD"/>
    <w:rsid w:val="005E6719"/>
    <w:rsid w:val="005E76D4"/>
    <w:rsid w:val="005F01E0"/>
    <w:rsid w:val="005F2597"/>
    <w:rsid w:val="005F2A51"/>
    <w:rsid w:val="005F4378"/>
    <w:rsid w:val="005F62E5"/>
    <w:rsid w:val="005F69F4"/>
    <w:rsid w:val="005F6FBB"/>
    <w:rsid w:val="005F74E3"/>
    <w:rsid w:val="005F78F0"/>
    <w:rsid w:val="00600BB1"/>
    <w:rsid w:val="006012C9"/>
    <w:rsid w:val="00601308"/>
    <w:rsid w:val="006024D3"/>
    <w:rsid w:val="00602C67"/>
    <w:rsid w:val="00603C9B"/>
    <w:rsid w:val="00603CF7"/>
    <w:rsid w:val="00606EB0"/>
    <w:rsid w:val="0060726D"/>
    <w:rsid w:val="00607818"/>
    <w:rsid w:val="0061044C"/>
    <w:rsid w:val="00610F64"/>
    <w:rsid w:val="00611401"/>
    <w:rsid w:val="0061155A"/>
    <w:rsid w:val="00611992"/>
    <w:rsid w:val="00611BDE"/>
    <w:rsid w:val="00611E8D"/>
    <w:rsid w:val="006122C9"/>
    <w:rsid w:val="00614598"/>
    <w:rsid w:val="00614AC3"/>
    <w:rsid w:val="006152C6"/>
    <w:rsid w:val="0061603A"/>
    <w:rsid w:val="00620EBC"/>
    <w:rsid w:val="00622E8B"/>
    <w:rsid w:val="00623007"/>
    <w:rsid w:val="00623984"/>
    <w:rsid w:val="00623A5E"/>
    <w:rsid w:val="00625AC3"/>
    <w:rsid w:val="00626210"/>
    <w:rsid w:val="006270B6"/>
    <w:rsid w:val="00630657"/>
    <w:rsid w:val="00630B40"/>
    <w:rsid w:val="006326BF"/>
    <w:rsid w:val="0063285B"/>
    <w:rsid w:val="0063480C"/>
    <w:rsid w:val="0063579E"/>
    <w:rsid w:val="00635CC4"/>
    <w:rsid w:val="00635F75"/>
    <w:rsid w:val="00637F53"/>
    <w:rsid w:val="00640C29"/>
    <w:rsid w:val="00641617"/>
    <w:rsid w:val="00641F2E"/>
    <w:rsid w:val="006433E1"/>
    <w:rsid w:val="00643C82"/>
    <w:rsid w:val="006448F1"/>
    <w:rsid w:val="00644B97"/>
    <w:rsid w:val="00645280"/>
    <w:rsid w:val="0064595B"/>
    <w:rsid w:val="00645E05"/>
    <w:rsid w:val="00645F06"/>
    <w:rsid w:val="00646611"/>
    <w:rsid w:val="006467D0"/>
    <w:rsid w:val="006468C8"/>
    <w:rsid w:val="00647547"/>
    <w:rsid w:val="006514B5"/>
    <w:rsid w:val="006516BF"/>
    <w:rsid w:val="00651A08"/>
    <w:rsid w:val="00651CA4"/>
    <w:rsid w:val="00652C58"/>
    <w:rsid w:val="00652FD4"/>
    <w:rsid w:val="0065363A"/>
    <w:rsid w:val="0065459F"/>
    <w:rsid w:val="00654F00"/>
    <w:rsid w:val="006557F2"/>
    <w:rsid w:val="00655AB2"/>
    <w:rsid w:val="00656B87"/>
    <w:rsid w:val="00657005"/>
    <w:rsid w:val="006609A4"/>
    <w:rsid w:val="00660EFB"/>
    <w:rsid w:val="00661F2A"/>
    <w:rsid w:val="0066254B"/>
    <w:rsid w:val="0066257E"/>
    <w:rsid w:val="006626CE"/>
    <w:rsid w:val="00662843"/>
    <w:rsid w:val="006629A0"/>
    <w:rsid w:val="00665792"/>
    <w:rsid w:val="00665D74"/>
    <w:rsid w:val="00666BA7"/>
    <w:rsid w:val="00667AB6"/>
    <w:rsid w:val="0067026A"/>
    <w:rsid w:val="0067033F"/>
    <w:rsid w:val="006707BB"/>
    <w:rsid w:val="00671797"/>
    <w:rsid w:val="00672479"/>
    <w:rsid w:val="006725F5"/>
    <w:rsid w:val="00672913"/>
    <w:rsid w:val="00672C91"/>
    <w:rsid w:val="006733AE"/>
    <w:rsid w:val="00673431"/>
    <w:rsid w:val="00673FBD"/>
    <w:rsid w:val="00674EFE"/>
    <w:rsid w:val="0067695C"/>
    <w:rsid w:val="00676A97"/>
    <w:rsid w:val="00676B63"/>
    <w:rsid w:val="00676FBD"/>
    <w:rsid w:val="006775C3"/>
    <w:rsid w:val="00677F5E"/>
    <w:rsid w:val="00680894"/>
    <w:rsid w:val="00680AB8"/>
    <w:rsid w:val="00680CFC"/>
    <w:rsid w:val="00681457"/>
    <w:rsid w:val="00681E12"/>
    <w:rsid w:val="006833A5"/>
    <w:rsid w:val="006837F2"/>
    <w:rsid w:val="00683BE2"/>
    <w:rsid w:val="00685891"/>
    <w:rsid w:val="00685C7A"/>
    <w:rsid w:val="00686B8C"/>
    <w:rsid w:val="00686C86"/>
    <w:rsid w:val="006872B8"/>
    <w:rsid w:val="0069019B"/>
    <w:rsid w:val="00690D40"/>
    <w:rsid w:val="00691069"/>
    <w:rsid w:val="00691773"/>
    <w:rsid w:val="00691E6E"/>
    <w:rsid w:val="006928A1"/>
    <w:rsid w:val="006928ED"/>
    <w:rsid w:val="00693F0A"/>
    <w:rsid w:val="0069480A"/>
    <w:rsid w:val="00694A00"/>
    <w:rsid w:val="00695905"/>
    <w:rsid w:val="006976B7"/>
    <w:rsid w:val="00697D7F"/>
    <w:rsid w:val="006A0F0F"/>
    <w:rsid w:val="006A13C7"/>
    <w:rsid w:val="006A272C"/>
    <w:rsid w:val="006A2C0D"/>
    <w:rsid w:val="006A496E"/>
    <w:rsid w:val="006A4B4A"/>
    <w:rsid w:val="006A59DA"/>
    <w:rsid w:val="006A5B65"/>
    <w:rsid w:val="006A6585"/>
    <w:rsid w:val="006A7E2D"/>
    <w:rsid w:val="006B0C7B"/>
    <w:rsid w:val="006B103C"/>
    <w:rsid w:val="006B133C"/>
    <w:rsid w:val="006B1583"/>
    <w:rsid w:val="006B2483"/>
    <w:rsid w:val="006B30D2"/>
    <w:rsid w:val="006B4254"/>
    <w:rsid w:val="006B4390"/>
    <w:rsid w:val="006B468B"/>
    <w:rsid w:val="006B4719"/>
    <w:rsid w:val="006B5424"/>
    <w:rsid w:val="006B5DA9"/>
    <w:rsid w:val="006B60A9"/>
    <w:rsid w:val="006B624F"/>
    <w:rsid w:val="006B65CB"/>
    <w:rsid w:val="006B68FF"/>
    <w:rsid w:val="006B6D81"/>
    <w:rsid w:val="006B7801"/>
    <w:rsid w:val="006C02CA"/>
    <w:rsid w:val="006C1B7F"/>
    <w:rsid w:val="006C2845"/>
    <w:rsid w:val="006C2D1A"/>
    <w:rsid w:val="006C3154"/>
    <w:rsid w:val="006C3693"/>
    <w:rsid w:val="006C37F7"/>
    <w:rsid w:val="006C457B"/>
    <w:rsid w:val="006C4EBF"/>
    <w:rsid w:val="006C54E7"/>
    <w:rsid w:val="006C5A63"/>
    <w:rsid w:val="006C6830"/>
    <w:rsid w:val="006D2171"/>
    <w:rsid w:val="006D256C"/>
    <w:rsid w:val="006D27CB"/>
    <w:rsid w:val="006D2CEB"/>
    <w:rsid w:val="006D3370"/>
    <w:rsid w:val="006D48AD"/>
    <w:rsid w:val="006D4EB3"/>
    <w:rsid w:val="006D51D6"/>
    <w:rsid w:val="006D5A26"/>
    <w:rsid w:val="006D652B"/>
    <w:rsid w:val="006D677B"/>
    <w:rsid w:val="006D6919"/>
    <w:rsid w:val="006E043E"/>
    <w:rsid w:val="006E1A71"/>
    <w:rsid w:val="006E34F5"/>
    <w:rsid w:val="006E39A1"/>
    <w:rsid w:val="006E40B5"/>
    <w:rsid w:val="006E4207"/>
    <w:rsid w:val="006E46A0"/>
    <w:rsid w:val="006E61DB"/>
    <w:rsid w:val="006E7B56"/>
    <w:rsid w:val="006F0338"/>
    <w:rsid w:val="006F0A72"/>
    <w:rsid w:val="006F0BE5"/>
    <w:rsid w:val="006F1448"/>
    <w:rsid w:val="006F1798"/>
    <w:rsid w:val="006F23CC"/>
    <w:rsid w:val="006F3124"/>
    <w:rsid w:val="006F3517"/>
    <w:rsid w:val="006F60CD"/>
    <w:rsid w:val="006F6609"/>
    <w:rsid w:val="00700D54"/>
    <w:rsid w:val="007016D3"/>
    <w:rsid w:val="00702501"/>
    <w:rsid w:val="0070351F"/>
    <w:rsid w:val="00703991"/>
    <w:rsid w:val="0070413A"/>
    <w:rsid w:val="00704769"/>
    <w:rsid w:val="0070556E"/>
    <w:rsid w:val="007067EF"/>
    <w:rsid w:val="00711725"/>
    <w:rsid w:val="00711802"/>
    <w:rsid w:val="00711837"/>
    <w:rsid w:val="00711F9F"/>
    <w:rsid w:val="00712BF7"/>
    <w:rsid w:val="0071382B"/>
    <w:rsid w:val="00713976"/>
    <w:rsid w:val="00714AEC"/>
    <w:rsid w:val="00715250"/>
    <w:rsid w:val="007158C4"/>
    <w:rsid w:val="007163A7"/>
    <w:rsid w:val="00716AEB"/>
    <w:rsid w:val="00717CC1"/>
    <w:rsid w:val="00720242"/>
    <w:rsid w:val="00721F70"/>
    <w:rsid w:val="0072276B"/>
    <w:rsid w:val="00722BB5"/>
    <w:rsid w:val="0072312D"/>
    <w:rsid w:val="00724112"/>
    <w:rsid w:val="007241EC"/>
    <w:rsid w:val="00724926"/>
    <w:rsid w:val="007253C8"/>
    <w:rsid w:val="00725F4B"/>
    <w:rsid w:val="00726510"/>
    <w:rsid w:val="00726ABE"/>
    <w:rsid w:val="00727B48"/>
    <w:rsid w:val="00727BC4"/>
    <w:rsid w:val="007302AA"/>
    <w:rsid w:val="00730677"/>
    <w:rsid w:val="007307C3"/>
    <w:rsid w:val="0073081D"/>
    <w:rsid w:val="007332AD"/>
    <w:rsid w:val="00733365"/>
    <w:rsid w:val="007347DE"/>
    <w:rsid w:val="00735A1B"/>
    <w:rsid w:val="007370CC"/>
    <w:rsid w:val="00737154"/>
    <w:rsid w:val="00737439"/>
    <w:rsid w:val="00737C50"/>
    <w:rsid w:val="00740754"/>
    <w:rsid w:val="00740E74"/>
    <w:rsid w:val="00741BD6"/>
    <w:rsid w:val="007422C2"/>
    <w:rsid w:val="007425DC"/>
    <w:rsid w:val="007428BB"/>
    <w:rsid w:val="00744252"/>
    <w:rsid w:val="0074428D"/>
    <w:rsid w:val="007444E2"/>
    <w:rsid w:val="007445F7"/>
    <w:rsid w:val="0074473C"/>
    <w:rsid w:val="00745514"/>
    <w:rsid w:val="007455E6"/>
    <w:rsid w:val="00745874"/>
    <w:rsid w:val="007468CB"/>
    <w:rsid w:val="00746AB5"/>
    <w:rsid w:val="00746F5D"/>
    <w:rsid w:val="00747F51"/>
    <w:rsid w:val="0075101A"/>
    <w:rsid w:val="00751B3F"/>
    <w:rsid w:val="007529E3"/>
    <w:rsid w:val="007533E0"/>
    <w:rsid w:val="00753AAE"/>
    <w:rsid w:val="00753D30"/>
    <w:rsid w:val="0075441D"/>
    <w:rsid w:val="00754961"/>
    <w:rsid w:val="00755A07"/>
    <w:rsid w:val="00756BDC"/>
    <w:rsid w:val="00756CFE"/>
    <w:rsid w:val="00757EEF"/>
    <w:rsid w:val="00760E82"/>
    <w:rsid w:val="007628DC"/>
    <w:rsid w:val="007634D9"/>
    <w:rsid w:val="00764012"/>
    <w:rsid w:val="0076412E"/>
    <w:rsid w:val="0076432D"/>
    <w:rsid w:val="007648F0"/>
    <w:rsid w:val="00764A7C"/>
    <w:rsid w:val="0076518B"/>
    <w:rsid w:val="00765295"/>
    <w:rsid w:val="007672EF"/>
    <w:rsid w:val="007675FA"/>
    <w:rsid w:val="00767A05"/>
    <w:rsid w:val="00770344"/>
    <w:rsid w:val="00771671"/>
    <w:rsid w:val="00772092"/>
    <w:rsid w:val="007725DD"/>
    <w:rsid w:val="00772F90"/>
    <w:rsid w:val="00773B37"/>
    <w:rsid w:val="00773C82"/>
    <w:rsid w:val="00773ED1"/>
    <w:rsid w:val="0077504D"/>
    <w:rsid w:val="007756EF"/>
    <w:rsid w:val="007762E1"/>
    <w:rsid w:val="007766EA"/>
    <w:rsid w:val="0077698B"/>
    <w:rsid w:val="00780012"/>
    <w:rsid w:val="0078003D"/>
    <w:rsid w:val="00780765"/>
    <w:rsid w:val="00780DB9"/>
    <w:rsid w:val="00781424"/>
    <w:rsid w:val="0078199D"/>
    <w:rsid w:val="00782820"/>
    <w:rsid w:val="0078299A"/>
    <w:rsid w:val="00782EB3"/>
    <w:rsid w:val="00783044"/>
    <w:rsid w:val="00783E1A"/>
    <w:rsid w:val="00783FEB"/>
    <w:rsid w:val="0078624A"/>
    <w:rsid w:val="00787064"/>
    <w:rsid w:val="007871E4"/>
    <w:rsid w:val="007873CC"/>
    <w:rsid w:val="00790325"/>
    <w:rsid w:val="00790FAC"/>
    <w:rsid w:val="00791FD8"/>
    <w:rsid w:val="007929AC"/>
    <w:rsid w:val="007931BF"/>
    <w:rsid w:val="007946D9"/>
    <w:rsid w:val="00794825"/>
    <w:rsid w:val="00794EF9"/>
    <w:rsid w:val="0079527C"/>
    <w:rsid w:val="00795910"/>
    <w:rsid w:val="0079618F"/>
    <w:rsid w:val="007964EB"/>
    <w:rsid w:val="007971C0"/>
    <w:rsid w:val="007977E4"/>
    <w:rsid w:val="00797BEB"/>
    <w:rsid w:val="00797DAB"/>
    <w:rsid w:val="007A0130"/>
    <w:rsid w:val="007A017D"/>
    <w:rsid w:val="007A0CCE"/>
    <w:rsid w:val="007A0D15"/>
    <w:rsid w:val="007A1D95"/>
    <w:rsid w:val="007A2AAF"/>
    <w:rsid w:val="007A431B"/>
    <w:rsid w:val="007A58C2"/>
    <w:rsid w:val="007A6152"/>
    <w:rsid w:val="007A7C15"/>
    <w:rsid w:val="007B192B"/>
    <w:rsid w:val="007B302B"/>
    <w:rsid w:val="007B356E"/>
    <w:rsid w:val="007B3F9E"/>
    <w:rsid w:val="007B42FF"/>
    <w:rsid w:val="007B50BC"/>
    <w:rsid w:val="007B71E3"/>
    <w:rsid w:val="007C0AA0"/>
    <w:rsid w:val="007C0D36"/>
    <w:rsid w:val="007C0E18"/>
    <w:rsid w:val="007C0FB4"/>
    <w:rsid w:val="007C34BF"/>
    <w:rsid w:val="007C38B0"/>
    <w:rsid w:val="007C3C90"/>
    <w:rsid w:val="007C40CE"/>
    <w:rsid w:val="007C433C"/>
    <w:rsid w:val="007C5613"/>
    <w:rsid w:val="007C57B8"/>
    <w:rsid w:val="007C5C61"/>
    <w:rsid w:val="007C6297"/>
    <w:rsid w:val="007D09A9"/>
    <w:rsid w:val="007D0D1D"/>
    <w:rsid w:val="007D0DD1"/>
    <w:rsid w:val="007D126F"/>
    <w:rsid w:val="007D19AF"/>
    <w:rsid w:val="007D1EE7"/>
    <w:rsid w:val="007D2463"/>
    <w:rsid w:val="007D32B7"/>
    <w:rsid w:val="007D4ACE"/>
    <w:rsid w:val="007D5F32"/>
    <w:rsid w:val="007D5F84"/>
    <w:rsid w:val="007D6560"/>
    <w:rsid w:val="007D66CC"/>
    <w:rsid w:val="007D6BDE"/>
    <w:rsid w:val="007D7BB6"/>
    <w:rsid w:val="007D7F13"/>
    <w:rsid w:val="007E1813"/>
    <w:rsid w:val="007E29E1"/>
    <w:rsid w:val="007E2D33"/>
    <w:rsid w:val="007E2D9E"/>
    <w:rsid w:val="007E2DD6"/>
    <w:rsid w:val="007E43A8"/>
    <w:rsid w:val="007E4CAF"/>
    <w:rsid w:val="007E4EF1"/>
    <w:rsid w:val="007E5D20"/>
    <w:rsid w:val="007E5E01"/>
    <w:rsid w:val="007E6E01"/>
    <w:rsid w:val="007E70E5"/>
    <w:rsid w:val="007E7523"/>
    <w:rsid w:val="007F0603"/>
    <w:rsid w:val="007F06CB"/>
    <w:rsid w:val="007F0B56"/>
    <w:rsid w:val="007F0F47"/>
    <w:rsid w:val="007F12CA"/>
    <w:rsid w:val="007F12E5"/>
    <w:rsid w:val="007F299F"/>
    <w:rsid w:val="007F31A7"/>
    <w:rsid w:val="007F3B29"/>
    <w:rsid w:val="007F45AF"/>
    <w:rsid w:val="007F4681"/>
    <w:rsid w:val="007F4C92"/>
    <w:rsid w:val="007F4E56"/>
    <w:rsid w:val="007F51CF"/>
    <w:rsid w:val="007F5B6B"/>
    <w:rsid w:val="007F65C1"/>
    <w:rsid w:val="007F77F0"/>
    <w:rsid w:val="007F7C98"/>
    <w:rsid w:val="00801AE5"/>
    <w:rsid w:val="00802F1C"/>
    <w:rsid w:val="00803BA9"/>
    <w:rsid w:val="00803F16"/>
    <w:rsid w:val="008040C4"/>
    <w:rsid w:val="00805575"/>
    <w:rsid w:val="00805C04"/>
    <w:rsid w:val="008077AF"/>
    <w:rsid w:val="008101C2"/>
    <w:rsid w:val="008101D8"/>
    <w:rsid w:val="00810AA7"/>
    <w:rsid w:val="008118B7"/>
    <w:rsid w:val="00811CC4"/>
    <w:rsid w:val="008121B3"/>
    <w:rsid w:val="00813812"/>
    <w:rsid w:val="008145D0"/>
    <w:rsid w:val="008159CE"/>
    <w:rsid w:val="00815B89"/>
    <w:rsid w:val="00816365"/>
    <w:rsid w:val="00816B7A"/>
    <w:rsid w:val="00817544"/>
    <w:rsid w:val="00820102"/>
    <w:rsid w:val="00820D03"/>
    <w:rsid w:val="00823E2B"/>
    <w:rsid w:val="00824102"/>
    <w:rsid w:val="008242D1"/>
    <w:rsid w:val="00824E03"/>
    <w:rsid w:val="0082544E"/>
    <w:rsid w:val="008254DC"/>
    <w:rsid w:val="00826142"/>
    <w:rsid w:val="008264BE"/>
    <w:rsid w:val="008269E3"/>
    <w:rsid w:val="00827D16"/>
    <w:rsid w:val="008305A0"/>
    <w:rsid w:val="00830F82"/>
    <w:rsid w:val="008317CF"/>
    <w:rsid w:val="008318E6"/>
    <w:rsid w:val="00831D91"/>
    <w:rsid w:val="00832B64"/>
    <w:rsid w:val="00832C59"/>
    <w:rsid w:val="00832ECC"/>
    <w:rsid w:val="00833B2C"/>
    <w:rsid w:val="008343CC"/>
    <w:rsid w:val="00834A7B"/>
    <w:rsid w:val="0083661A"/>
    <w:rsid w:val="00837B9C"/>
    <w:rsid w:val="00837F88"/>
    <w:rsid w:val="00840652"/>
    <w:rsid w:val="008412C2"/>
    <w:rsid w:val="00842231"/>
    <w:rsid w:val="008422D9"/>
    <w:rsid w:val="008428AC"/>
    <w:rsid w:val="00842BEF"/>
    <w:rsid w:val="00842EF0"/>
    <w:rsid w:val="008436A9"/>
    <w:rsid w:val="008436AA"/>
    <w:rsid w:val="00843876"/>
    <w:rsid w:val="008441B5"/>
    <w:rsid w:val="00847677"/>
    <w:rsid w:val="00850348"/>
    <w:rsid w:val="00850EF1"/>
    <w:rsid w:val="008516C2"/>
    <w:rsid w:val="00851CDD"/>
    <w:rsid w:val="008529AE"/>
    <w:rsid w:val="0085343D"/>
    <w:rsid w:val="00855858"/>
    <w:rsid w:val="008559FE"/>
    <w:rsid w:val="00860828"/>
    <w:rsid w:val="00861727"/>
    <w:rsid w:val="0086192D"/>
    <w:rsid w:val="00861BEA"/>
    <w:rsid w:val="00861D8B"/>
    <w:rsid w:val="00862E52"/>
    <w:rsid w:val="00862F3D"/>
    <w:rsid w:val="008630E5"/>
    <w:rsid w:val="0086337F"/>
    <w:rsid w:val="00863E94"/>
    <w:rsid w:val="00864041"/>
    <w:rsid w:val="00864271"/>
    <w:rsid w:val="00864671"/>
    <w:rsid w:val="00864DC7"/>
    <w:rsid w:val="00864F56"/>
    <w:rsid w:val="0086578A"/>
    <w:rsid w:val="00865EE2"/>
    <w:rsid w:val="00866669"/>
    <w:rsid w:val="00866829"/>
    <w:rsid w:val="00866D6A"/>
    <w:rsid w:val="00866DF7"/>
    <w:rsid w:val="00866E8B"/>
    <w:rsid w:val="008670A8"/>
    <w:rsid w:val="008678C3"/>
    <w:rsid w:val="008679D9"/>
    <w:rsid w:val="008679E2"/>
    <w:rsid w:val="00867B27"/>
    <w:rsid w:val="00870040"/>
    <w:rsid w:val="00870763"/>
    <w:rsid w:val="00873138"/>
    <w:rsid w:val="00873214"/>
    <w:rsid w:val="00873323"/>
    <w:rsid w:val="00874445"/>
    <w:rsid w:val="00874795"/>
    <w:rsid w:val="008752EA"/>
    <w:rsid w:val="008764A5"/>
    <w:rsid w:val="00876545"/>
    <w:rsid w:val="0087726E"/>
    <w:rsid w:val="00877899"/>
    <w:rsid w:val="00877DC2"/>
    <w:rsid w:val="00880187"/>
    <w:rsid w:val="00880972"/>
    <w:rsid w:val="00880C81"/>
    <w:rsid w:val="008829DC"/>
    <w:rsid w:val="008830E1"/>
    <w:rsid w:val="00883445"/>
    <w:rsid w:val="00883A4B"/>
    <w:rsid w:val="00883A9E"/>
    <w:rsid w:val="0088465E"/>
    <w:rsid w:val="008859D6"/>
    <w:rsid w:val="008860F6"/>
    <w:rsid w:val="00886410"/>
    <w:rsid w:val="008867F4"/>
    <w:rsid w:val="00886B43"/>
    <w:rsid w:val="00887B34"/>
    <w:rsid w:val="00890982"/>
    <w:rsid w:val="00890BC2"/>
    <w:rsid w:val="008919B3"/>
    <w:rsid w:val="008925D5"/>
    <w:rsid w:val="00893432"/>
    <w:rsid w:val="0089369F"/>
    <w:rsid w:val="008953BF"/>
    <w:rsid w:val="0089611E"/>
    <w:rsid w:val="008978E8"/>
    <w:rsid w:val="008A0596"/>
    <w:rsid w:val="008A07CF"/>
    <w:rsid w:val="008A12F5"/>
    <w:rsid w:val="008A1E78"/>
    <w:rsid w:val="008A39BA"/>
    <w:rsid w:val="008A633E"/>
    <w:rsid w:val="008A68F2"/>
    <w:rsid w:val="008A6D7B"/>
    <w:rsid w:val="008B03C6"/>
    <w:rsid w:val="008B0D0F"/>
    <w:rsid w:val="008B1608"/>
    <w:rsid w:val="008B1B9D"/>
    <w:rsid w:val="008B2661"/>
    <w:rsid w:val="008B28B1"/>
    <w:rsid w:val="008B3356"/>
    <w:rsid w:val="008B41E5"/>
    <w:rsid w:val="008B4E46"/>
    <w:rsid w:val="008B5358"/>
    <w:rsid w:val="008B57A2"/>
    <w:rsid w:val="008B6075"/>
    <w:rsid w:val="008B6B54"/>
    <w:rsid w:val="008B760E"/>
    <w:rsid w:val="008B7B3B"/>
    <w:rsid w:val="008C0DBE"/>
    <w:rsid w:val="008C1B67"/>
    <w:rsid w:val="008C2288"/>
    <w:rsid w:val="008C26DA"/>
    <w:rsid w:val="008C3BE8"/>
    <w:rsid w:val="008C4692"/>
    <w:rsid w:val="008C49BF"/>
    <w:rsid w:val="008C5049"/>
    <w:rsid w:val="008C5528"/>
    <w:rsid w:val="008C5F9B"/>
    <w:rsid w:val="008D140C"/>
    <w:rsid w:val="008D1698"/>
    <w:rsid w:val="008D1AAB"/>
    <w:rsid w:val="008D1D46"/>
    <w:rsid w:val="008D1FC7"/>
    <w:rsid w:val="008D4C04"/>
    <w:rsid w:val="008D51B9"/>
    <w:rsid w:val="008D5B6E"/>
    <w:rsid w:val="008D66E6"/>
    <w:rsid w:val="008D7930"/>
    <w:rsid w:val="008D79E8"/>
    <w:rsid w:val="008E057E"/>
    <w:rsid w:val="008E0663"/>
    <w:rsid w:val="008E0D4C"/>
    <w:rsid w:val="008E184D"/>
    <w:rsid w:val="008E32F0"/>
    <w:rsid w:val="008E35CD"/>
    <w:rsid w:val="008E3F1E"/>
    <w:rsid w:val="008E487C"/>
    <w:rsid w:val="008E5E53"/>
    <w:rsid w:val="008E67AC"/>
    <w:rsid w:val="008E67D6"/>
    <w:rsid w:val="008E77B1"/>
    <w:rsid w:val="008E7AF8"/>
    <w:rsid w:val="008F02D0"/>
    <w:rsid w:val="008F066F"/>
    <w:rsid w:val="008F0BDE"/>
    <w:rsid w:val="008F0D1A"/>
    <w:rsid w:val="008F22C9"/>
    <w:rsid w:val="008F3678"/>
    <w:rsid w:val="008F73D4"/>
    <w:rsid w:val="008F7979"/>
    <w:rsid w:val="00900F0D"/>
    <w:rsid w:val="009017CB"/>
    <w:rsid w:val="00901C84"/>
    <w:rsid w:val="00902732"/>
    <w:rsid w:val="00902838"/>
    <w:rsid w:val="00904802"/>
    <w:rsid w:val="0090522D"/>
    <w:rsid w:val="00906441"/>
    <w:rsid w:val="00906993"/>
    <w:rsid w:val="00906BBD"/>
    <w:rsid w:val="00906E03"/>
    <w:rsid w:val="009076C5"/>
    <w:rsid w:val="009115FF"/>
    <w:rsid w:val="009116F9"/>
    <w:rsid w:val="00911916"/>
    <w:rsid w:val="009123D1"/>
    <w:rsid w:val="00912E0D"/>
    <w:rsid w:val="0091396A"/>
    <w:rsid w:val="00914471"/>
    <w:rsid w:val="00917F63"/>
    <w:rsid w:val="00921D00"/>
    <w:rsid w:val="009229CE"/>
    <w:rsid w:val="009236CC"/>
    <w:rsid w:val="0092377B"/>
    <w:rsid w:val="009238FF"/>
    <w:rsid w:val="009244EB"/>
    <w:rsid w:val="00925CED"/>
    <w:rsid w:val="00925E77"/>
    <w:rsid w:val="00926FC9"/>
    <w:rsid w:val="00927ECE"/>
    <w:rsid w:val="00930888"/>
    <w:rsid w:val="00930B77"/>
    <w:rsid w:val="00931119"/>
    <w:rsid w:val="00932528"/>
    <w:rsid w:val="00933831"/>
    <w:rsid w:val="00933DA1"/>
    <w:rsid w:val="00933E1A"/>
    <w:rsid w:val="009342FE"/>
    <w:rsid w:val="009351DB"/>
    <w:rsid w:val="0093674B"/>
    <w:rsid w:val="009371D8"/>
    <w:rsid w:val="0093730E"/>
    <w:rsid w:val="00937563"/>
    <w:rsid w:val="0094000C"/>
    <w:rsid w:val="0094020C"/>
    <w:rsid w:val="009403A7"/>
    <w:rsid w:val="00940447"/>
    <w:rsid w:val="00940829"/>
    <w:rsid w:val="00941004"/>
    <w:rsid w:val="009410DC"/>
    <w:rsid w:val="009440D5"/>
    <w:rsid w:val="009441CC"/>
    <w:rsid w:val="00944231"/>
    <w:rsid w:val="00944ECE"/>
    <w:rsid w:val="009450C5"/>
    <w:rsid w:val="009453D9"/>
    <w:rsid w:val="0094611C"/>
    <w:rsid w:val="00947BE3"/>
    <w:rsid w:val="00947EA5"/>
    <w:rsid w:val="00950BD7"/>
    <w:rsid w:val="0095141A"/>
    <w:rsid w:val="00951463"/>
    <w:rsid w:val="0095201C"/>
    <w:rsid w:val="00952C87"/>
    <w:rsid w:val="00953113"/>
    <w:rsid w:val="00954F2C"/>
    <w:rsid w:val="0095516F"/>
    <w:rsid w:val="009558A9"/>
    <w:rsid w:val="00955912"/>
    <w:rsid w:val="0096019F"/>
    <w:rsid w:val="00960239"/>
    <w:rsid w:val="009605D3"/>
    <w:rsid w:val="009610F3"/>
    <w:rsid w:val="0096255E"/>
    <w:rsid w:val="00962B1B"/>
    <w:rsid w:val="00962CCE"/>
    <w:rsid w:val="00962DD0"/>
    <w:rsid w:val="00962E97"/>
    <w:rsid w:val="00963336"/>
    <w:rsid w:val="009633C8"/>
    <w:rsid w:val="009656C3"/>
    <w:rsid w:val="009661F2"/>
    <w:rsid w:val="009674D1"/>
    <w:rsid w:val="0097021B"/>
    <w:rsid w:val="00970376"/>
    <w:rsid w:val="009703EB"/>
    <w:rsid w:val="009705DC"/>
    <w:rsid w:val="00970F04"/>
    <w:rsid w:val="0097133D"/>
    <w:rsid w:val="009716D7"/>
    <w:rsid w:val="00971785"/>
    <w:rsid w:val="00971BE1"/>
    <w:rsid w:val="009728AF"/>
    <w:rsid w:val="00973468"/>
    <w:rsid w:val="00974F09"/>
    <w:rsid w:val="009752E3"/>
    <w:rsid w:val="00975D96"/>
    <w:rsid w:val="00975FBF"/>
    <w:rsid w:val="00977E7F"/>
    <w:rsid w:val="009806C9"/>
    <w:rsid w:val="00980967"/>
    <w:rsid w:val="00980BEF"/>
    <w:rsid w:val="00980D30"/>
    <w:rsid w:val="0098109E"/>
    <w:rsid w:val="0098366E"/>
    <w:rsid w:val="00983837"/>
    <w:rsid w:val="00983FA2"/>
    <w:rsid w:val="0098563E"/>
    <w:rsid w:val="00985A87"/>
    <w:rsid w:val="00986B44"/>
    <w:rsid w:val="0098756E"/>
    <w:rsid w:val="00987F82"/>
    <w:rsid w:val="00990CD1"/>
    <w:rsid w:val="00990F8D"/>
    <w:rsid w:val="00991039"/>
    <w:rsid w:val="0099248D"/>
    <w:rsid w:val="00992B07"/>
    <w:rsid w:val="00993FCD"/>
    <w:rsid w:val="00994509"/>
    <w:rsid w:val="009954F3"/>
    <w:rsid w:val="00995615"/>
    <w:rsid w:val="00996012"/>
    <w:rsid w:val="00996E8F"/>
    <w:rsid w:val="00996F7C"/>
    <w:rsid w:val="00997507"/>
    <w:rsid w:val="00997786"/>
    <w:rsid w:val="009977A9"/>
    <w:rsid w:val="009A066E"/>
    <w:rsid w:val="009A0881"/>
    <w:rsid w:val="009A0AAE"/>
    <w:rsid w:val="009A0BEA"/>
    <w:rsid w:val="009A108D"/>
    <w:rsid w:val="009A3654"/>
    <w:rsid w:val="009A3E8C"/>
    <w:rsid w:val="009A3FF3"/>
    <w:rsid w:val="009A4CDA"/>
    <w:rsid w:val="009A50AD"/>
    <w:rsid w:val="009A529C"/>
    <w:rsid w:val="009A5DDA"/>
    <w:rsid w:val="009A6801"/>
    <w:rsid w:val="009A7D9D"/>
    <w:rsid w:val="009A7F41"/>
    <w:rsid w:val="009B2286"/>
    <w:rsid w:val="009B326D"/>
    <w:rsid w:val="009B3985"/>
    <w:rsid w:val="009B41D2"/>
    <w:rsid w:val="009B481C"/>
    <w:rsid w:val="009B4858"/>
    <w:rsid w:val="009B49D4"/>
    <w:rsid w:val="009B5C83"/>
    <w:rsid w:val="009B5FF0"/>
    <w:rsid w:val="009B64A0"/>
    <w:rsid w:val="009B70EF"/>
    <w:rsid w:val="009B71E7"/>
    <w:rsid w:val="009B7A0E"/>
    <w:rsid w:val="009B7C02"/>
    <w:rsid w:val="009B7E71"/>
    <w:rsid w:val="009B7F15"/>
    <w:rsid w:val="009C2509"/>
    <w:rsid w:val="009C3234"/>
    <w:rsid w:val="009C42B8"/>
    <w:rsid w:val="009C6C87"/>
    <w:rsid w:val="009C6EE5"/>
    <w:rsid w:val="009C72F9"/>
    <w:rsid w:val="009C78B7"/>
    <w:rsid w:val="009C7C4D"/>
    <w:rsid w:val="009D054F"/>
    <w:rsid w:val="009D075E"/>
    <w:rsid w:val="009D318B"/>
    <w:rsid w:val="009D4D21"/>
    <w:rsid w:val="009D525A"/>
    <w:rsid w:val="009D5D5D"/>
    <w:rsid w:val="009D663A"/>
    <w:rsid w:val="009D66F9"/>
    <w:rsid w:val="009D69BB"/>
    <w:rsid w:val="009D713F"/>
    <w:rsid w:val="009D7E14"/>
    <w:rsid w:val="009D7F43"/>
    <w:rsid w:val="009E0EBF"/>
    <w:rsid w:val="009E1DFE"/>
    <w:rsid w:val="009E21F5"/>
    <w:rsid w:val="009E27D4"/>
    <w:rsid w:val="009E2C20"/>
    <w:rsid w:val="009E4599"/>
    <w:rsid w:val="009E4C96"/>
    <w:rsid w:val="009E5061"/>
    <w:rsid w:val="009E5687"/>
    <w:rsid w:val="009F0704"/>
    <w:rsid w:val="009F0A99"/>
    <w:rsid w:val="009F0BAA"/>
    <w:rsid w:val="009F20CB"/>
    <w:rsid w:val="009F270C"/>
    <w:rsid w:val="009F47C0"/>
    <w:rsid w:val="009F519D"/>
    <w:rsid w:val="009F6742"/>
    <w:rsid w:val="009F697D"/>
    <w:rsid w:val="009F7157"/>
    <w:rsid w:val="009F75F6"/>
    <w:rsid w:val="00A001E4"/>
    <w:rsid w:val="00A00215"/>
    <w:rsid w:val="00A004FD"/>
    <w:rsid w:val="00A006A1"/>
    <w:rsid w:val="00A00F1B"/>
    <w:rsid w:val="00A01439"/>
    <w:rsid w:val="00A0164B"/>
    <w:rsid w:val="00A01A71"/>
    <w:rsid w:val="00A01DF6"/>
    <w:rsid w:val="00A020FF"/>
    <w:rsid w:val="00A02248"/>
    <w:rsid w:val="00A022A9"/>
    <w:rsid w:val="00A02A78"/>
    <w:rsid w:val="00A0314E"/>
    <w:rsid w:val="00A03B15"/>
    <w:rsid w:val="00A03B90"/>
    <w:rsid w:val="00A045F2"/>
    <w:rsid w:val="00A059F0"/>
    <w:rsid w:val="00A05B39"/>
    <w:rsid w:val="00A05FAA"/>
    <w:rsid w:val="00A10239"/>
    <w:rsid w:val="00A11196"/>
    <w:rsid w:val="00A11749"/>
    <w:rsid w:val="00A11FEA"/>
    <w:rsid w:val="00A12548"/>
    <w:rsid w:val="00A12AA6"/>
    <w:rsid w:val="00A14325"/>
    <w:rsid w:val="00A14395"/>
    <w:rsid w:val="00A14877"/>
    <w:rsid w:val="00A150ED"/>
    <w:rsid w:val="00A16991"/>
    <w:rsid w:val="00A177FB"/>
    <w:rsid w:val="00A20B46"/>
    <w:rsid w:val="00A20FF7"/>
    <w:rsid w:val="00A21BB6"/>
    <w:rsid w:val="00A222FE"/>
    <w:rsid w:val="00A2248A"/>
    <w:rsid w:val="00A227D7"/>
    <w:rsid w:val="00A238A3"/>
    <w:rsid w:val="00A23D70"/>
    <w:rsid w:val="00A23FBA"/>
    <w:rsid w:val="00A2514C"/>
    <w:rsid w:val="00A25E35"/>
    <w:rsid w:val="00A276C4"/>
    <w:rsid w:val="00A306C6"/>
    <w:rsid w:val="00A31041"/>
    <w:rsid w:val="00A312F4"/>
    <w:rsid w:val="00A31A9B"/>
    <w:rsid w:val="00A31B48"/>
    <w:rsid w:val="00A32291"/>
    <w:rsid w:val="00A32D23"/>
    <w:rsid w:val="00A33588"/>
    <w:rsid w:val="00A34126"/>
    <w:rsid w:val="00A35195"/>
    <w:rsid w:val="00A356DB"/>
    <w:rsid w:val="00A36EEC"/>
    <w:rsid w:val="00A40B22"/>
    <w:rsid w:val="00A41896"/>
    <w:rsid w:val="00A41FFA"/>
    <w:rsid w:val="00A42731"/>
    <w:rsid w:val="00A432B9"/>
    <w:rsid w:val="00A44946"/>
    <w:rsid w:val="00A449A0"/>
    <w:rsid w:val="00A44D1F"/>
    <w:rsid w:val="00A44F63"/>
    <w:rsid w:val="00A44F7E"/>
    <w:rsid w:val="00A46069"/>
    <w:rsid w:val="00A4654E"/>
    <w:rsid w:val="00A46AC4"/>
    <w:rsid w:val="00A471E0"/>
    <w:rsid w:val="00A47605"/>
    <w:rsid w:val="00A51B0E"/>
    <w:rsid w:val="00A529D9"/>
    <w:rsid w:val="00A54D59"/>
    <w:rsid w:val="00A54F0A"/>
    <w:rsid w:val="00A571D0"/>
    <w:rsid w:val="00A57644"/>
    <w:rsid w:val="00A60C17"/>
    <w:rsid w:val="00A61689"/>
    <w:rsid w:val="00A6221D"/>
    <w:rsid w:val="00A628DC"/>
    <w:rsid w:val="00A64480"/>
    <w:rsid w:val="00A647C5"/>
    <w:rsid w:val="00A64C47"/>
    <w:rsid w:val="00A658AD"/>
    <w:rsid w:val="00A65FE6"/>
    <w:rsid w:val="00A667FB"/>
    <w:rsid w:val="00A66B65"/>
    <w:rsid w:val="00A66B81"/>
    <w:rsid w:val="00A67DCA"/>
    <w:rsid w:val="00A70351"/>
    <w:rsid w:val="00A70423"/>
    <w:rsid w:val="00A7074C"/>
    <w:rsid w:val="00A70821"/>
    <w:rsid w:val="00A72B1F"/>
    <w:rsid w:val="00A73E0E"/>
    <w:rsid w:val="00A75AA7"/>
    <w:rsid w:val="00A75DBD"/>
    <w:rsid w:val="00A769EE"/>
    <w:rsid w:val="00A76E10"/>
    <w:rsid w:val="00A804DA"/>
    <w:rsid w:val="00A816C9"/>
    <w:rsid w:val="00A81730"/>
    <w:rsid w:val="00A82A09"/>
    <w:rsid w:val="00A82A50"/>
    <w:rsid w:val="00A82F61"/>
    <w:rsid w:val="00A83BE6"/>
    <w:rsid w:val="00A83D93"/>
    <w:rsid w:val="00A83E40"/>
    <w:rsid w:val="00A84A79"/>
    <w:rsid w:val="00A84AAA"/>
    <w:rsid w:val="00A85623"/>
    <w:rsid w:val="00A8658D"/>
    <w:rsid w:val="00A86EE1"/>
    <w:rsid w:val="00A871FA"/>
    <w:rsid w:val="00A875A1"/>
    <w:rsid w:val="00A90177"/>
    <w:rsid w:val="00A9027F"/>
    <w:rsid w:val="00A90A3E"/>
    <w:rsid w:val="00A91515"/>
    <w:rsid w:val="00A9169F"/>
    <w:rsid w:val="00A933CB"/>
    <w:rsid w:val="00A93B4F"/>
    <w:rsid w:val="00A94A73"/>
    <w:rsid w:val="00A960B4"/>
    <w:rsid w:val="00A96BF7"/>
    <w:rsid w:val="00A96CF7"/>
    <w:rsid w:val="00A9759C"/>
    <w:rsid w:val="00AA087A"/>
    <w:rsid w:val="00AA0D73"/>
    <w:rsid w:val="00AA3347"/>
    <w:rsid w:val="00AA3DB5"/>
    <w:rsid w:val="00AA488F"/>
    <w:rsid w:val="00AA4EE4"/>
    <w:rsid w:val="00AA5A75"/>
    <w:rsid w:val="00AA5F98"/>
    <w:rsid w:val="00AA605A"/>
    <w:rsid w:val="00AA6529"/>
    <w:rsid w:val="00AA6AFC"/>
    <w:rsid w:val="00AA7156"/>
    <w:rsid w:val="00AA78B9"/>
    <w:rsid w:val="00AA7E3A"/>
    <w:rsid w:val="00AB0BED"/>
    <w:rsid w:val="00AB0F65"/>
    <w:rsid w:val="00AB10C7"/>
    <w:rsid w:val="00AB1870"/>
    <w:rsid w:val="00AB4AE5"/>
    <w:rsid w:val="00AB4F15"/>
    <w:rsid w:val="00AB59A3"/>
    <w:rsid w:val="00AB5A18"/>
    <w:rsid w:val="00AB6054"/>
    <w:rsid w:val="00AB6B7C"/>
    <w:rsid w:val="00AB7AD4"/>
    <w:rsid w:val="00AB7EEA"/>
    <w:rsid w:val="00AC038E"/>
    <w:rsid w:val="00AC305C"/>
    <w:rsid w:val="00AC3F28"/>
    <w:rsid w:val="00AC3FC0"/>
    <w:rsid w:val="00AC5611"/>
    <w:rsid w:val="00AC5BA7"/>
    <w:rsid w:val="00AC5F4B"/>
    <w:rsid w:val="00AC6E83"/>
    <w:rsid w:val="00AC788F"/>
    <w:rsid w:val="00AC7B42"/>
    <w:rsid w:val="00AD0A02"/>
    <w:rsid w:val="00AD0D75"/>
    <w:rsid w:val="00AD1331"/>
    <w:rsid w:val="00AD2D80"/>
    <w:rsid w:val="00AD378D"/>
    <w:rsid w:val="00AD5343"/>
    <w:rsid w:val="00AD59E2"/>
    <w:rsid w:val="00AD7D53"/>
    <w:rsid w:val="00AE04BC"/>
    <w:rsid w:val="00AE223E"/>
    <w:rsid w:val="00AE26B7"/>
    <w:rsid w:val="00AE2720"/>
    <w:rsid w:val="00AE2C6B"/>
    <w:rsid w:val="00AE31CB"/>
    <w:rsid w:val="00AE34B3"/>
    <w:rsid w:val="00AE4256"/>
    <w:rsid w:val="00AE54AA"/>
    <w:rsid w:val="00AE604E"/>
    <w:rsid w:val="00AE74F7"/>
    <w:rsid w:val="00AE7D06"/>
    <w:rsid w:val="00AE7DF6"/>
    <w:rsid w:val="00AF07E8"/>
    <w:rsid w:val="00AF082B"/>
    <w:rsid w:val="00AF30E2"/>
    <w:rsid w:val="00AF366C"/>
    <w:rsid w:val="00AF3D54"/>
    <w:rsid w:val="00AF3E16"/>
    <w:rsid w:val="00AF3F81"/>
    <w:rsid w:val="00AF4033"/>
    <w:rsid w:val="00AF574B"/>
    <w:rsid w:val="00AF5CA7"/>
    <w:rsid w:val="00AF603E"/>
    <w:rsid w:val="00AF74DB"/>
    <w:rsid w:val="00B00651"/>
    <w:rsid w:val="00B00E19"/>
    <w:rsid w:val="00B0179A"/>
    <w:rsid w:val="00B01948"/>
    <w:rsid w:val="00B0198F"/>
    <w:rsid w:val="00B02ED6"/>
    <w:rsid w:val="00B041FC"/>
    <w:rsid w:val="00B04670"/>
    <w:rsid w:val="00B05519"/>
    <w:rsid w:val="00B071DF"/>
    <w:rsid w:val="00B10195"/>
    <w:rsid w:val="00B1109C"/>
    <w:rsid w:val="00B11575"/>
    <w:rsid w:val="00B11DC5"/>
    <w:rsid w:val="00B12298"/>
    <w:rsid w:val="00B12DF9"/>
    <w:rsid w:val="00B135A4"/>
    <w:rsid w:val="00B13E2C"/>
    <w:rsid w:val="00B141C4"/>
    <w:rsid w:val="00B14AF9"/>
    <w:rsid w:val="00B16357"/>
    <w:rsid w:val="00B16614"/>
    <w:rsid w:val="00B16B97"/>
    <w:rsid w:val="00B17612"/>
    <w:rsid w:val="00B17BC7"/>
    <w:rsid w:val="00B17EFB"/>
    <w:rsid w:val="00B20E92"/>
    <w:rsid w:val="00B20ED7"/>
    <w:rsid w:val="00B21044"/>
    <w:rsid w:val="00B2144A"/>
    <w:rsid w:val="00B229A6"/>
    <w:rsid w:val="00B23616"/>
    <w:rsid w:val="00B23B92"/>
    <w:rsid w:val="00B242D6"/>
    <w:rsid w:val="00B24583"/>
    <w:rsid w:val="00B25093"/>
    <w:rsid w:val="00B256D4"/>
    <w:rsid w:val="00B25BDB"/>
    <w:rsid w:val="00B25F31"/>
    <w:rsid w:val="00B25F7D"/>
    <w:rsid w:val="00B269BB"/>
    <w:rsid w:val="00B27AD0"/>
    <w:rsid w:val="00B32D97"/>
    <w:rsid w:val="00B3356D"/>
    <w:rsid w:val="00B33B5F"/>
    <w:rsid w:val="00B341A6"/>
    <w:rsid w:val="00B34441"/>
    <w:rsid w:val="00B35477"/>
    <w:rsid w:val="00B35A8A"/>
    <w:rsid w:val="00B35CF8"/>
    <w:rsid w:val="00B35FCA"/>
    <w:rsid w:val="00B36985"/>
    <w:rsid w:val="00B36FE8"/>
    <w:rsid w:val="00B37321"/>
    <w:rsid w:val="00B3757F"/>
    <w:rsid w:val="00B37635"/>
    <w:rsid w:val="00B376CC"/>
    <w:rsid w:val="00B37D73"/>
    <w:rsid w:val="00B37DCB"/>
    <w:rsid w:val="00B40AB3"/>
    <w:rsid w:val="00B42756"/>
    <w:rsid w:val="00B42FC5"/>
    <w:rsid w:val="00B430A3"/>
    <w:rsid w:val="00B435AF"/>
    <w:rsid w:val="00B437F1"/>
    <w:rsid w:val="00B44AD1"/>
    <w:rsid w:val="00B44CEA"/>
    <w:rsid w:val="00B44E9F"/>
    <w:rsid w:val="00B450A6"/>
    <w:rsid w:val="00B456F0"/>
    <w:rsid w:val="00B465F7"/>
    <w:rsid w:val="00B472CA"/>
    <w:rsid w:val="00B5009D"/>
    <w:rsid w:val="00B5044E"/>
    <w:rsid w:val="00B51066"/>
    <w:rsid w:val="00B52F84"/>
    <w:rsid w:val="00B532A9"/>
    <w:rsid w:val="00B55968"/>
    <w:rsid w:val="00B572CC"/>
    <w:rsid w:val="00B5735B"/>
    <w:rsid w:val="00B57BA9"/>
    <w:rsid w:val="00B60A54"/>
    <w:rsid w:val="00B62106"/>
    <w:rsid w:val="00B62A63"/>
    <w:rsid w:val="00B62D7D"/>
    <w:rsid w:val="00B635F2"/>
    <w:rsid w:val="00B64EE1"/>
    <w:rsid w:val="00B65958"/>
    <w:rsid w:val="00B66733"/>
    <w:rsid w:val="00B66D73"/>
    <w:rsid w:val="00B675E3"/>
    <w:rsid w:val="00B70F80"/>
    <w:rsid w:val="00B7159C"/>
    <w:rsid w:val="00B738EB"/>
    <w:rsid w:val="00B749C2"/>
    <w:rsid w:val="00B74E05"/>
    <w:rsid w:val="00B75926"/>
    <w:rsid w:val="00B759EB"/>
    <w:rsid w:val="00B75BCD"/>
    <w:rsid w:val="00B76C48"/>
    <w:rsid w:val="00B77BEF"/>
    <w:rsid w:val="00B77D19"/>
    <w:rsid w:val="00B80969"/>
    <w:rsid w:val="00B81975"/>
    <w:rsid w:val="00B81A93"/>
    <w:rsid w:val="00B82341"/>
    <w:rsid w:val="00B82A76"/>
    <w:rsid w:val="00B840E9"/>
    <w:rsid w:val="00B8579E"/>
    <w:rsid w:val="00B86469"/>
    <w:rsid w:val="00B867D7"/>
    <w:rsid w:val="00B86B5F"/>
    <w:rsid w:val="00B8748B"/>
    <w:rsid w:val="00B8768C"/>
    <w:rsid w:val="00B876D0"/>
    <w:rsid w:val="00B9087A"/>
    <w:rsid w:val="00B90975"/>
    <w:rsid w:val="00B91A39"/>
    <w:rsid w:val="00B92483"/>
    <w:rsid w:val="00B929BC"/>
    <w:rsid w:val="00B931E7"/>
    <w:rsid w:val="00B93B68"/>
    <w:rsid w:val="00B94218"/>
    <w:rsid w:val="00B955E0"/>
    <w:rsid w:val="00B95BC8"/>
    <w:rsid w:val="00B9646A"/>
    <w:rsid w:val="00B97B29"/>
    <w:rsid w:val="00B97E48"/>
    <w:rsid w:val="00BA10D6"/>
    <w:rsid w:val="00BA1791"/>
    <w:rsid w:val="00BA21B4"/>
    <w:rsid w:val="00BA2F64"/>
    <w:rsid w:val="00BA3AC8"/>
    <w:rsid w:val="00BA494C"/>
    <w:rsid w:val="00BB0984"/>
    <w:rsid w:val="00BB0D76"/>
    <w:rsid w:val="00BB380A"/>
    <w:rsid w:val="00BB5654"/>
    <w:rsid w:val="00BB626F"/>
    <w:rsid w:val="00BB66C9"/>
    <w:rsid w:val="00BB71C4"/>
    <w:rsid w:val="00BC0560"/>
    <w:rsid w:val="00BC099F"/>
    <w:rsid w:val="00BC0B71"/>
    <w:rsid w:val="00BC0D57"/>
    <w:rsid w:val="00BC1D0B"/>
    <w:rsid w:val="00BC2294"/>
    <w:rsid w:val="00BC3CC8"/>
    <w:rsid w:val="00BC53A7"/>
    <w:rsid w:val="00BC6777"/>
    <w:rsid w:val="00BC688E"/>
    <w:rsid w:val="00BC6CEC"/>
    <w:rsid w:val="00BC743F"/>
    <w:rsid w:val="00BC758A"/>
    <w:rsid w:val="00BD04F8"/>
    <w:rsid w:val="00BD0CEB"/>
    <w:rsid w:val="00BD0E84"/>
    <w:rsid w:val="00BD2306"/>
    <w:rsid w:val="00BD27F2"/>
    <w:rsid w:val="00BD30CA"/>
    <w:rsid w:val="00BD31AD"/>
    <w:rsid w:val="00BD34B3"/>
    <w:rsid w:val="00BD3E4B"/>
    <w:rsid w:val="00BD4708"/>
    <w:rsid w:val="00BD4E6E"/>
    <w:rsid w:val="00BD4FD4"/>
    <w:rsid w:val="00BD5586"/>
    <w:rsid w:val="00BD5F95"/>
    <w:rsid w:val="00BD6FEA"/>
    <w:rsid w:val="00BD71AC"/>
    <w:rsid w:val="00BE0A3B"/>
    <w:rsid w:val="00BE16C3"/>
    <w:rsid w:val="00BE1D08"/>
    <w:rsid w:val="00BE2780"/>
    <w:rsid w:val="00BE2A2D"/>
    <w:rsid w:val="00BE43D7"/>
    <w:rsid w:val="00BE4C96"/>
    <w:rsid w:val="00BE55BF"/>
    <w:rsid w:val="00BE649B"/>
    <w:rsid w:val="00BE6F37"/>
    <w:rsid w:val="00BE7C49"/>
    <w:rsid w:val="00BF0444"/>
    <w:rsid w:val="00BF1301"/>
    <w:rsid w:val="00BF15EE"/>
    <w:rsid w:val="00BF35D1"/>
    <w:rsid w:val="00BF3C7F"/>
    <w:rsid w:val="00BF40DC"/>
    <w:rsid w:val="00BF4196"/>
    <w:rsid w:val="00BF528B"/>
    <w:rsid w:val="00BF5951"/>
    <w:rsid w:val="00BF628E"/>
    <w:rsid w:val="00BF73C8"/>
    <w:rsid w:val="00BF76DF"/>
    <w:rsid w:val="00C0135C"/>
    <w:rsid w:val="00C019A6"/>
    <w:rsid w:val="00C01A86"/>
    <w:rsid w:val="00C01F97"/>
    <w:rsid w:val="00C03660"/>
    <w:rsid w:val="00C0390C"/>
    <w:rsid w:val="00C03A98"/>
    <w:rsid w:val="00C043AD"/>
    <w:rsid w:val="00C04A01"/>
    <w:rsid w:val="00C04F2D"/>
    <w:rsid w:val="00C05029"/>
    <w:rsid w:val="00C06480"/>
    <w:rsid w:val="00C06C71"/>
    <w:rsid w:val="00C074EB"/>
    <w:rsid w:val="00C10A66"/>
    <w:rsid w:val="00C10C38"/>
    <w:rsid w:val="00C111B8"/>
    <w:rsid w:val="00C114BF"/>
    <w:rsid w:val="00C11A35"/>
    <w:rsid w:val="00C12CF7"/>
    <w:rsid w:val="00C13445"/>
    <w:rsid w:val="00C13775"/>
    <w:rsid w:val="00C13BB2"/>
    <w:rsid w:val="00C145DB"/>
    <w:rsid w:val="00C14DB5"/>
    <w:rsid w:val="00C15794"/>
    <w:rsid w:val="00C15C59"/>
    <w:rsid w:val="00C16AF5"/>
    <w:rsid w:val="00C17064"/>
    <w:rsid w:val="00C177C1"/>
    <w:rsid w:val="00C2019C"/>
    <w:rsid w:val="00C2022B"/>
    <w:rsid w:val="00C202EC"/>
    <w:rsid w:val="00C205E8"/>
    <w:rsid w:val="00C20EB4"/>
    <w:rsid w:val="00C21479"/>
    <w:rsid w:val="00C21A7B"/>
    <w:rsid w:val="00C21FB6"/>
    <w:rsid w:val="00C235A7"/>
    <w:rsid w:val="00C2416D"/>
    <w:rsid w:val="00C2416E"/>
    <w:rsid w:val="00C24BAD"/>
    <w:rsid w:val="00C24EB1"/>
    <w:rsid w:val="00C24F09"/>
    <w:rsid w:val="00C24F58"/>
    <w:rsid w:val="00C25C51"/>
    <w:rsid w:val="00C25E8C"/>
    <w:rsid w:val="00C25EA8"/>
    <w:rsid w:val="00C268E4"/>
    <w:rsid w:val="00C26C08"/>
    <w:rsid w:val="00C26CD1"/>
    <w:rsid w:val="00C2735A"/>
    <w:rsid w:val="00C279D4"/>
    <w:rsid w:val="00C27ADE"/>
    <w:rsid w:val="00C27F3C"/>
    <w:rsid w:val="00C3027C"/>
    <w:rsid w:val="00C303F9"/>
    <w:rsid w:val="00C33A2D"/>
    <w:rsid w:val="00C34540"/>
    <w:rsid w:val="00C3459E"/>
    <w:rsid w:val="00C34BC1"/>
    <w:rsid w:val="00C35445"/>
    <w:rsid w:val="00C35989"/>
    <w:rsid w:val="00C37860"/>
    <w:rsid w:val="00C379C9"/>
    <w:rsid w:val="00C4403A"/>
    <w:rsid w:val="00C4424D"/>
    <w:rsid w:val="00C4455D"/>
    <w:rsid w:val="00C45864"/>
    <w:rsid w:val="00C45A86"/>
    <w:rsid w:val="00C4634D"/>
    <w:rsid w:val="00C46902"/>
    <w:rsid w:val="00C47063"/>
    <w:rsid w:val="00C47716"/>
    <w:rsid w:val="00C51404"/>
    <w:rsid w:val="00C51598"/>
    <w:rsid w:val="00C51889"/>
    <w:rsid w:val="00C52143"/>
    <w:rsid w:val="00C52D1B"/>
    <w:rsid w:val="00C52ED8"/>
    <w:rsid w:val="00C53B6B"/>
    <w:rsid w:val="00C55DC9"/>
    <w:rsid w:val="00C574BC"/>
    <w:rsid w:val="00C6012F"/>
    <w:rsid w:val="00C6024C"/>
    <w:rsid w:val="00C6029D"/>
    <w:rsid w:val="00C60F4B"/>
    <w:rsid w:val="00C627BD"/>
    <w:rsid w:val="00C62DC3"/>
    <w:rsid w:val="00C62E88"/>
    <w:rsid w:val="00C632DC"/>
    <w:rsid w:val="00C6388B"/>
    <w:rsid w:val="00C64C44"/>
    <w:rsid w:val="00C64FF7"/>
    <w:rsid w:val="00C6517E"/>
    <w:rsid w:val="00C6587F"/>
    <w:rsid w:val="00C673CB"/>
    <w:rsid w:val="00C677A8"/>
    <w:rsid w:val="00C702B6"/>
    <w:rsid w:val="00C70874"/>
    <w:rsid w:val="00C71160"/>
    <w:rsid w:val="00C713C6"/>
    <w:rsid w:val="00C74087"/>
    <w:rsid w:val="00C74B28"/>
    <w:rsid w:val="00C74B3A"/>
    <w:rsid w:val="00C74D7F"/>
    <w:rsid w:val="00C757AA"/>
    <w:rsid w:val="00C765B7"/>
    <w:rsid w:val="00C77B11"/>
    <w:rsid w:val="00C77B98"/>
    <w:rsid w:val="00C77C0D"/>
    <w:rsid w:val="00C807FC"/>
    <w:rsid w:val="00C80F1B"/>
    <w:rsid w:val="00C8155D"/>
    <w:rsid w:val="00C8230D"/>
    <w:rsid w:val="00C828CA"/>
    <w:rsid w:val="00C82E7B"/>
    <w:rsid w:val="00C83188"/>
    <w:rsid w:val="00C83907"/>
    <w:rsid w:val="00C83F22"/>
    <w:rsid w:val="00C85E5C"/>
    <w:rsid w:val="00C868C8"/>
    <w:rsid w:val="00C87FDC"/>
    <w:rsid w:val="00C90468"/>
    <w:rsid w:val="00C90EC6"/>
    <w:rsid w:val="00C91A8F"/>
    <w:rsid w:val="00C92079"/>
    <w:rsid w:val="00C92A4B"/>
    <w:rsid w:val="00C92A77"/>
    <w:rsid w:val="00C94406"/>
    <w:rsid w:val="00C95857"/>
    <w:rsid w:val="00C95F3C"/>
    <w:rsid w:val="00C96A01"/>
    <w:rsid w:val="00C96A59"/>
    <w:rsid w:val="00CA00CE"/>
    <w:rsid w:val="00CA057B"/>
    <w:rsid w:val="00CA12D4"/>
    <w:rsid w:val="00CA1FBA"/>
    <w:rsid w:val="00CA275C"/>
    <w:rsid w:val="00CA357D"/>
    <w:rsid w:val="00CA3653"/>
    <w:rsid w:val="00CA376F"/>
    <w:rsid w:val="00CA40E8"/>
    <w:rsid w:val="00CA4737"/>
    <w:rsid w:val="00CA48C2"/>
    <w:rsid w:val="00CA4BF9"/>
    <w:rsid w:val="00CA4EA7"/>
    <w:rsid w:val="00CA68A9"/>
    <w:rsid w:val="00CA7677"/>
    <w:rsid w:val="00CB1372"/>
    <w:rsid w:val="00CB220C"/>
    <w:rsid w:val="00CB262A"/>
    <w:rsid w:val="00CB3169"/>
    <w:rsid w:val="00CB4A6A"/>
    <w:rsid w:val="00CB516C"/>
    <w:rsid w:val="00CB524B"/>
    <w:rsid w:val="00CB679D"/>
    <w:rsid w:val="00CB7692"/>
    <w:rsid w:val="00CB787A"/>
    <w:rsid w:val="00CB7CA3"/>
    <w:rsid w:val="00CB7FA9"/>
    <w:rsid w:val="00CC0117"/>
    <w:rsid w:val="00CC070F"/>
    <w:rsid w:val="00CC08D6"/>
    <w:rsid w:val="00CC1348"/>
    <w:rsid w:val="00CC22E8"/>
    <w:rsid w:val="00CC24FB"/>
    <w:rsid w:val="00CC282A"/>
    <w:rsid w:val="00CC2D1B"/>
    <w:rsid w:val="00CC3DF3"/>
    <w:rsid w:val="00CC3E61"/>
    <w:rsid w:val="00CC4458"/>
    <w:rsid w:val="00CC47C7"/>
    <w:rsid w:val="00CC4FB2"/>
    <w:rsid w:val="00CC5372"/>
    <w:rsid w:val="00CC5C01"/>
    <w:rsid w:val="00CC5DED"/>
    <w:rsid w:val="00CC67C2"/>
    <w:rsid w:val="00CD01B4"/>
    <w:rsid w:val="00CD104C"/>
    <w:rsid w:val="00CD1398"/>
    <w:rsid w:val="00CD25AD"/>
    <w:rsid w:val="00CD3175"/>
    <w:rsid w:val="00CD341F"/>
    <w:rsid w:val="00CD3632"/>
    <w:rsid w:val="00CD45B4"/>
    <w:rsid w:val="00CD4EC6"/>
    <w:rsid w:val="00CD5FF8"/>
    <w:rsid w:val="00CD653F"/>
    <w:rsid w:val="00CD6543"/>
    <w:rsid w:val="00CD7B7B"/>
    <w:rsid w:val="00CD7EA8"/>
    <w:rsid w:val="00CE0032"/>
    <w:rsid w:val="00CE071C"/>
    <w:rsid w:val="00CE0BCB"/>
    <w:rsid w:val="00CE0C47"/>
    <w:rsid w:val="00CE0E4C"/>
    <w:rsid w:val="00CE2713"/>
    <w:rsid w:val="00CE2B71"/>
    <w:rsid w:val="00CE3248"/>
    <w:rsid w:val="00CE3FEF"/>
    <w:rsid w:val="00CE45FA"/>
    <w:rsid w:val="00CE46B5"/>
    <w:rsid w:val="00CE5FA8"/>
    <w:rsid w:val="00CE6921"/>
    <w:rsid w:val="00CE71A6"/>
    <w:rsid w:val="00CE7568"/>
    <w:rsid w:val="00CE773B"/>
    <w:rsid w:val="00CE7777"/>
    <w:rsid w:val="00CE7A06"/>
    <w:rsid w:val="00CE7CF5"/>
    <w:rsid w:val="00CE7D1E"/>
    <w:rsid w:val="00CF0741"/>
    <w:rsid w:val="00CF0964"/>
    <w:rsid w:val="00CF3454"/>
    <w:rsid w:val="00CF3811"/>
    <w:rsid w:val="00CF489E"/>
    <w:rsid w:val="00CF48D0"/>
    <w:rsid w:val="00CF4AEC"/>
    <w:rsid w:val="00CF5171"/>
    <w:rsid w:val="00CF52D5"/>
    <w:rsid w:val="00CF63AA"/>
    <w:rsid w:val="00CF693D"/>
    <w:rsid w:val="00CF7059"/>
    <w:rsid w:val="00D00073"/>
    <w:rsid w:val="00D039A4"/>
    <w:rsid w:val="00D04048"/>
    <w:rsid w:val="00D04204"/>
    <w:rsid w:val="00D042E0"/>
    <w:rsid w:val="00D045A8"/>
    <w:rsid w:val="00D0473D"/>
    <w:rsid w:val="00D054BD"/>
    <w:rsid w:val="00D05F00"/>
    <w:rsid w:val="00D063EB"/>
    <w:rsid w:val="00D06884"/>
    <w:rsid w:val="00D069B4"/>
    <w:rsid w:val="00D06A59"/>
    <w:rsid w:val="00D07410"/>
    <w:rsid w:val="00D10B5B"/>
    <w:rsid w:val="00D10C18"/>
    <w:rsid w:val="00D1168D"/>
    <w:rsid w:val="00D125D2"/>
    <w:rsid w:val="00D12DA5"/>
    <w:rsid w:val="00D12DB1"/>
    <w:rsid w:val="00D1487C"/>
    <w:rsid w:val="00D14C39"/>
    <w:rsid w:val="00D1566F"/>
    <w:rsid w:val="00D176C6"/>
    <w:rsid w:val="00D20681"/>
    <w:rsid w:val="00D209C0"/>
    <w:rsid w:val="00D21301"/>
    <w:rsid w:val="00D21556"/>
    <w:rsid w:val="00D2177E"/>
    <w:rsid w:val="00D21BB9"/>
    <w:rsid w:val="00D22251"/>
    <w:rsid w:val="00D22397"/>
    <w:rsid w:val="00D22780"/>
    <w:rsid w:val="00D22B16"/>
    <w:rsid w:val="00D22C21"/>
    <w:rsid w:val="00D23639"/>
    <w:rsid w:val="00D23967"/>
    <w:rsid w:val="00D25C01"/>
    <w:rsid w:val="00D271AD"/>
    <w:rsid w:val="00D27C40"/>
    <w:rsid w:val="00D31BB9"/>
    <w:rsid w:val="00D32796"/>
    <w:rsid w:val="00D32DDD"/>
    <w:rsid w:val="00D33D37"/>
    <w:rsid w:val="00D33F5E"/>
    <w:rsid w:val="00D3517B"/>
    <w:rsid w:val="00D3518A"/>
    <w:rsid w:val="00D35FF8"/>
    <w:rsid w:val="00D36896"/>
    <w:rsid w:val="00D36C1D"/>
    <w:rsid w:val="00D375DC"/>
    <w:rsid w:val="00D409FB"/>
    <w:rsid w:val="00D40A7A"/>
    <w:rsid w:val="00D40E90"/>
    <w:rsid w:val="00D41C85"/>
    <w:rsid w:val="00D42A85"/>
    <w:rsid w:val="00D43CDB"/>
    <w:rsid w:val="00D446DC"/>
    <w:rsid w:val="00D44DDC"/>
    <w:rsid w:val="00D44F04"/>
    <w:rsid w:val="00D45EEA"/>
    <w:rsid w:val="00D4654C"/>
    <w:rsid w:val="00D4659D"/>
    <w:rsid w:val="00D471C4"/>
    <w:rsid w:val="00D47644"/>
    <w:rsid w:val="00D47CC6"/>
    <w:rsid w:val="00D507D0"/>
    <w:rsid w:val="00D52B6C"/>
    <w:rsid w:val="00D52DCD"/>
    <w:rsid w:val="00D535E9"/>
    <w:rsid w:val="00D5475F"/>
    <w:rsid w:val="00D547C8"/>
    <w:rsid w:val="00D5519B"/>
    <w:rsid w:val="00D553BC"/>
    <w:rsid w:val="00D55CFB"/>
    <w:rsid w:val="00D60B08"/>
    <w:rsid w:val="00D62267"/>
    <w:rsid w:val="00D623A6"/>
    <w:rsid w:val="00D6242D"/>
    <w:rsid w:val="00D625C5"/>
    <w:rsid w:val="00D62A3C"/>
    <w:rsid w:val="00D62C06"/>
    <w:rsid w:val="00D62C8A"/>
    <w:rsid w:val="00D639B4"/>
    <w:rsid w:val="00D64778"/>
    <w:rsid w:val="00D64EDA"/>
    <w:rsid w:val="00D65EEB"/>
    <w:rsid w:val="00D7121E"/>
    <w:rsid w:val="00D714E7"/>
    <w:rsid w:val="00D71E3E"/>
    <w:rsid w:val="00D74540"/>
    <w:rsid w:val="00D75516"/>
    <w:rsid w:val="00D75B6F"/>
    <w:rsid w:val="00D7608C"/>
    <w:rsid w:val="00D762A1"/>
    <w:rsid w:val="00D76C9E"/>
    <w:rsid w:val="00D76CE4"/>
    <w:rsid w:val="00D77CB8"/>
    <w:rsid w:val="00D801A6"/>
    <w:rsid w:val="00D80756"/>
    <w:rsid w:val="00D80B0D"/>
    <w:rsid w:val="00D83258"/>
    <w:rsid w:val="00D842BB"/>
    <w:rsid w:val="00D8434D"/>
    <w:rsid w:val="00D8519E"/>
    <w:rsid w:val="00D85825"/>
    <w:rsid w:val="00D85CDC"/>
    <w:rsid w:val="00D86019"/>
    <w:rsid w:val="00D87E65"/>
    <w:rsid w:val="00D909D6"/>
    <w:rsid w:val="00D91ED6"/>
    <w:rsid w:val="00D9286F"/>
    <w:rsid w:val="00D93A87"/>
    <w:rsid w:val="00D9544B"/>
    <w:rsid w:val="00D95744"/>
    <w:rsid w:val="00D95AC4"/>
    <w:rsid w:val="00D9659F"/>
    <w:rsid w:val="00D96A4E"/>
    <w:rsid w:val="00D96EA5"/>
    <w:rsid w:val="00D9714E"/>
    <w:rsid w:val="00D97D26"/>
    <w:rsid w:val="00D97FFB"/>
    <w:rsid w:val="00DA0FB0"/>
    <w:rsid w:val="00DA1818"/>
    <w:rsid w:val="00DA1B79"/>
    <w:rsid w:val="00DA21C6"/>
    <w:rsid w:val="00DA23B0"/>
    <w:rsid w:val="00DA3A36"/>
    <w:rsid w:val="00DA3E15"/>
    <w:rsid w:val="00DA3E9C"/>
    <w:rsid w:val="00DA3F02"/>
    <w:rsid w:val="00DA43F5"/>
    <w:rsid w:val="00DA4440"/>
    <w:rsid w:val="00DA4C7B"/>
    <w:rsid w:val="00DA60DA"/>
    <w:rsid w:val="00DA68C2"/>
    <w:rsid w:val="00DA72A9"/>
    <w:rsid w:val="00DB03D3"/>
    <w:rsid w:val="00DB075D"/>
    <w:rsid w:val="00DB0B97"/>
    <w:rsid w:val="00DB25DC"/>
    <w:rsid w:val="00DB34AC"/>
    <w:rsid w:val="00DB367B"/>
    <w:rsid w:val="00DB3982"/>
    <w:rsid w:val="00DB39DD"/>
    <w:rsid w:val="00DB3C70"/>
    <w:rsid w:val="00DB3CC2"/>
    <w:rsid w:val="00DB3D7A"/>
    <w:rsid w:val="00DB4D20"/>
    <w:rsid w:val="00DB5E04"/>
    <w:rsid w:val="00DB6D29"/>
    <w:rsid w:val="00DB7C0D"/>
    <w:rsid w:val="00DC02E1"/>
    <w:rsid w:val="00DC0663"/>
    <w:rsid w:val="00DC0C4A"/>
    <w:rsid w:val="00DC1167"/>
    <w:rsid w:val="00DC1188"/>
    <w:rsid w:val="00DC13C6"/>
    <w:rsid w:val="00DC242E"/>
    <w:rsid w:val="00DC45C3"/>
    <w:rsid w:val="00DC511D"/>
    <w:rsid w:val="00DC5AB4"/>
    <w:rsid w:val="00DC724D"/>
    <w:rsid w:val="00DC756F"/>
    <w:rsid w:val="00DC7F29"/>
    <w:rsid w:val="00DD0DB6"/>
    <w:rsid w:val="00DD1693"/>
    <w:rsid w:val="00DD209A"/>
    <w:rsid w:val="00DD2241"/>
    <w:rsid w:val="00DD2BCD"/>
    <w:rsid w:val="00DD2C67"/>
    <w:rsid w:val="00DD3A2A"/>
    <w:rsid w:val="00DD3B8B"/>
    <w:rsid w:val="00DD650E"/>
    <w:rsid w:val="00DD6D2C"/>
    <w:rsid w:val="00DE0181"/>
    <w:rsid w:val="00DE10A4"/>
    <w:rsid w:val="00DE2C12"/>
    <w:rsid w:val="00DE3672"/>
    <w:rsid w:val="00DE381C"/>
    <w:rsid w:val="00DE401E"/>
    <w:rsid w:val="00DE4C84"/>
    <w:rsid w:val="00DE5F34"/>
    <w:rsid w:val="00DE6171"/>
    <w:rsid w:val="00DE64AB"/>
    <w:rsid w:val="00DE6A06"/>
    <w:rsid w:val="00DF2672"/>
    <w:rsid w:val="00DF26D0"/>
    <w:rsid w:val="00DF2AAA"/>
    <w:rsid w:val="00DF38C9"/>
    <w:rsid w:val="00DF48AE"/>
    <w:rsid w:val="00DF664E"/>
    <w:rsid w:val="00DF76F9"/>
    <w:rsid w:val="00DF7871"/>
    <w:rsid w:val="00DF7EBC"/>
    <w:rsid w:val="00E03614"/>
    <w:rsid w:val="00E04DEF"/>
    <w:rsid w:val="00E05588"/>
    <w:rsid w:val="00E05B46"/>
    <w:rsid w:val="00E065A7"/>
    <w:rsid w:val="00E06DB8"/>
    <w:rsid w:val="00E06E2D"/>
    <w:rsid w:val="00E104C4"/>
    <w:rsid w:val="00E10786"/>
    <w:rsid w:val="00E13482"/>
    <w:rsid w:val="00E13B8F"/>
    <w:rsid w:val="00E145A7"/>
    <w:rsid w:val="00E147D2"/>
    <w:rsid w:val="00E15342"/>
    <w:rsid w:val="00E15F16"/>
    <w:rsid w:val="00E16D26"/>
    <w:rsid w:val="00E1735E"/>
    <w:rsid w:val="00E177C9"/>
    <w:rsid w:val="00E200B2"/>
    <w:rsid w:val="00E20ADD"/>
    <w:rsid w:val="00E20B0D"/>
    <w:rsid w:val="00E2211F"/>
    <w:rsid w:val="00E22349"/>
    <w:rsid w:val="00E23A1D"/>
    <w:rsid w:val="00E23DD0"/>
    <w:rsid w:val="00E24469"/>
    <w:rsid w:val="00E24483"/>
    <w:rsid w:val="00E24D17"/>
    <w:rsid w:val="00E24E13"/>
    <w:rsid w:val="00E26A50"/>
    <w:rsid w:val="00E27C0D"/>
    <w:rsid w:val="00E27C8C"/>
    <w:rsid w:val="00E31564"/>
    <w:rsid w:val="00E31CFB"/>
    <w:rsid w:val="00E3239F"/>
    <w:rsid w:val="00E32758"/>
    <w:rsid w:val="00E32DE4"/>
    <w:rsid w:val="00E32E29"/>
    <w:rsid w:val="00E3332F"/>
    <w:rsid w:val="00E337E8"/>
    <w:rsid w:val="00E33EC2"/>
    <w:rsid w:val="00E34586"/>
    <w:rsid w:val="00E350B4"/>
    <w:rsid w:val="00E354BF"/>
    <w:rsid w:val="00E36EDE"/>
    <w:rsid w:val="00E37078"/>
    <w:rsid w:val="00E37144"/>
    <w:rsid w:val="00E375FA"/>
    <w:rsid w:val="00E377F0"/>
    <w:rsid w:val="00E3788B"/>
    <w:rsid w:val="00E37BF8"/>
    <w:rsid w:val="00E40749"/>
    <w:rsid w:val="00E40977"/>
    <w:rsid w:val="00E415D9"/>
    <w:rsid w:val="00E416EB"/>
    <w:rsid w:val="00E423D2"/>
    <w:rsid w:val="00E42933"/>
    <w:rsid w:val="00E429D1"/>
    <w:rsid w:val="00E42D28"/>
    <w:rsid w:val="00E439DC"/>
    <w:rsid w:val="00E44ACE"/>
    <w:rsid w:val="00E44F78"/>
    <w:rsid w:val="00E45384"/>
    <w:rsid w:val="00E4608D"/>
    <w:rsid w:val="00E4677D"/>
    <w:rsid w:val="00E46856"/>
    <w:rsid w:val="00E46DB9"/>
    <w:rsid w:val="00E47659"/>
    <w:rsid w:val="00E47836"/>
    <w:rsid w:val="00E47CBE"/>
    <w:rsid w:val="00E506A0"/>
    <w:rsid w:val="00E50F39"/>
    <w:rsid w:val="00E52241"/>
    <w:rsid w:val="00E5324C"/>
    <w:rsid w:val="00E536CD"/>
    <w:rsid w:val="00E53C76"/>
    <w:rsid w:val="00E53DD0"/>
    <w:rsid w:val="00E5417D"/>
    <w:rsid w:val="00E55EE7"/>
    <w:rsid w:val="00E5671C"/>
    <w:rsid w:val="00E6025B"/>
    <w:rsid w:val="00E60273"/>
    <w:rsid w:val="00E60AB7"/>
    <w:rsid w:val="00E60D1A"/>
    <w:rsid w:val="00E61774"/>
    <w:rsid w:val="00E63AD2"/>
    <w:rsid w:val="00E6424D"/>
    <w:rsid w:val="00E67D13"/>
    <w:rsid w:val="00E7074C"/>
    <w:rsid w:val="00E71132"/>
    <w:rsid w:val="00E7160E"/>
    <w:rsid w:val="00E724FD"/>
    <w:rsid w:val="00E7285B"/>
    <w:rsid w:val="00E72FC0"/>
    <w:rsid w:val="00E7318B"/>
    <w:rsid w:val="00E731AE"/>
    <w:rsid w:val="00E73A6A"/>
    <w:rsid w:val="00E74816"/>
    <w:rsid w:val="00E74B32"/>
    <w:rsid w:val="00E77739"/>
    <w:rsid w:val="00E80207"/>
    <w:rsid w:val="00E808C0"/>
    <w:rsid w:val="00E814D5"/>
    <w:rsid w:val="00E81597"/>
    <w:rsid w:val="00E82CAF"/>
    <w:rsid w:val="00E83368"/>
    <w:rsid w:val="00E836DD"/>
    <w:rsid w:val="00E83EE5"/>
    <w:rsid w:val="00E845A7"/>
    <w:rsid w:val="00E84A37"/>
    <w:rsid w:val="00E84AC4"/>
    <w:rsid w:val="00E84C9F"/>
    <w:rsid w:val="00E8545C"/>
    <w:rsid w:val="00E856C7"/>
    <w:rsid w:val="00E857C3"/>
    <w:rsid w:val="00E86079"/>
    <w:rsid w:val="00E86648"/>
    <w:rsid w:val="00E866AE"/>
    <w:rsid w:val="00E86B01"/>
    <w:rsid w:val="00E86C53"/>
    <w:rsid w:val="00E92CA7"/>
    <w:rsid w:val="00E930E1"/>
    <w:rsid w:val="00E93164"/>
    <w:rsid w:val="00E9332D"/>
    <w:rsid w:val="00E9409A"/>
    <w:rsid w:val="00E9424E"/>
    <w:rsid w:val="00E943D2"/>
    <w:rsid w:val="00E955B1"/>
    <w:rsid w:val="00E95B6B"/>
    <w:rsid w:val="00E95E3C"/>
    <w:rsid w:val="00E95EA9"/>
    <w:rsid w:val="00E95FA2"/>
    <w:rsid w:val="00E96427"/>
    <w:rsid w:val="00E96B54"/>
    <w:rsid w:val="00EA009F"/>
    <w:rsid w:val="00EA06CB"/>
    <w:rsid w:val="00EA06CE"/>
    <w:rsid w:val="00EA1D18"/>
    <w:rsid w:val="00EA38DF"/>
    <w:rsid w:val="00EA4638"/>
    <w:rsid w:val="00EA549C"/>
    <w:rsid w:val="00EA592A"/>
    <w:rsid w:val="00EB0B6A"/>
    <w:rsid w:val="00EB190C"/>
    <w:rsid w:val="00EB19E1"/>
    <w:rsid w:val="00EB1E8E"/>
    <w:rsid w:val="00EB33D5"/>
    <w:rsid w:val="00EB3764"/>
    <w:rsid w:val="00EB4B96"/>
    <w:rsid w:val="00EB4E62"/>
    <w:rsid w:val="00EB5A04"/>
    <w:rsid w:val="00EB6101"/>
    <w:rsid w:val="00EB6215"/>
    <w:rsid w:val="00EC098B"/>
    <w:rsid w:val="00EC0C05"/>
    <w:rsid w:val="00EC0CB6"/>
    <w:rsid w:val="00EC0F22"/>
    <w:rsid w:val="00EC148E"/>
    <w:rsid w:val="00EC28B8"/>
    <w:rsid w:val="00EC2ECD"/>
    <w:rsid w:val="00EC2FA8"/>
    <w:rsid w:val="00EC31AD"/>
    <w:rsid w:val="00EC361A"/>
    <w:rsid w:val="00EC3B5A"/>
    <w:rsid w:val="00EC42C4"/>
    <w:rsid w:val="00EC5138"/>
    <w:rsid w:val="00EC5236"/>
    <w:rsid w:val="00EC63BC"/>
    <w:rsid w:val="00EC6CF4"/>
    <w:rsid w:val="00EC6D54"/>
    <w:rsid w:val="00EC7F4E"/>
    <w:rsid w:val="00ED0E9E"/>
    <w:rsid w:val="00ED2D8A"/>
    <w:rsid w:val="00ED3137"/>
    <w:rsid w:val="00ED31F8"/>
    <w:rsid w:val="00ED3BFB"/>
    <w:rsid w:val="00ED4842"/>
    <w:rsid w:val="00ED4B89"/>
    <w:rsid w:val="00ED4E71"/>
    <w:rsid w:val="00ED4E9A"/>
    <w:rsid w:val="00ED6CEE"/>
    <w:rsid w:val="00ED75B5"/>
    <w:rsid w:val="00ED7E85"/>
    <w:rsid w:val="00EE3CC5"/>
    <w:rsid w:val="00EE4C84"/>
    <w:rsid w:val="00EE5E01"/>
    <w:rsid w:val="00EE60DF"/>
    <w:rsid w:val="00EF0883"/>
    <w:rsid w:val="00EF12A6"/>
    <w:rsid w:val="00EF13BC"/>
    <w:rsid w:val="00EF146E"/>
    <w:rsid w:val="00EF1B99"/>
    <w:rsid w:val="00EF2219"/>
    <w:rsid w:val="00EF4012"/>
    <w:rsid w:val="00EF42A5"/>
    <w:rsid w:val="00EF509D"/>
    <w:rsid w:val="00EF65AF"/>
    <w:rsid w:val="00EF667E"/>
    <w:rsid w:val="00EF6996"/>
    <w:rsid w:val="00F00485"/>
    <w:rsid w:val="00F00ECA"/>
    <w:rsid w:val="00F016FE"/>
    <w:rsid w:val="00F02A9A"/>
    <w:rsid w:val="00F02D79"/>
    <w:rsid w:val="00F03439"/>
    <w:rsid w:val="00F045F9"/>
    <w:rsid w:val="00F04691"/>
    <w:rsid w:val="00F05377"/>
    <w:rsid w:val="00F0622E"/>
    <w:rsid w:val="00F06F94"/>
    <w:rsid w:val="00F07610"/>
    <w:rsid w:val="00F102D3"/>
    <w:rsid w:val="00F1040C"/>
    <w:rsid w:val="00F11771"/>
    <w:rsid w:val="00F1195F"/>
    <w:rsid w:val="00F11E04"/>
    <w:rsid w:val="00F12C12"/>
    <w:rsid w:val="00F14DA1"/>
    <w:rsid w:val="00F15F12"/>
    <w:rsid w:val="00F17CB9"/>
    <w:rsid w:val="00F17E4F"/>
    <w:rsid w:val="00F21534"/>
    <w:rsid w:val="00F224AB"/>
    <w:rsid w:val="00F22854"/>
    <w:rsid w:val="00F23655"/>
    <w:rsid w:val="00F23E36"/>
    <w:rsid w:val="00F246D0"/>
    <w:rsid w:val="00F26303"/>
    <w:rsid w:val="00F26D59"/>
    <w:rsid w:val="00F26DDB"/>
    <w:rsid w:val="00F279BA"/>
    <w:rsid w:val="00F30D5E"/>
    <w:rsid w:val="00F323BF"/>
    <w:rsid w:val="00F335CF"/>
    <w:rsid w:val="00F351EE"/>
    <w:rsid w:val="00F36068"/>
    <w:rsid w:val="00F360A5"/>
    <w:rsid w:val="00F373B7"/>
    <w:rsid w:val="00F406FB"/>
    <w:rsid w:val="00F4099A"/>
    <w:rsid w:val="00F41B68"/>
    <w:rsid w:val="00F43E98"/>
    <w:rsid w:val="00F43F29"/>
    <w:rsid w:val="00F44683"/>
    <w:rsid w:val="00F464C0"/>
    <w:rsid w:val="00F464CC"/>
    <w:rsid w:val="00F4675D"/>
    <w:rsid w:val="00F469FD"/>
    <w:rsid w:val="00F47524"/>
    <w:rsid w:val="00F4752C"/>
    <w:rsid w:val="00F47DD1"/>
    <w:rsid w:val="00F506DD"/>
    <w:rsid w:val="00F509A2"/>
    <w:rsid w:val="00F50A18"/>
    <w:rsid w:val="00F51263"/>
    <w:rsid w:val="00F52198"/>
    <w:rsid w:val="00F52D8F"/>
    <w:rsid w:val="00F538D5"/>
    <w:rsid w:val="00F543EF"/>
    <w:rsid w:val="00F54E69"/>
    <w:rsid w:val="00F5721D"/>
    <w:rsid w:val="00F57270"/>
    <w:rsid w:val="00F57713"/>
    <w:rsid w:val="00F577D8"/>
    <w:rsid w:val="00F57A82"/>
    <w:rsid w:val="00F57D08"/>
    <w:rsid w:val="00F60C56"/>
    <w:rsid w:val="00F60E53"/>
    <w:rsid w:val="00F6287B"/>
    <w:rsid w:val="00F62B8E"/>
    <w:rsid w:val="00F63481"/>
    <w:rsid w:val="00F635C0"/>
    <w:rsid w:val="00F643BA"/>
    <w:rsid w:val="00F64C2C"/>
    <w:rsid w:val="00F65615"/>
    <w:rsid w:val="00F656DC"/>
    <w:rsid w:val="00F65CD5"/>
    <w:rsid w:val="00F7153E"/>
    <w:rsid w:val="00F71934"/>
    <w:rsid w:val="00F719D8"/>
    <w:rsid w:val="00F71A13"/>
    <w:rsid w:val="00F7314F"/>
    <w:rsid w:val="00F735E7"/>
    <w:rsid w:val="00F75F7B"/>
    <w:rsid w:val="00F76383"/>
    <w:rsid w:val="00F765FD"/>
    <w:rsid w:val="00F77011"/>
    <w:rsid w:val="00F77724"/>
    <w:rsid w:val="00F7791C"/>
    <w:rsid w:val="00F80E87"/>
    <w:rsid w:val="00F811DE"/>
    <w:rsid w:val="00F815E6"/>
    <w:rsid w:val="00F8222D"/>
    <w:rsid w:val="00F824F9"/>
    <w:rsid w:val="00F82750"/>
    <w:rsid w:val="00F84908"/>
    <w:rsid w:val="00F84C88"/>
    <w:rsid w:val="00F8595F"/>
    <w:rsid w:val="00F86D84"/>
    <w:rsid w:val="00F90BA6"/>
    <w:rsid w:val="00F93522"/>
    <w:rsid w:val="00F93AFE"/>
    <w:rsid w:val="00F94818"/>
    <w:rsid w:val="00F94C5E"/>
    <w:rsid w:val="00F9508D"/>
    <w:rsid w:val="00F95815"/>
    <w:rsid w:val="00F958A9"/>
    <w:rsid w:val="00F969C4"/>
    <w:rsid w:val="00F96A6B"/>
    <w:rsid w:val="00F97D78"/>
    <w:rsid w:val="00FA0116"/>
    <w:rsid w:val="00FA08F1"/>
    <w:rsid w:val="00FA0B23"/>
    <w:rsid w:val="00FA206E"/>
    <w:rsid w:val="00FA27EB"/>
    <w:rsid w:val="00FA3164"/>
    <w:rsid w:val="00FA334C"/>
    <w:rsid w:val="00FA4AB5"/>
    <w:rsid w:val="00FA5AD5"/>
    <w:rsid w:val="00FA699F"/>
    <w:rsid w:val="00FA6A59"/>
    <w:rsid w:val="00FA6E35"/>
    <w:rsid w:val="00FA6F8F"/>
    <w:rsid w:val="00FA7AE9"/>
    <w:rsid w:val="00FB049E"/>
    <w:rsid w:val="00FB144E"/>
    <w:rsid w:val="00FB1641"/>
    <w:rsid w:val="00FB20E8"/>
    <w:rsid w:val="00FB2B16"/>
    <w:rsid w:val="00FB2D9A"/>
    <w:rsid w:val="00FB34FC"/>
    <w:rsid w:val="00FB3BED"/>
    <w:rsid w:val="00FB3DA7"/>
    <w:rsid w:val="00FB41CC"/>
    <w:rsid w:val="00FB44C8"/>
    <w:rsid w:val="00FB476F"/>
    <w:rsid w:val="00FB4C05"/>
    <w:rsid w:val="00FB5573"/>
    <w:rsid w:val="00FB59D4"/>
    <w:rsid w:val="00FC0323"/>
    <w:rsid w:val="00FC064B"/>
    <w:rsid w:val="00FC2CDB"/>
    <w:rsid w:val="00FC3AF8"/>
    <w:rsid w:val="00FC3C5C"/>
    <w:rsid w:val="00FC46AB"/>
    <w:rsid w:val="00FC6109"/>
    <w:rsid w:val="00FC668B"/>
    <w:rsid w:val="00FC6B5A"/>
    <w:rsid w:val="00FC78DD"/>
    <w:rsid w:val="00FD00EF"/>
    <w:rsid w:val="00FD1354"/>
    <w:rsid w:val="00FD13DB"/>
    <w:rsid w:val="00FD3D64"/>
    <w:rsid w:val="00FD4BEE"/>
    <w:rsid w:val="00FD4E8E"/>
    <w:rsid w:val="00FD6442"/>
    <w:rsid w:val="00FD6469"/>
    <w:rsid w:val="00FD73E5"/>
    <w:rsid w:val="00FD79DE"/>
    <w:rsid w:val="00FE007F"/>
    <w:rsid w:val="00FE0AD8"/>
    <w:rsid w:val="00FE0D7D"/>
    <w:rsid w:val="00FE168C"/>
    <w:rsid w:val="00FE18DC"/>
    <w:rsid w:val="00FE1F53"/>
    <w:rsid w:val="00FE2076"/>
    <w:rsid w:val="00FE2360"/>
    <w:rsid w:val="00FE3058"/>
    <w:rsid w:val="00FE31BA"/>
    <w:rsid w:val="00FE560F"/>
    <w:rsid w:val="00FE6ACD"/>
    <w:rsid w:val="00FE7B46"/>
    <w:rsid w:val="00FE7C85"/>
    <w:rsid w:val="00FE7D2A"/>
    <w:rsid w:val="00FE7E99"/>
    <w:rsid w:val="00FF0391"/>
    <w:rsid w:val="00FF2296"/>
    <w:rsid w:val="00FF27FF"/>
    <w:rsid w:val="00FF285A"/>
    <w:rsid w:val="00FF3F7F"/>
    <w:rsid w:val="00FF42C6"/>
    <w:rsid w:val="00FF46EF"/>
    <w:rsid w:val="00FF4A67"/>
    <w:rsid w:val="00FF5A85"/>
    <w:rsid w:val="00FF62BF"/>
    <w:rsid w:val="00FF6598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F832"/>
  <w15:docId w15:val="{3A0DCBD1-034D-477E-AC00-A33313D6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1A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B2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6B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3C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B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6B2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3CC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FE236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D470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5C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5C7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314328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295F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5F8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295F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5F89"/>
    <w:rPr>
      <w:rFonts w:eastAsiaTheme="minorEastAsia"/>
      <w:lang w:eastAsia="ru-RU"/>
    </w:rPr>
  </w:style>
  <w:style w:type="table" w:styleId="ad">
    <w:name w:val="Table Grid"/>
    <w:basedOn w:val="a1"/>
    <w:uiPriority w:val="39"/>
    <w:rsid w:val="000743A1"/>
    <w:pPr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3975D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975DE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685C7A"/>
    <w:rPr>
      <w:color w:val="808080"/>
    </w:rPr>
  </w:style>
  <w:style w:type="paragraph" w:styleId="af">
    <w:name w:val="Normal (Web)"/>
    <w:basedOn w:val="a"/>
    <w:uiPriority w:val="99"/>
    <w:semiHidden/>
    <w:unhideWhenUsed/>
    <w:rsid w:val="00DC118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F7153E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11DC5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3F696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F696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F6962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F696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F6962"/>
    <w:rPr>
      <w:rFonts w:eastAsiaTheme="minorEastAsia"/>
      <w:b/>
      <w:bCs/>
      <w:sz w:val="20"/>
      <w:szCs w:val="20"/>
      <w:lang w:eastAsia="ru-RU"/>
    </w:rPr>
  </w:style>
  <w:style w:type="character" w:styleId="af6">
    <w:name w:val="FollowedHyperlink"/>
    <w:basedOn w:val="a0"/>
    <w:uiPriority w:val="99"/>
    <w:semiHidden/>
    <w:unhideWhenUsed/>
    <w:rsid w:val="00CD01B4"/>
    <w:rPr>
      <w:color w:val="800080"/>
      <w:u w:val="single"/>
    </w:rPr>
  </w:style>
  <w:style w:type="paragraph" w:customStyle="1" w:styleId="xl66">
    <w:name w:val="xl66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D01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3F2E2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nt5">
    <w:name w:val="font5"/>
    <w:basedOn w:val="a"/>
    <w:rsid w:val="009A0BE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4F81BD"/>
      <w:sz w:val="24"/>
      <w:szCs w:val="24"/>
    </w:rPr>
  </w:style>
  <w:style w:type="paragraph" w:customStyle="1" w:styleId="xl68">
    <w:name w:val="xl68"/>
    <w:basedOn w:val="a"/>
    <w:rsid w:val="009A0BEA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A0B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a"/>
    <w:rsid w:val="009A0B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9A0B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9A0B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A0B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A0B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00">
    <w:name w:val="xl100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A0B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9A0B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8qarf">
    <w:name w:val="w8qarf"/>
    <w:basedOn w:val="a0"/>
    <w:rsid w:val="00EE3CC5"/>
  </w:style>
  <w:style w:type="character" w:customStyle="1" w:styleId="lrzxr">
    <w:name w:val="lrzxr"/>
    <w:basedOn w:val="a0"/>
    <w:rsid w:val="00EE3CC5"/>
  </w:style>
  <w:style w:type="paragraph" w:customStyle="1" w:styleId="msonormal0">
    <w:name w:val="msonormal"/>
    <w:basedOn w:val="a"/>
    <w:rsid w:val="00CA365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A3653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3">
    <w:name w:val="xl113"/>
    <w:basedOn w:val="a"/>
    <w:rsid w:val="00CA36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4">
    <w:name w:val="xl114"/>
    <w:basedOn w:val="a"/>
    <w:rsid w:val="00CA3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F64C2C"/>
  </w:style>
  <w:style w:type="character" w:customStyle="1" w:styleId="a4">
    <w:name w:val="Абзац списка Знак"/>
    <w:link w:val="a3"/>
    <w:uiPriority w:val="34"/>
    <w:qFormat/>
    <w:rsid w:val="0079527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chart" Target="charts/chart5.xml"/><Relationship Id="rId26" Type="http://schemas.openxmlformats.org/officeDocument/2006/relationships/image" Target="media/image7.png"/><Relationship Id="rId39" Type="http://schemas.openxmlformats.org/officeDocument/2006/relationships/oleObject" Target="embeddings/__________Microsoft_Excel8.xls"/><Relationship Id="rId21" Type="http://schemas.openxmlformats.org/officeDocument/2006/relationships/oleObject" Target="embeddings/__________Microsoft_Excel2.xls"/><Relationship Id="rId34" Type="http://schemas.openxmlformats.org/officeDocument/2006/relationships/chart" Target="charts/chart11.xml"/><Relationship Id="rId42" Type="http://schemas.openxmlformats.org/officeDocument/2006/relationships/oleObject" Target="embeddings/__________Microsoft_Excel9.xls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oleObject" Target="embeddings/__________Microsoft_Excel3.xls"/><Relationship Id="rId32" Type="http://schemas.openxmlformats.org/officeDocument/2006/relationships/image" Target="media/image9.png"/><Relationship Id="rId37" Type="http://schemas.openxmlformats.org/officeDocument/2006/relationships/chart" Target="charts/chart12.xml"/><Relationship Id="rId40" Type="http://schemas.openxmlformats.org/officeDocument/2006/relationships/chart" Target="charts/chart13.xml"/><Relationship Id="rId45" Type="http://schemas.openxmlformats.org/officeDocument/2006/relationships/oleObject" Target="embeddings/__________Microsoft_Excel10.xls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image" Target="media/image6.png"/><Relationship Id="rId28" Type="http://schemas.openxmlformats.org/officeDocument/2006/relationships/chart" Target="charts/chart9.xml"/><Relationship Id="rId36" Type="http://schemas.openxmlformats.org/officeDocument/2006/relationships/oleObject" Target="embeddings/__________Microsoft_Excel7.xls"/><Relationship Id="rId10" Type="http://schemas.openxmlformats.org/officeDocument/2006/relationships/image" Target="media/image1.png"/><Relationship Id="rId19" Type="http://schemas.openxmlformats.org/officeDocument/2006/relationships/chart" Target="charts/chart6.xml"/><Relationship Id="rId31" Type="http://schemas.openxmlformats.org/officeDocument/2006/relationships/chart" Target="charts/chart10.xml"/><Relationship Id="rId44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oleObject" Target="embeddings/__________Microsoft_Excel.xls"/><Relationship Id="rId22" Type="http://schemas.openxmlformats.org/officeDocument/2006/relationships/chart" Target="charts/chart7.xml"/><Relationship Id="rId27" Type="http://schemas.openxmlformats.org/officeDocument/2006/relationships/oleObject" Target="embeddings/__________Microsoft_Excel4.xls"/><Relationship Id="rId30" Type="http://schemas.openxmlformats.org/officeDocument/2006/relationships/oleObject" Target="embeddings/__________Microsoft_Excel5.xls"/><Relationship Id="rId35" Type="http://schemas.openxmlformats.org/officeDocument/2006/relationships/image" Target="media/image10.png"/><Relationship Id="rId43" Type="http://schemas.openxmlformats.org/officeDocument/2006/relationships/chart" Target="charts/chart14.xml"/><Relationship Id="rId48" Type="http://schemas.openxmlformats.org/officeDocument/2006/relationships/theme" Target="theme/theme1.xml"/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12" Type="http://schemas.openxmlformats.org/officeDocument/2006/relationships/chart" Target="charts/chart3.xml"/><Relationship Id="rId17" Type="http://schemas.openxmlformats.org/officeDocument/2006/relationships/oleObject" Target="embeddings/__________Microsoft_Excel1.xls"/><Relationship Id="rId25" Type="http://schemas.openxmlformats.org/officeDocument/2006/relationships/chart" Target="charts/chart8.xml"/><Relationship Id="rId33" Type="http://schemas.openxmlformats.org/officeDocument/2006/relationships/oleObject" Target="embeddings/__________Microsoft_Excel6.xls"/><Relationship Id="rId38" Type="http://schemas.openxmlformats.org/officeDocument/2006/relationships/image" Target="media/image11.png"/><Relationship Id="rId46" Type="http://schemas.openxmlformats.org/officeDocument/2006/relationships/footer" Target="footer1.xml"/><Relationship Id="rId20" Type="http://schemas.openxmlformats.org/officeDocument/2006/relationships/image" Target="media/image5.png"/><Relationship Id="rId41" Type="http://schemas.openxmlformats.org/officeDocument/2006/relationships/image" Target="media/image1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rv-usr\AppProject\!!!&#1054;&#1073;&#1084;&#1077;&#1085;&#1085;&#1072;&#1103;%20&#1087;&#1072;&#1087;&#1082;&#1072;%20&#1076;&#1083;&#1103;%20&#1074;&#1089;&#1077;&#1075;&#1086;\&#1044;&#1083;&#1103;%20&#1045;&#1057;\&#1057;&#1086;&#1074;&#1077;&#1097;&#1072;&#1085;&#1080;&#1077;%20&#1089;%20&#1076;&#1077;&#1087;&#1091;&#1090;&#1072;&#1090;&#1072;&#1084;&#1080;%2016.11.2022\&#1075;&#1088;&#1072;&#1092;&#1080;&#1082;&#1080;%20&#1060;&#1080;&#1085;&#1072;&#1085;&#1089;&#1080;&#1088;&#1086;&#1074;&#1072;&#1085;&#1080;&#107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0.xlsx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rv-usr\d\Users\AppProject\!!!&#1054;&#1073;&#1084;&#1077;&#1085;&#1085;&#1072;&#1103;%20&#1087;&#1072;&#1087;&#1082;&#1072;%20&#1076;&#1083;&#1103;%20&#1074;&#1089;&#1077;&#1075;&#1086;\&#1044;&#1083;&#1103;%20&#1045;&#1057;\&#1057;&#1086;&#1074;&#1077;&#1097;&#1072;&#1085;&#1080;&#1077;%20&#1089;%20&#1076;&#1077;&#1087;&#1091;&#1090;&#1072;&#1090;&#1072;&#1084;&#1080;%2016.11.2022\&#1075;&#1088;&#1072;&#1092;&#1080;&#1082;&#1080;%20&#1060;&#1080;&#1085;&#1072;&#1085;&#1089;&#1080;&#1088;&#1086;&#1074;&#1072;&#1085;&#1080;&#1077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8333333333333334E-2"/>
          <c:y val="4.1666666666666664E-2"/>
          <c:w val="0.93888888888888888"/>
          <c:h val="0.7195990084572762"/>
        </c:manualLayout>
      </c:layout>
      <c:lineChart>
        <c:grouping val="stacke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1249264"/>
        <c:axId val="481238928"/>
      </c:lineChart>
      <c:catAx>
        <c:axId val="481249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1238928"/>
        <c:crosses val="autoZero"/>
        <c:auto val="1"/>
        <c:lblAlgn val="ctr"/>
        <c:lblOffset val="100"/>
        <c:noMultiLvlLbl val="0"/>
      </c:catAx>
      <c:valAx>
        <c:axId val="481238928"/>
        <c:scaling>
          <c:orientation val="minMax"/>
        </c:scaling>
        <c:delete val="1"/>
        <c:axPos val="l"/>
        <c:numFmt formatCode="0.0%" sourceLinked="1"/>
        <c:majorTickMark val="none"/>
        <c:minorTickMark val="none"/>
        <c:tickLblPos val="nextTo"/>
        <c:crossAx val="481249264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«Малое и среднее предпринимательство»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22014596008619725"/>
          <c:y val="4.15265609162070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766-4E87-9D8C-A79ADD14F15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766-4E87-9D8C-A79ADD14F15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0.94740000000000002</c:v>
                </c:pt>
                <c:pt idx="1">
                  <c:v>0.86199999999999999</c:v>
                </c:pt>
                <c:pt idx="2">
                  <c:v>0.84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766-4E87-9D8C-A79ADD14F15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«Туризм и индустрия гостеприимства»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22014596008619725"/>
          <c:y val="4.15265609162070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E0F-400C-BA98-FF9921220025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E0F-400C-BA98-FF992122002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E0F-400C-BA98-FF9921220025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«Производительность труда»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22014596008619725"/>
          <c:y val="4.15265609162070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8B6-4E3A-AC12-99BBBB68D784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8B6-4E3A-AC12-99BBBB68D7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0.626</c:v>
                </c:pt>
                <c:pt idx="2">
                  <c:v>0.501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8B6-4E3A-AC12-99BBBB68D78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«Международная кооперация и экспорт»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0.93510000000000004</c:v>
                </c:pt>
                <c:pt idx="1">
                  <c:v>0.95499999999999996</c:v>
                </c:pt>
                <c:pt idx="2">
                  <c:v>0.875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255-4AE2-8334-49BB7C42DD7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«Цифровая экономика»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22014596008619725"/>
          <c:y val="4.15265609162070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585-49BD-85E2-53D40CD67D42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585-49BD-85E2-53D40CD67D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0.77300000000000002</c:v>
                </c:pt>
                <c:pt idx="2">
                  <c:v>0.72399999999999998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585-49BD-85E2-53D40CD67D42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7.3529239868616383E-2"/>
          <c:w val="0.87159295346777255"/>
          <c:h val="0.60083926546738198"/>
        </c:manualLayout>
      </c:layout>
      <c:lineChart>
        <c:grouping val="stacked"/>
        <c:varyColors val="0"/>
        <c:ser>
          <c:idx val="0"/>
          <c:order val="0"/>
          <c:spPr>
            <a:ln w="254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25400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7.2624818456451773E-2"/>
                  <c:y val="-9.6883390230755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A76-4A95-B0CD-C51A22DA68D3}"/>
                </c:ext>
              </c:extLst>
            </c:dLbl>
            <c:dLbl>
              <c:idx val="2"/>
              <c:layout>
                <c:manualLayout>
                  <c:x val="-5.1146129079312597E-2"/>
                  <c:y val="-8.53357615797142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034676667505237"/>
                      <c:h val="0.2414558805936236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A76-4A95-B0CD-C51A22DA68D3}"/>
                </c:ext>
              </c:extLst>
            </c:dLbl>
            <c:dLbl>
              <c:idx val="3"/>
              <c:layout>
                <c:manualLayout>
                  <c:x val="-5.6515801423597384E-2"/>
                  <c:y val="-9.6916982031722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A76-4A95-B0CD-C51A22DA68D3}"/>
                </c:ext>
              </c:extLst>
            </c:dLbl>
            <c:dLbl>
              <c:idx val="4"/>
              <c:layout>
                <c:manualLayout>
                  <c:x val="-5.959471475257376E-2"/>
                  <c:y val="-0.26789273340376674"/>
                </c:manualLayout>
              </c:layout>
              <c:tx>
                <c:rich>
                  <a:bodyPr/>
                  <a:lstStyle/>
                  <a:p>
                    <a:fld id="{6E35F05E-82D5-4B57-A779-A8BAF996EFD2}" type="VALUE">
                      <a:rPr lang="en-US" smtClean="0"/>
                      <a:pPr/>
                      <a:t>[ЗНАЧЕНИЕ]</a:t>
                    </a:fld>
                    <a:r>
                      <a:rPr lang="en-US" dirty="0" smtClean="0"/>
                      <a:t>*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843612988812505"/>
                      <c:h val="0.26196056222625208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1A76-4A95-B0CD-C51A22DA68D3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A76-4A95-B0CD-C51A22DA68D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Ф3_Фин.обеспечение!$AH$103:$AM$103</c:f>
              <c:strCach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strCache>
            </c:strRef>
          </c:cat>
          <c:val>
            <c:numRef>
              <c:f>Ф3_Фин.обеспечение!$AH$104:$AM$104</c:f>
              <c:numCache>
                <c:formatCode>0.0%</c:formatCode>
                <c:ptCount val="6"/>
                <c:pt idx="0">
                  <c:v>0.85757444698703278</c:v>
                </c:pt>
                <c:pt idx="1">
                  <c:v>0.87156777777777783</c:v>
                </c:pt>
                <c:pt idx="2">
                  <c:v>0.95970363636363643</c:v>
                </c:pt>
                <c:pt idx="3">
                  <c:v>0.96699999999999997</c:v>
                </c:pt>
                <c:pt idx="4">
                  <c:v>0.84499999999999997</c:v>
                </c:pt>
                <c:pt idx="5">
                  <c:v>0.78800000000000003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A76-4A95-B0CD-C51A22DA68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62145600"/>
        <c:axId val="662139616"/>
      </c:lineChart>
      <c:catAx>
        <c:axId val="662145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62139616"/>
        <c:crosses val="autoZero"/>
        <c:auto val="0"/>
        <c:lblAlgn val="ctr"/>
        <c:lblOffset val="50"/>
        <c:noMultiLvlLbl val="0"/>
      </c:catAx>
      <c:valAx>
        <c:axId val="662139616"/>
        <c:scaling>
          <c:orientation val="minMax"/>
          <c:min val="0.5"/>
        </c:scaling>
        <c:delete val="1"/>
        <c:axPos val="l"/>
        <c:numFmt formatCode="0.0%" sourceLinked="1"/>
        <c:majorTickMark val="none"/>
        <c:minorTickMark val="none"/>
        <c:tickLblPos val="nextTo"/>
        <c:crossAx val="662145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«Демография»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22014596008619725"/>
          <c:y val="4.15265609162070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A44-43D3-95EF-2A9570B305E6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A44-43D3-95EF-2A9570B305E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0.92169999999999996</c:v>
                </c:pt>
                <c:pt idx="1">
                  <c:v>0.82699999999999996</c:v>
                </c:pt>
                <c:pt idx="2">
                  <c:v>0.748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A44-43D3-95EF-2A9570B305E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национального проекта «Здравоохранение»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14821794122292709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18A-4D82-B2E7-F98AE5E37E3F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18A-4D82-B2E7-F98AE5E37E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0.89749999999999996</c:v>
                </c:pt>
                <c:pt idx="1">
                  <c:v>0.85499999999999998</c:v>
                </c:pt>
                <c:pt idx="2">
                  <c:v>0.78900000000000003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18A-4D82-B2E7-F98AE5E37E3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«Культура»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11609231698844927"/>
          <c:y val="1.774509161384553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955-42F6-AAC8-3696C68DE4CD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955-42F6-AAC8-3696C68DE4C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0.85299999999999998</c:v>
                </c:pt>
                <c:pt idx="2">
                  <c:v>0.76700000000000002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955-42F6-AAC8-3696C68DE4C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«Образование»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24182102547543285"/>
          <c:y val="2.989664757003448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FBF-49ED-8510-F226A6256323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FBF-49ED-8510-F226A625632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0.90500000000000003</c:v>
                </c:pt>
                <c:pt idx="2">
                  <c:v>0.82099999999999995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FBF-49ED-8510-F226A6256323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«Жилье и городская среда»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.12044117275602581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47A-45BE-8109-9E3D0A2AA8B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47A-45BE-8109-9E3D0A2AA8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0.90500000000000003</c:v>
                </c:pt>
                <c:pt idx="1">
                  <c:v>0.73799999999999999</c:v>
                </c:pt>
                <c:pt idx="2">
                  <c:v>0.67100000000000004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47A-45BE-8109-9E3D0A2AA8B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НП «Экология»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C47-4302-9003-FB085D821F7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C47-4302-9003-FB085D821F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0.99639999999999995</c:v>
                </c:pt>
                <c:pt idx="1">
                  <c:v>0.88400000000000001</c:v>
                </c:pt>
                <c:pt idx="2">
                  <c:v>0.88400000000000001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C47-4302-9003-FB085D821F77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kumimoji="0" lang="ru-RU" sz="105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Уровень</a:t>
            </a:r>
            <a:r>
              <a:rPr kumimoji="0" lang="ru-RU" sz="900" b="1" i="0" u="none" strike="noStrike" kern="0" cap="none" spc="0" normalizeH="0" baseline="0" dirty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 </a:t>
            </a: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достижения </a:t>
            </a:r>
          </a:p>
          <a:p>
            <a:pPr>
              <a:defRPr/>
            </a:pPr>
            <a:r>
              <a:rPr kumimoji="0" lang="ru-RU" sz="1050" b="1" i="0" u="none" strike="noStrike" kern="0" cap="none" spc="0" normalizeH="0" baseline="0" dirty="0" smtClean="0">
                <a:ln>
                  <a:noFill/>
                </a:ln>
                <a:solidFill>
                  <a:sysClr val="windowText" lastClr="000000"/>
                </a:solidFill>
                <a:effectLst/>
                <a:uLnTx/>
                <a:uFillTx/>
                <a:latin typeface="Calibri"/>
                <a:ea typeface="+mn-ea"/>
                <a:cs typeface="+mn-cs"/>
              </a:rPr>
              <a:t>НП Безопасные и качественные дороги»</a:t>
            </a:r>
            <a:endParaRPr kumimoji="0" lang="ru-RU" sz="1050" b="1" i="0" u="none" strike="noStrike" kern="0" cap="none" spc="0" normalizeH="0" baseline="0" dirty="0">
              <a:ln>
                <a:noFill/>
              </a:ln>
              <a:solidFill>
                <a:sysClr val="windowText" lastClr="000000"/>
              </a:solidFill>
              <a:effectLst/>
              <a:uLnTx/>
              <a:uFillTx/>
              <a:latin typeface="Calibri"/>
              <a:ea typeface="+mn-ea"/>
              <a:cs typeface="+mn-cs"/>
            </a:endParaRPr>
          </a:p>
        </c:rich>
      </c:tx>
      <c:layout>
        <c:manualLayout>
          <c:xMode val="edge"/>
          <c:yMode val="edge"/>
          <c:x val="0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"/>
          <c:y val="0.4454270714772034"/>
          <c:w val="0.94904981694034019"/>
          <c:h val="0.169996525685218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1B1-4AD0-A786-419649FCE57A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1B1-4AD0-A786-419649FCE5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0.86199999999999999</c:v>
                </c:pt>
                <c:pt idx="2">
                  <c:v>0.83199999999999996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1B1-4AD0-A786-419649FCE57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885232"/>
        <c:axId val="412885648"/>
      </c:lineChart>
      <c:catAx>
        <c:axId val="41288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2885648"/>
        <c:crosses val="autoZero"/>
        <c:auto val="1"/>
        <c:lblAlgn val="ctr"/>
        <c:lblOffset val="100"/>
        <c:noMultiLvlLbl val="0"/>
      </c:catAx>
      <c:valAx>
        <c:axId val="412885648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41288523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1">
          <a:solidFill>
            <a:schemeClr val="tx1"/>
          </a:solidFill>
          <a:latin typeface="+mn-lt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D7D2C-7877-407D-830C-B18189B6F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15526</TotalTime>
  <Pages>63</Pages>
  <Words>22707</Words>
  <Characters>129434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Кирпиченко Глеб Александрович</dc:creator>
  <cp:keywords/>
  <dc:description/>
  <cp:lastModifiedBy>Золотухина Наталья Анатольевна</cp:lastModifiedBy>
  <cp:revision>329</cp:revision>
  <cp:lastPrinted>2022-01-28T01:16:00Z</cp:lastPrinted>
  <dcterms:created xsi:type="dcterms:W3CDTF">2022-10-28T05:23:00Z</dcterms:created>
  <dcterms:modified xsi:type="dcterms:W3CDTF">2023-04-14T02:19:00Z</dcterms:modified>
</cp:coreProperties>
</file>